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503BB" w14:textId="11FE07D4" w:rsidR="00E644BA" w:rsidRPr="00186B71" w:rsidRDefault="007921EF" w:rsidP="007921EF">
      <w:pPr>
        <w:jc w:val="center"/>
        <w:rPr>
          <w:rFonts w:ascii="Times New Roman" w:hAnsi="Times New Roman"/>
          <w:noProof/>
          <w:sz w:val="24"/>
          <w:szCs w:val="24"/>
          <w:lang w:eastAsia="lt-LT"/>
        </w:rPr>
      </w:pPr>
      <w:r>
        <w:rPr>
          <w:noProof/>
        </w:rPr>
        <w:drawing>
          <wp:inline distT="0" distB="0" distL="0" distR="0" wp14:anchorId="46DCF2D0" wp14:editId="7A31395F">
            <wp:extent cx="4114800" cy="895350"/>
            <wp:effectExtent l="0" t="0" r="0" b="0"/>
            <wp:docPr id="1" name="Paveikslėlis 1" descr="Paveikslėlis, kuriame yra žinut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Paveikslėlis, kuriame yra žinut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D0B26" w14:textId="2C9CA637" w:rsidR="0035291F" w:rsidRPr="00E208FB" w:rsidRDefault="0035291F" w:rsidP="0035291F">
      <w:pPr>
        <w:jc w:val="center"/>
        <w:rPr>
          <w:rFonts w:ascii="Times New Roman" w:hAnsi="Times New Roman"/>
          <w:b/>
        </w:rPr>
      </w:pPr>
      <w:r w:rsidRPr="00E208FB">
        <w:rPr>
          <w:rFonts w:ascii="Times New Roman" w:hAnsi="Times New Roman"/>
          <w:b/>
        </w:rPr>
        <w:t>LIETUVOS ŽUVININKYSTĖS SEKTORIAUS 20</w:t>
      </w:r>
      <w:r w:rsidR="00392863">
        <w:rPr>
          <w:rFonts w:ascii="Times New Roman" w:hAnsi="Times New Roman"/>
          <w:b/>
        </w:rPr>
        <w:t>21</w:t>
      </w:r>
      <w:r w:rsidRPr="00E208FB">
        <w:rPr>
          <w:rFonts w:ascii="Times New Roman" w:hAnsi="Times New Roman"/>
          <w:b/>
        </w:rPr>
        <w:t>–202</w:t>
      </w:r>
      <w:r w:rsidR="00392863">
        <w:rPr>
          <w:rFonts w:ascii="Times New Roman" w:hAnsi="Times New Roman"/>
          <w:b/>
        </w:rPr>
        <w:t>7</w:t>
      </w:r>
      <w:r w:rsidRPr="00E208FB">
        <w:rPr>
          <w:rFonts w:ascii="Times New Roman" w:hAnsi="Times New Roman"/>
          <w:b/>
        </w:rPr>
        <w:t xml:space="preserve"> METŲ PROGRAMOS STEBĖSENOS KOMITETO POSĖDIS</w:t>
      </w:r>
    </w:p>
    <w:p w14:paraId="1F21B86D" w14:textId="77777777" w:rsidR="001C2B33" w:rsidRPr="00E208FB" w:rsidRDefault="001C2B33" w:rsidP="001C2B33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BACFEBE" w14:textId="5AC2E924" w:rsidR="001C2B33" w:rsidRPr="00E208FB" w:rsidRDefault="0035291F" w:rsidP="009C020A">
      <w:pPr>
        <w:spacing w:after="0" w:line="240" w:lineRule="auto"/>
        <w:jc w:val="center"/>
        <w:rPr>
          <w:rFonts w:ascii="Times New Roman" w:hAnsi="Times New Roman"/>
          <w:b/>
        </w:rPr>
      </w:pPr>
      <w:r w:rsidRPr="00E208FB">
        <w:rPr>
          <w:rFonts w:ascii="Times New Roman" w:hAnsi="Times New Roman"/>
          <w:b/>
        </w:rPr>
        <w:t>DARBOTVARKĖ</w:t>
      </w:r>
      <w:r w:rsidR="00122FA7" w:rsidRPr="00E208FB">
        <w:rPr>
          <w:rFonts w:ascii="Times New Roman" w:hAnsi="Times New Roman"/>
          <w:b/>
        </w:rPr>
        <w:t xml:space="preserve"> </w:t>
      </w:r>
      <w:r w:rsidR="002637B6">
        <w:rPr>
          <w:rFonts w:ascii="Times New Roman" w:hAnsi="Times New Roman"/>
          <w:b/>
        </w:rPr>
        <w:t>(preliminari)</w:t>
      </w:r>
    </w:p>
    <w:p w14:paraId="66B5B45C" w14:textId="77777777" w:rsidR="001C2B33" w:rsidRPr="00E208FB" w:rsidRDefault="001C2B33" w:rsidP="001C2B33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3D518A4" w14:textId="37278998" w:rsidR="001C2B33" w:rsidRPr="00E208FB" w:rsidRDefault="009C020A" w:rsidP="001C2B33">
      <w:pPr>
        <w:spacing w:after="0" w:line="240" w:lineRule="auto"/>
        <w:jc w:val="center"/>
        <w:rPr>
          <w:rFonts w:ascii="Times New Roman" w:hAnsi="Times New Roman"/>
        </w:rPr>
      </w:pPr>
      <w:r w:rsidRPr="00E208FB">
        <w:rPr>
          <w:rFonts w:ascii="Times New Roman" w:hAnsi="Times New Roman"/>
          <w:b/>
        </w:rPr>
        <w:t xml:space="preserve">    </w:t>
      </w:r>
      <w:r w:rsidR="001C2B33" w:rsidRPr="00E208FB">
        <w:rPr>
          <w:rFonts w:ascii="Times New Roman" w:hAnsi="Times New Roman"/>
          <w:b/>
        </w:rPr>
        <w:t>20</w:t>
      </w:r>
      <w:r w:rsidR="006F70F6">
        <w:rPr>
          <w:rFonts w:ascii="Times New Roman" w:hAnsi="Times New Roman"/>
          <w:b/>
        </w:rPr>
        <w:t>2</w:t>
      </w:r>
      <w:r w:rsidR="008920F8">
        <w:rPr>
          <w:rFonts w:ascii="Times New Roman" w:hAnsi="Times New Roman"/>
          <w:b/>
        </w:rPr>
        <w:t>3</w:t>
      </w:r>
      <w:r w:rsidR="006F70F6">
        <w:rPr>
          <w:rFonts w:ascii="Times New Roman" w:hAnsi="Times New Roman"/>
          <w:b/>
        </w:rPr>
        <w:t xml:space="preserve"> </w:t>
      </w:r>
      <w:r w:rsidR="001C2B33" w:rsidRPr="00E208FB">
        <w:rPr>
          <w:rFonts w:ascii="Times New Roman" w:hAnsi="Times New Roman"/>
          <w:b/>
        </w:rPr>
        <w:t xml:space="preserve">m. </w:t>
      </w:r>
      <w:r w:rsidR="008920F8">
        <w:rPr>
          <w:rFonts w:ascii="Times New Roman" w:hAnsi="Times New Roman"/>
          <w:b/>
        </w:rPr>
        <w:t>kovo 20</w:t>
      </w:r>
      <w:r w:rsidR="00BF17EE" w:rsidRPr="00E208FB">
        <w:rPr>
          <w:rFonts w:ascii="Times New Roman" w:hAnsi="Times New Roman"/>
          <w:b/>
        </w:rPr>
        <w:t xml:space="preserve"> </w:t>
      </w:r>
      <w:r w:rsidR="001C2B33" w:rsidRPr="00E208FB">
        <w:rPr>
          <w:rFonts w:ascii="Times New Roman" w:hAnsi="Times New Roman"/>
          <w:b/>
        </w:rPr>
        <w:t>d</w:t>
      </w:r>
      <w:r w:rsidR="001C2B33" w:rsidRPr="00E208FB">
        <w:rPr>
          <w:rFonts w:ascii="Times New Roman" w:hAnsi="Times New Roman"/>
        </w:rPr>
        <w:t>.</w:t>
      </w:r>
    </w:p>
    <w:p w14:paraId="52721196" w14:textId="03D3C9A9" w:rsidR="006F70F6" w:rsidRPr="00186B71" w:rsidRDefault="006F70F6" w:rsidP="006F70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86B71">
        <w:rPr>
          <w:rFonts w:ascii="Times New Roman" w:hAnsi="Times New Roman"/>
          <w:sz w:val="24"/>
          <w:szCs w:val="24"/>
        </w:rPr>
        <w:t>Lietuvos Respublikos žemės ūkio ministerija</w:t>
      </w:r>
      <w:r w:rsidR="00367A52">
        <w:rPr>
          <w:rFonts w:ascii="Times New Roman" w:hAnsi="Times New Roman"/>
          <w:sz w:val="24"/>
          <w:szCs w:val="24"/>
        </w:rPr>
        <w:t xml:space="preserve"> 399 salė ir </w:t>
      </w:r>
      <w:r w:rsidR="00421F3F" w:rsidRPr="00421F3F">
        <w:rPr>
          <w:rFonts w:ascii="Times New Roman" w:hAnsi="Times New Roman"/>
          <w:sz w:val="24"/>
          <w:szCs w:val="24"/>
        </w:rPr>
        <w:t xml:space="preserve">naudojant bendravimo programinį įrankį </w:t>
      </w:r>
      <w:proofErr w:type="spellStart"/>
      <w:r w:rsidR="00421F3F" w:rsidRPr="00421F3F">
        <w:rPr>
          <w:rFonts w:ascii="Times New Roman" w:hAnsi="Times New Roman"/>
          <w:sz w:val="24"/>
          <w:szCs w:val="24"/>
        </w:rPr>
        <w:t>Zoom</w:t>
      </w:r>
      <w:proofErr w:type="spellEnd"/>
      <w:r w:rsidR="00421F3F" w:rsidRPr="00421F3F">
        <w:rPr>
          <w:rFonts w:ascii="Times New Roman" w:hAnsi="Times New Roman"/>
          <w:sz w:val="24"/>
          <w:szCs w:val="24"/>
        </w:rPr>
        <w:t>.</w:t>
      </w:r>
    </w:p>
    <w:tbl>
      <w:tblPr>
        <w:tblStyle w:val="Lentelstinklelis"/>
        <w:tblpPr w:leftFromText="180" w:rightFromText="180" w:vertAnchor="text" w:horzAnchor="margin" w:tblpY="249"/>
        <w:tblW w:w="9889" w:type="dxa"/>
        <w:tblLook w:val="04A0" w:firstRow="1" w:lastRow="0" w:firstColumn="1" w:lastColumn="0" w:noHBand="0" w:noVBand="1"/>
      </w:tblPr>
      <w:tblGrid>
        <w:gridCol w:w="560"/>
        <w:gridCol w:w="1413"/>
        <w:gridCol w:w="6618"/>
        <w:gridCol w:w="1298"/>
      </w:tblGrid>
      <w:tr w:rsidR="00BD7FBB" w14:paraId="0B4B7076" w14:textId="77777777" w:rsidTr="00F66C89">
        <w:trPr>
          <w:trHeight w:val="337"/>
        </w:trPr>
        <w:tc>
          <w:tcPr>
            <w:tcW w:w="560" w:type="dxa"/>
            <w:vAlign w:val="center"/>
          </w:tcPr>
          <w:p w14:paraId="2AB21B87" w14:textId="1C270C7C" w:rsidR="00BD7FBB" w:rsidRPr="00300E7D" w:rsidRDefault="00BD7FBB" w:rsidP="00BD7FBB">
            <w:pPr>
              <w:spacing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413" w:type="dxa"/>
            <w:vAlign w:val="center"/>
          </w:tcPr>
          <w:p w14:paraId="6CEC41AC" w14:textId="40942D49" w:rsidR="00BD7FBB" w:rsidRPr="00300E7D" w:rsidRDefault="00BD7FBB" w:rsidP="00BD7FBB">
            <w:pPr>
              <w:spacing w:after="60"/>
              <w:jc w:val="center"/>
              <w:rPr>
                <w:rFonts w:ascii="Times New Roman" w:hAnsi="Times New Roman"/>
                <w:i/>
              </w:rPr>
            </w:pPr>
            <w:r w:rsidRPr="00300E7D">
              <w:rPr>
                <w:rFonts w:ascii="Times New Roman" w:hAnsi="Times New Roman"/>
              </w:rPr>
              <w:t>9.</w:t>
            </w:r>
            <w:r>
              <w:rPr>
                <w:rFonts w:ascii="Times New Roman" w:hAnsi="Times New Roman"/>
              </w:rPr>
              <w:t>5</w:t>
            </w:r>
            <w:r w:rsidR="00AD7A86">
              <w:rPr>
                <w:rFonts w:ascii="Times New Roman" w:hAnsi="Times New Roman"/>
              </w:rPr>
              <w:t>0</w:t>
            </w:r>
            <w:r w:rsidRPr="00300E7D">
              <w:rPr>
                <w:rFonts w:ascii="Times New Roman" w:hAnsi="Times New Roman"/>
              </w:rPr>
              <w:t>–10.00</w:t>
            </w:r>
          </w:p>
        </w:tc>
        <w:tc>
          <w:tcPr>
            <w:tcW w:w="6618" w:type="dxa"/>
          </w:tcPr>
          <w:p w14:paraId="3EA04258" w14:textId="1CAC64FB" w:rsidR="00BD7FBB" w:rsidRPr="00300E7D" w:rsidRDefault="00BD7FBB" w:rsidP="00E34B63">
            <w:pPr>
              <w:spacing w:after="60"/>
              <w:jc w:val="both"/>
              <w:rPr>
                <w:rFonts w:ascii="Times New Roman" w:hAnsi="Times New Roman"/>
              </w:rPr>
            </w:pPr>
            <w:r w:rsidRPr="00300E7D">
              <w:rPr>
                <w:rFonts w:ascii="Times New Roman" w:hAnsi="Times New Roman"/>
              </w:rPr>
              <w:t>Dalyvių registracija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98" w:type="dxa"/>
          </w:tcPr>
          <w:p w14:paraId="251E0250" w14:textId="77777777" w:rsidR="00BD7FBB" w:rsidRPr="00300E7D" w:rsidRDefault="00BD7FBB" w:rsidP="00300E7D">
            <w:pPr>
              <w:spacing w:after="60"/>
              <w:jc w:val="both"/>
              <w:rPr>
                <w:rFonts w:ascii="Times New Roman" w:hAnsi="Times New Roman"/>
                <w:i/>
              </w:rPr>
            </w:pPr>
          </w:p>
        </w:tc>
      </w:tr>
      <w:tr w:rsidR="00BD7FBB" w14:paraId="42A64583" w14:textId="77777777" w:rsidTr="00F66C89">
        <w:trPr>
          <w:trHeight w:val="323"/>
        </w:trPr>
        <w:tc>
          <w:tcPr>
            <w:tcW w:w="560" w:type="dxa"/>
            <w:vAlign w:val="center"/>
          </w:tcPr>
          <w:p w14:paraId="07AC29E2" w14:textId="7BF1E303" w:rsidR="00BD7FBB" w:rsidRPr="00300E7D" w:rsidRDefault="00BD7FBB" w:rsidP="00BD7FBB">
            <w:pPr>
              <w:spacing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413" w:type="dxa"/>
            <w:vAlign w:val="center"/>
          </w:tcPr>
          <w:p w14:paraId="68261796" w14:textId="334AA28B" w:rsidR="00BD7FBB" w:rsidRPr="00300E7D" w:rsidRDefault="00BD7FBB" w:rsidP="00BD7FBB">
            <w:pPr>
              <w:spacing w:after="60"/>
              <w:jc w:val="center"/>
              <w:rPr>
                <w:rFonts w:ascii="Times New Roman" w:hAnsi="Times New Roman"/>
                <w:i/>
              </w:rPr>
            </w:pPr>
            <w:r w:rsidRPr="00300E7D">
              <w:rPr>
                <w:rFonts w:ascii="Times New Roman" w:hAnsi="Times New Roman"/>
              </w:rPr>
              <w:t>10.00–10.</w:t>
            </w:r>
            <w:r w:rsidR="00AD7A86">
              <w:rPr>
                <w:rFonts w:ascii="Times New Roman" w:hAnsi="Times New Roman"/>
              </w:rPr>
              <w:t>10</w:t>
            </w:r>
          </w:p>
        </w:tc>
        <w:tc>
          <w:tcPr>
            <w:tcW w:w="6618" w:type="dxa"/>
          </w:tcPr>
          <w:p w14:paraId="1863C297" w14:textId="267845D2" w:rsidR="00BD7FBB" w:rsidRPr="00300E7D" w:rsidRDefault="00BD7FBB" w:rsidP="00300E7D">
            <w:pPr>
              <w:spacing w:after="60"/>
              <w:jc w:val="both"/>
              <w:rPr>
                <w:rFonts w:ascii="Times New Roman" w:hAnsi="Times New Roman"/>
                <w:i/>
              </w:rPr>
            </w:pPr>
            <w:r w:rsidRPr="00300E7D">
              <w:rPr>
                <w:rFonts w:ascii="Times New Roman" w:hAnsi="Times New Roman"/>
              </w:rPr>
              <w:t>Įžanginė Stebėsenos komiteto pirmininko kalba ir posėdžio darbotvarkės tvirtinimas</w:t>
            </w:r>
          </w:p>
        </w:tc>
        <w:tc>
          <w:tcPr>
            <w:tcW w:w="1298" w:type="dxa"/>
          </w:tcPr>
          <w:p w14:paraId="462CE050" w14:textId="69457011" w:rsidR="00BD7FBB" w:rsidRPr="00300E7D" w:rsidRDefault="00943796" w:rsidP="00300E7D">
            <w:pPr>
              <w:spacing w:after="60"/>
              <w:jc w:val="both"/>
              <w:rPr>
                <w:rFonts w:ascii="Times New Roman" w:hAnsi="Times New Roman"/>
                <w:i/>
              </w:rPr>
            </w:pPr>
            <w:r w:rsidRPr="00AD7A86">
              <w:rPr>
                <w:rFonts w:ascii="Times New Roman" w:hAnsi="Times New Roman"/>
              </w:rPr>
              <w:t>Balsavimas</w:t>
            </w:r>
          </w:p>
        </w:tc>
      </w:tr>
      <w:tr w:rsidR="007B58E5" w14:paraId="6F021F3D" w14:textId="77777777" w:rsidTr="00F66C89">
        <w:trPr>
          <w:trHeight w:val="337"/>
        </w:trPr>
        <w:tc>
          <w:tcPr>
            <w:tcW w:w="560" w:type="dxa"/>
            <w:vAlign w:val="center"/>
          </w:tcPr>
          <w:p w14:paraId="1986BA27" w14:textId="31A024C8" w:rsidR="007B58E5" w:rsidRPr="00300E7D" w:rsidRDefault="007B58E5" w:rsidP="007B58E5">
            <w:pPr>
              <w:spacing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413" w:type="dxa"/>
            <w:vAlign w:val="center"/>
          </w:tcPr>
          <w:p w14:paraId="7FC5945E" w14:textId="3116E48B" w:rsidR="007B58E5" w:rsidRPr="00300E7D" w:rsidRDefault="007B58E5" w:rsidP="007B58E5">
            <w:pPr>
              <w:spacing w:after="60"/>
              <w:jc w:val="center"/>
              <w:rPr>
                <w:rFonts w:ascii="Times New Roman" w:hAnsi="Times New Roman"/>
                <w:i/>
              </w:rPr>
            </w:pPr>
            <w:r w:rsidRPr="00300E7D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10</w:t>
            </w:r>
            <w:r w:rsidRPr="00300E7D">
              <w:rPr>
                <w:rFonts w:ascii="Times New Roman" w:hAnsi="Times New Roman"/>
              </w:rPr>
              <w:t>–10.</w:t>
            </w:r>
            <w:r w:rsidR="00FF14C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18" w:type="dxa"/>
          </w:tcPr>
          <w:p w14:paraId="59D9DBEC" w14:textId="766C2074" w:rsidR="007B58E5" w:rsidRPr="00300E7D" w:rsidRDefault="007B58E5" w:rsidP="007B58E5">
            <w:pPr>
              <w:spacing w:after="60"/>
              <w:jc w:val="both"/>
              <w:rPr>
                <w:rFonts w:ascii="Times New Roman" w:hAnsi="Times New Roman"/>
                <w:i/>
              </w:rPr>
            </w:pPr>
            <w:r w:rsidRPr="00EB1879">
              <w:rPr>
                <w:rFonts w:ascii="Times New Roman" w:hAnsi="Times New Roman"/>
              </w:rPr>
              <w:t xml:space="preserve">Lietuvos žuvininkystės sektoriaus 2021–2027 metų programos </w:t>
            </w:r>
            <w:r>
              <w:rPr>
                <w:rFonts w:ascii="Times New Roman" w:hAnsi="Times New Roman"/>
              </w:rPr>
              <w:t>1.1</w:t>
            </w:r>
            <w:r w:rsidRPr="00EB1879">
              <w:rPr>
                <w:rFonts w:ascii="Times New Roman" w:hAnsi="Times New Roman"/>
              </w:rPr>
              <w:t xml:space="preserve">. konkretaus tikslo priemonės </w:t>
            </w:r>
            <w:r w:rsidRPr="00EB1879">
              <w:rPr>
                <w:rFonts w:ascii="Times New Roman" w:hAnsi="Times New Roman"/>
                <w:b/>
                <w:bCs/>
              </w:rPr>
              <w:t>„Mokslo atstovų ir žvejų bendradarbiavimo veiklos“</w:t>
            </w:r>
            <w:r w:rsidRPr="00EB1879">
              <w:rPr>
                <w:rFonts w:ascii="Times New Roman" w:hAnsi="Times New Roman"/>
              </w:rPr>
              <w:t xml:space="preserve"> specialiųjų ir prioritetinių projektų atrankos kriterijų </w:t>
            </w:r>
            <w:r>
              <w:rPr>
                <w:rFonts w:ascii="Times New Roman" w:hAnsi="Times New Roman"/>
              </w:rPr>
              <w:t>nustatymas</w:t>
            </w:r>
          </w:p>
        </w:tc>
        <w:tc>
          <w:tcPr>
            <w:tcW w:w="1298" w:type="dxa"/>
          </w:tcPr>
          <w:p w14:paraId="15D6DDA7" w14:textId="370F5340" w:rsidR="007B58E5" w:rsidRPr="00300E7D" w:rsidRDefault="007B58E5" w:rsidP="007B58E5">
            <w:pPr>
              <w:spacing w:after="60"/>
              <w:jc w:val="both"/>
              <w:rPr>
                <w:rFonts w:ascii="Times New Roman" w:hAnsi="Times New Roman"/>
                <w:i/>
              </w:rPr>
            </w:pPr>
            <w:r w:rsidRPr="00AD7A86">
              <w:rPr>
                <w:rFonts w:ascii="Times New Roman" w:hAnsi="Times New Roman"/>
              </w:rPr>
              <w:t>Balsavimas</w:t>
            </w:r>
          </w:p>
        </w:tc>
      </w:tr>
      <w:tr w:rsidR="007B58E5" w14:paraId="521531CE" w14:textId="77777777" w:rsidTr="00F66C89">
        <w:trPr>
          <w:trHeight w:val="323"/>
        </w:trPr>
        <w:tc>
          <w:tcPr>
            <w:tcW w:w="560" w:type="dxa"/>
            <w:vAlign w:val="center"/>
          </w:tcPr>
          <w:p w14:paraId="78AC9F79" w14:textId="6301FE1B" w:rsidR="007B58E5" w:rsidRPr="00300E7D" w:rsidRDefault="007B58E5" w:rsidP="007B58E5">
            <w:pPr>
              <w:spacing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413" w:type="dxa"/>
            <w:vAlign w:val="center"/>
          </w:tcPr>
          <w:p w14:paraId="29273D7D" w14:textId="43FE0D78" w:rsidR="007B58E5" w:rsidRPr="0055257A" w:rsidRDefault="007B58E5" w:rsidP="007B58E5">
            <w:pPr>
              <w:spacing w:after="60"/>
              <w:jc w:val="center"/>
              <w:rPr>
                <w:rFonts w:ascii="Times New Roman" w:hAnsi="Times New Roman"/>
                <w:strike/>
              </w:rPr>
            </w:pPr>
            <w:r w:rsidRPr="00300E7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300E7D">
              <w:rPr>
                <w:rFonts w:ascii="Times New Roman" w:hAnsi="Times New Roman"/>
              </w:rPr>
              <w:t>.</w:t>
            </w:r>
            <w:r w:rsidR="00FF14C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  <w:r w:rsidRPr="00300E7D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>1</w:t>
            </w:r>
            <w:r w:rsidR="00FF14C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="00FF14C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18" w:type="dxa"/>
          </w:tcPr>
          <w:p w14:paraId="616EB58E" w14:textId="790101B4" w:rsidR="007B58E5" w:rsidRPr="0055257A" w:rsidRDefault="007B58E5" w:rsidP="007B58E5">
            <w:pPr>
              <w:spacing w:after="60"/>
              <w:jc w:val="both"/>
              <w:rPr>
                <w:rFonts w:ascii="Times New Roman" w:hAnsi="Times New Roman"/>
                <w:strike/>
              </w:rPr>
            </w:pPr>
            <w:r w:rsidRPr="00EB1879">
              <w:rPr>
                <w:rFonts w:ascii="Times New Roman" w:hAnsi="Times New Roman"/>
              </w:rPr>
              <w:t xml:space="preserve">Lietuvos žuvininkystės sektoriaus 2021–2027 metų programos </w:t>
            </w:r>
            <w:r>
              <w:rPr>
                <w:rFonts w:ascii="Times New Roman" w:hAnsi="Times New Roman"/>
              </w:rPr>
              <w:t>1.2</w:t>
            </w:r>
            <w:r w:rsidRPr="00EB1879">
              <w:rPr>
                <w:rFonts w:ascii="Times New Roman" w:hAnsi="Times New Roman"/>
              </w:rPr>
              <w:t>. konkretaus tikslo priemon</w:t>
            </w:r>
            <w:r>
              <w:rPr>
                <w:rFonts w:ascii="Times New Roman" w:hAnsi="Times New Roman"/>
              </w:rPr>
              <w:t>ės</w:t>
            </w:r>
            <w:r w:rsidRPr="00EB1879">
              <w:rPr>
                <w:rFonts w:ascii="Times New Roman" w:hAnsi="Times New Roman"/>
              </w:rPr>
              <w:t xml:space="preserve"> </w:t>
            </w:r>
            <w:r w:rsidRPr="00EB1879">
              <w:rPr>
                <w:rFonts w:ascii="Times New Roman" w:hAnsi="Times New Roman"/>
                <w:b/>
                <w:bCs/>
              </w:rPr>
              <w:t>„Pagrindinių arba pagalbinių variklių keitimas arba modernizavimas“</w:t>
            </w:r>
            <w:r w:rsidRPr="00EB1879">
              <w:rPr>
                <w:rFonts w:ascii="Times New Roman" w:hAnsi="Times New Roman"/>
              </w:rPr>
              <w:t xml:space="preserve"> prioritetinių projektų atrankos kriterijų </w:t>
            </w:r>
            <w:r>
              <w:t xml:space="preserve"> </w:t>
            </w:r>
            <w:r w:rsidRPr="007B58E5">
              <w:rPr>
                <w:rFonts w:ascii="Times New Roman" w:hAnsi="Times New Roman"/>
              </w:rPr>
              <w:t>nustatymas</w:t>
            </w:r>
          </w:p>
        </w:tc>
        <w:tc>
          <w:tcPr>
            <w:tcW w:w="1298" w:type="dxa"/>
          </w:tcPr>
          <w:p w14:paraId="6F37FDEC" w14:textId="0E50FA97" w:rsidR="007B58E5" w:rsidRPr="0055257A" w:rsidRDefault="007B58E5" w:rsidP="007B58E5">
            <w:pPr>
              <w:spacing w:after="60"/>
              <w:jc w:val="both"/>
              <w:rPr>
                <w:rFonts w:ascii="Times New Roman" w:hAnsi="Times New Roman"/>
                <w:strike/>
              </w:rPr>
            </w:pPr>
            <w:r w:rsidRPr="00AD7A86">
              <w:rPr>
                <w:rFonts w:ascii="Times New Roman" w:hAnsi="Times New Roman"/>
              </w:rPr>
              <w:t>Balsavimas</w:t>
            </w:r>
          </w:p>
        </w:tc>
      </w:tr>
      <w:tr w:rsidR="007B58E5" w14:paraId="53624B76" w14:textId="77777777" w:rsidTr="00F66C89">
        <w:trPr>
          <w:trHeight w:val="323"/>
        </w:trPr>
        <w:tc>
          <w:tcPr>
            <w:tcW w:w="560" w:type="dxa"/>
            <w:vAlign w:val="center"/>
          </w:tcPr>
          <w:p w14:paraId="666B66DD" w14:textId="2EB8734A" w:rsidR="007B58E5" w:rsidRDefault="007B58E5" w:rsidP="007B58E5">
            <w:pPr>
              <w:spacing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413" w:type="dxa"/>
            <w:vAlign w:val="center"/>
          </w:tcPr>
          <w:p w14:paraId="7C7A6002" w14:textId="67286D3C" w:rsidR="007B58E5" w:rsidRPr="00300E7D" w:rsidRDefault="007B58E5" w:rsidP="007B58E5">
            <w:pPr>
              <w:spacing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F14C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="00FF14C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  <w:r w:rsidRPr="00300E7D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>11.</w:t>
            </w:r>
            <w:r w:rsidR="00FF14C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18" w:type="dxa"/>
          </w:tcPr>
          <w:p w14:paraId="7DC2237C" w14:textId="54ADDCEF" w:rsidR="007B58E5" w:rsidRPr="00BB5675" w:rsidRDefault="007B58E5" w:rsidP="007B58E5">
            <w:pPr>
              <w:spacing w:after="60"/>
              <w:jc w:val="both"/>
              <w:rPr>
                <w:rFonts w:ascii="Times New Roman" w:hAnsi="Times New Roman"/>
              </w:rPr>
            </w:pPr>
            <w:r w:rsidRPr="00EB1879">
              <w:rPr>
                <w:rFonts w:ascii="Times New Roman" w:hAnsi="Times New Roman"/>
              </w:rPr>
              <w:t xml:space="preserve">Lietuvos žuvininkystės sektoriaus 2021–2027 metų programos </w:t>
            </w:r>
            <w:r>
              <w:rPr>
                <w:rFonts w:ascii="Times New Roman" w:hAnsi="Times New Roman"/>
              </w:rPr>
              <w:t>1.4.</w:t>
            </w:r>
            <w:r w:rsidRPr="00EB1879">
              <w:rPr>
                <w:rFonts w:ascii="Times New Roman" w:hAnsi="Times New Roman"/>
              </w:rPr>
              <w:t xml:space="preserve"> konkretaus tikslo priemonės </w:t>
            </w:r>
            <w:r w:rsidRPr="00EB1879">
              <w:rPr>
                <w:rFonts w:ascii="Times New Roman" w:hAnsi="Times New Roman"/>
                <w:b/>
                <w:bCs/>
              </w:rPr>
              <w:t>„Reikalingų sistemų ir prietaisų įsigijimas ir įrengimas laivuose“</w:t>
            </w:r>
            <w:r w:rsidRPr="00EB1879">
              <w:rPr>
                <w:rFonts w:ascii="Times New Roman" w:hAnsi="Times New Roman"/>
              </w:rPr>
              <w:t xml:space="preserve"> prioritetinių projektų atrankos kriterijų </w:t>
            </w:r>
            <w:r>
              <w:t xml:space="preserve"> </w:t>
            </w:r>
            <w:r w:rsidRPr="007B58E5">
              <w:rPr>
                <w:rFonts w:ascii="Times New Roman" w:hAnsi="Times New Roman"/>
              </w:rPr>
              <w:t>nustatymas</w:t>
            </w:r>
          </w:p>
        </w:tc>
        <w:tc>
          <w:tcPr>
            <w:tcW w:w="1298" w:type="dxa"/>
          </w:tcPr>
          <w:p w14:paraId="1BD84881" w14:textId="5014ADF0" w:rsidR="007B58E5" w:rsidRPr="00BB5675" w:rsidRDefault="007B58E5" w:rsidP="007B58E5">
            <w:pPr>
              <w:spacing w:after="60"/>
              <w:jc w:val="both"/>
              <w:rPr>
                <w:rFonts w:ascii="Times New Roman" w:hAnsi="Times New Roman"/>
              </w:rPr>
            </w:pPr>
            <w:r w:rsidRPr="00BB5675">
              <w:rPr>
                <w:rFonts w:ascii="Times New Roman" w:hAnsi="Times New Roman"/>
              </w:rPr>
              <w:t>Balsavimas</w:t>
            </w:r>
          </w:p>
        </w:tc>
      </w:tr>
      <w:tr w:rsidR="007B58E5" w14:paraId="7C3FD1EE" w14:textId="77777777" w:rsidTr="00F66C89">
        <w:trPr>
          <w:trHeight w:val="323"/>
        </w:trPr>
        <w:tc>
          <w:tcPr>
            <w:tcW w:w="560" w:type="dxa"/>
            <w:vAlign w:val="center"/>
          </w:tcPr>
          <w:p w14:paraId="1F3B0883" w14:textId="27C13690" w:rsidR="007B58E5" w:rsidRPr="00300E7D" w:rsidRDefault="007B58E5" w:rsidP="007B58E5">
            <w:pPr>
              <w:spacing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413" w:type="dxa"/>
            <w:vAlign w:val="center"/>
          </w:tcPr>
          <w:p w14:paraId="215708F2" w14:textId="3E3B7B7C" w:rsidR="007B58E5" w:rsidRPr="00300E7D" w:rsidRDefault="007B58E5" w:rsidP="007B58E5">
            <w:pPr>
              <w:spacing w:after="60"/>
              <w:jc w:val="center"/>
              <w:rPr>
                <w:rFonts w:ascii="Times New Roman" w:hAnsi="Times New Roman"/>
                <w:i/>
              </w:rPr>
            </w:pPr>
            <w:r w:rsidRPr="00300E7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300E7D">
              <w:rPr>
                <w:rFonts w:ascii="Times New Roman" w:hAnsi="Times New Roman"/>
              </w:rPr>
              <w:t>.</w:t>
            </w:r>
            <w:r w:rsidR="00FF14C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300E7D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>11.</w:t>
            </w:r>
            <w:r w:rsidR="00FF14C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18" w:type="dxa"/>
          </w:tcPr>
          <w:p w14:paraId="22FEFB1E" w14:textId="069DFC3C" w:rsidR="007B58E5" w:rsidRPr="00300E7D" w:rsidRDefault="007B58E5" w:rsidP="007B58E5">
            <w:pPr>
              <w:spacing w:after="60"/>
              <w:jc w:val="both"/>
              <w:rPr>
                <w:rFonts w:ascii="Times New Roman" w:hAnsi="Times New Roman"/>
                <w:i/>
              </w:rPr>
            </w:pPr>
            <w:r w:rsidRPr="00EB1879">
              <w:rPr>
                <w:rFonts w:ascii="Times New Roman" w:hAnsi="Times New Roman"/>
              </w:rPr>
              <w:t xml:space="preserve">Lietuvos žuvininkystės sektoriaus 2021–2027 metų programos </w:t>
            </w:r>
            <w:r>
              <w:rPr>
                <w:rFonts w:ascii="Times New Roman" w:hAnsi="Times New Roman"/>
              </w:rPr>
              <w:t>2.1</w:t>
            </w:r>
            <w:r w:rsidRPr="00EB1879">
              <w:rPr>
                <w:rFonts w:ascii="Times New Roman" w:hAnsi="Times New Roman"/>
              </w:rPr>
              <w:t>. konkretaus tikslo priemo</w:t>
            </w:r>
            <w:r>
              <w:rPr>
                <w:rFonts w:ascii="Times New Roman" w:hAnsi="Times New Roman"/>
              </w:rPr>
              <w:t xml:space="preserve">nės </w:t>
            </w:r>
            <w:r w:rsidRPr="00EB1879">
              <w:rPr>
                <w:rFonts w:ascii="Times New Roman" w:hAnsi="Times New Roman"/>
                <w:b/>
                <w:bCs/>
              </w:rPr>
              <w:t>„Gamybinės investicijos į tvarią akvakultūros gamybą ir susijusias pridėtinę vertę kuriančias veiklas“</w:t>
            </w:r>
            <w:r w:rsidRPr="00EB1879">
              <w:rPr>
                <w:rFonts w:ascii="Times New Roman" w:hAnsi="Times New Roman"/>
              </w:rPr>
              <w:t xml:space="preserve"> specialiųjų ir prioritetinių projektų atrankos kriterijų </w:t>
            </w:r>
            <w:r>
              <w:t xml:space="preserve"> </w:t>
            </w:r>
            <w:r w:rsidRPr="007B58E5">
              <w:rPr>
                <w:rFonts w:ascii="Times New Roman" w:hAnsi="Times New Roman"/>
              </w:rPr>
              <w:t>nustatymas</w:t>
            </w:r>
          </w:p>
        </w:tc>
        <w:tc>
          <w:tcPr>
            <w:tcW w:w="1298" w:type="dxa"/>
          </w:tcPr>
          <w:p w14:paraId="2AF46127" w14:textId="4C92AE6B" w:rsidR="007B58E5" w:rsidRPr="00300E7D" w:rsidRDefault="007B58E5" w:rsidP="007B58E5">
            <w:pPr>
              <w:spacing w:after="60"/>
              <w:jc w:val="both"/>
              <w:rPr>
                <w:rFonts w:ascii="Times New Roman" w:hAnsi="Times New Roman"/>
                <w:i/>
              </w:rPr>
            </w:pPr>
            <w:r w:rsidRPr="00BB5675">
              <w:rPr>
                <w:rFonts w:ascii="Times New Roman" w:hAnsi="Times New Roman"/>
              </w:rPr>
              <w:t>Balsavimas</w:t>
            </w:r>
          </w:p>
        </w:tc>
      </w:tr>
      <w:tr w:rsidR="007B58E5" w14:paraId="020D3361" w14:textId="77777777" w:rsidTr="00F66C89">
        <w:trPr>
          <w:trHeight w:val="337"/>
        </w:trPr>
        <w:tc>
          <w:tcPr>
            <w:tcW w:w="560" w:type="dxa"/>
            <w:vAlign w:val="center"/>
          </w:tcPr>
          <w:p w14:paraId="5534A0C5" w14:textId="3799CFEE" w:rsidR="007B58E5" w:rsidRDefault="007B58E5" w:rsidP="007B58E5">
            <w:pPr>
              <w:spacing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413" w:type="dxa"/>
            <w:vAlign w:val="center"/>
          </w:tcPr>
          <w:p w14:paraId="495119AB" w14:textId="6A888E2F" w:rsidR="007B58E5" w:rsidRPr="00300E7D" w:rsidRDefault="007B58E5" w:rsidP="007B58E5">
            <w:pPr>
              <w:spacing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  <w:r w:rsidR="00FF14C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0-1</w:t>
            </w:r>
            <w:r w:rsidR="00FF14C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="00FF14C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618" w:type="dxa"/>
          </w:tcPr>
          <w:p w14:paraId="475281B3" w14:textId="36744465" w:rsidR="007B58E5" w:rsidRPr="00AD7A86" w:rsidRDefault="007B58E5" w:rsidP="007B58E5">
            <w:pPr>
              <w:spacing w:after="60"/>
              <w:ind w:firstLine="3"/>
              <w:jc w:val="both"/>
              <w:rPr>
                <w:rFonts w:ascii="Times New Roman" w:hAnsi="Times New Roman"/>
                <w:i/>
                <w:iCs/>
              </w:rPr>
            </w:pPr>
            <w:r w:rsidRPr="00EB1879">
              <w:rPr>
                <w:rFonts w:ascii="Times New Roman" w:hAnsi="Times New Roman"/>
              </w:rPr>
              <w:t>Lietuvos žuvininkystės sektoriaus 2021–2027 metų programos 2.</w:t>
            </w:r>
            <w:r>
              <w:rPr>
                <w:rFonts w:ascii="Times New Roman" w:hAnsi="Times New Roman"/>
              </w:rPr>
              <w:t>1</w:t>
            </w:r>
            <w:r w:rsidRPr="00EB1879">
              <w:rPr>
                <w:rFonts w:ascii="Times New Roman" w:hAnsi="Times New Roman"/>
              </w:rPr>
              <w:t xml:space="preserve">. konkretaus tikslo priemonės </w:t>
            </w:r>
            <w:r w:rsidRPr="00EB1879">
              <w:rPr>
                <w:rFonts w:ascii="Times New Roman" w:hAnsi="Times New Roman"/>
                <w:b/>
                <w:bCs/>
              </w:rPr>
              <w:t>„Gyvūnų ir visuomenės sveikatos priemonės“</w:t>
            </w:r>
            <w:r w:rsidRPr="00EB1879">
              <w:rPr>
                <w:rFonts w:ascii="Times New Roman" w:hAnsi="Times New Roman"/>
              </w:rPr>
              <w:t xml:space="preserve"> specialiųjų ir prioritetinių projektų atrankos kriterijų </w:t>
            </w:r>
            <w:r>
              <w:t xml:space="preserve"> </w:t>
            </w:r>
            <w:r w:rsidRPr="007B58E5">
              <w:rPr>
                <w:rFonts w:ascii="Times New Roman" w:hAnsi="Times New Roman"/>
              </w:rPr>
              <w:t>nustatymas</w:t>
            </w:r>
          </w:p>
        </w:tc>
        <w:tc>
          <w:tcPr>
            <w:tcW w:w="1298" w:type="dxa"/>
          </w:tcPr>
          <w:p w14:paraId="43467BEE" w14:textId="2768FA20" w:rsidR="007B58E5" w:rsidRPr="00300E7D" w:rsidRDefault="007B58E5" w:rsidP="007B58E5">
            <w:pPr>
              <w:spacing w:after="60"/>
              <w:jc w:val="both"/>
              <w:rPr>
                <w:rFonts w:ascii="Times New Roman" w:hAnsi="Times New Roman"/>
              </w:rPr>
            </w:pPr>
            <w:r w:rsidRPr="00943796">
              <w:rPr>
                <w:rFonts w:ascii="Times New Roman" w:hAnsi="Times New Roman"/>
              </w:rPr>
              <w:t>Balsavimas</w:t>
            </w:r>
          </w:p>
        </w:tc>
      </w:tr>
      <w:tr w:rsidR="007B58E5" w14:paraId="6EFDA889" w14:textId="77777777" w:rsidTr="00F66C89">
        <w:trPr>
          <w:trHeight w:val="337"/>
        </w:trPr>
        <w:tc>
          <w:tcPr>
            <w:tcW w:w="560" w:type="dxa"/>
            <w:vAlign w:val="center"/>
          </w:tcPr>
          <w:p w14:paraId="52EAE940" w14:textId="68F78436" w:rsidR="007B58E5" w:rsidRDefault="007B58E5" w:rsidP="007B58E5">
            <w:pPr>
              <w:spacing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413" w:type="dxa"/>
            <w:vAlign w:val="center"/>
          </w:tcPr>
          <w:p w14:paraId="1903187D" w14:textId="261E8E1F" w:rsidR="007B58E5" w:rsidRDefault="007B58E5" w:rsidP="007B58E5">
            <w:pPr>
              <w:spacing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C4BC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="00AC4BCB">
              <w:rPr>
                <w:rFonts w:ascii="Times New Roman" w:hAnsi="Times New Roman"/>
              </w:rPr>
              <w:t>5</w:t>
            </w:r>
            <w:r w:rsidR="00FF14C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-1</w:t>
            </w:r>
            <w:r w:rsidR="00FF14C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="00AC4BCB">
              <w:rPr>
                <w:rFonts w:ascii="Times New Roman" w:hAnsi="Times New Roman"/>
              </w:rPr>
              <w:t>1</w:t>
            </w:r>
            <w:r w:rsidR="00FF14CB">
              <w:rPr>
                <w:rFonts w:ascii="Times New Roman" w:hAnsi="Times New Roman"/>
              </w:rPr>
              <w:t>0</w:t>
            </w:r>
          </w:p>
        </w:tc>
        <w:tc>
          <w:tcPr>
            <w:tcW w:w="6618" w:type="dxa"/>
          </w:tcPr>
          <w:p w14:paraId="26CF3DE4" w14:textId="2D59E948" w:rsidR="007B58E5" w:rsidRPr="00451779" w:rsidRDefault="007B58E5" w:rsidP="007B58E5">
            <w:pPr>
              <w:spacing w:after="60"/>
              <w:ind w:firstLine="3"/>
              <w:jc w:val="both"/>
              <w:rPr>
                <w:rFonts w:ascii="Times New Roman" w:hAnsi="Times New Roman"/>
              </w:rPr>
            </w:pPr>
            <w:r w:rsidRPr="00EB1879">
              <w:rPr>
                <w:rFonts w:ascii="Times New Roman" w:hAnsi="Times New Roman"/>
              </w:rPr>
              <w:t>Lietuvos žuvininkystės sektoriaus 2021–2027 metų programos 2.</w:t>
            </w:r>
            <w:r>
              <w:rPr>
                <w:rFonts w:ascii="Times New Roman" w:hAnsi="Times New Roman"/>
              </w:rPr>
              <w:t>1</w:t>
            </w:r>
            <w:r w:rsidRPr="00EB1879">
              <w:rPr>
                <w:rFonts w:ascii="Times New Roman" w:hAnsi="Times New Roman"/>
              </w:rPr>
              <w:t xml:space="preserve">. konkretaus tikslo priemonės </w:t>
            </w:r>
            <w:r w:rsidRPr="00EB1879">
              <w:rPr>
                <w:rFonts w:ascii="Times New Roman" w:hAnsi="Times New Roman"/>
                <w:b/>
                <w:bCs/>
              </w:rPr>
              <w:t>„Ekologinė akvakultūros gamyba“</w:t>
            </w:r>
            <w:r w:rsidRPr="00EB1879">
              <w:rPr>
                <w:rFonts w:ascii="Times New Roman" w:hAnsi="Times New Roman"/>
              </w:rPr>
              <w:t xml:space="preserve"> projektų specialiųjų atrankos kriterijų </w:t>
            </w:r>
            <w:r w:rsidR="005B099F">
              <w:rPr>
                <w:rFonts w:ascii="Times New Roman" w:hAnsi="Times New Roman"/>
              </w:rPr>
              <w:t>nustatymas</w:t>
            </w:r>
          </w:p>
        </w:tc>
        <w:tc>
          <w:tcPr>
            <w:tcW w:w="1298" w:type="dxa"/>
          </w:tcPr>
          <w:p w14:paraId="77861C6E" w14:textId="36B26D0A" w:rsidR="007B58E5" w:rsidRPr="00943796" w:rsidRDefault="007B58E5" w:rsidP="007B58E5">
            <w:pPr>
              <w:spacing w:after="60"/>
              <w:jc w:val="both"/>
              <w:rPr>
                <w:rFonts w:ascii="Times New Roman" w:hAnsi="Times New Roman"/>
              </w:rPr>
            </w:pPr>
            <w:r w:rsidRPr="00BB5675">
              <w:rPr>
                <w:rFonts w:ascii="Times New Roman" w:hAnsi="Times New Roman"/>
              </w:rPr>
              <w:t>Balsavimas</w:t>
            </w:r>
          </w:p>
        </w:tc>
      </w:tr>
      <w:tr w:rsidR="007B58E5" w14:paraId="49871A9F" w14:textId="77777777" w:rsidTr="00F66C89">
        <w:trPr>
          <w:trHeight w:val="337"/>
        </w:trPr>
        <w:tc>
          <w:tcPr>
            <w:tcW w:w="560" w:type="dxa"/>
            <w:vAlign w:val="center"/>
          </w:tcPr>
          <w:p w14:paraId="14378449" w14:textId="31AC1B45" w:rsidR="007B58E5" w:rsidRDefault="007B58E5" w:rsidP="007B58E5">
            <w:pPr>
              <w:spacing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413" w:type="dxa"/>
            <w:vAlign w:val="center"/>
          </w:tcPr>
          <w:p w14:paraId="30DAA961" w14:textId="7157F97E" w:rsidR="007B58E5" w:rsidRDefault="007B58E5" w:rsidP="007B58E5">
            <w:pPr>
              <w:spacing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F14C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="00AC4BCB">
              <w:rPr>
                <w:rFonts w:ascii="Times New Roman" w:hAnsi="Times New Roman"/>
              </w:rPr>
              <w:t>1</w:t>
            </w:r>
            <w:r w:rsidR="00FF14C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-1</w:t>
            </w:r>
            <w:r w:rsidR="00FF14C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="00AC4BCB">
              <w:rPr>
                <w:rFonts w:ascii="Times New Roman" w:hAnsi="Times New Roman"/>
              </w:rPr>
              <w:t>3</w:t>
            </w:r>
            <w:r w:rsidR="00FF14CB">
              <w:rPr>
                <w:rFonts w:ascii="Times New Roman" w:hAnsi="Times New Roman"/>
              </w:rPr>
              <w:t>0</w:t>
            </w:r>
          </w:p>
        </w:tc>
        <w:tc>
          <w:tcPr>
            <w:tcW w:w="6618" w:type="dxa"/>
          </w:tcPr>
          <w:p w14:paraId="4FA0C54E" w14:textId="25917A77" w:rsidR="007B58E5" w:rsidRPr="00451779" w:rsidRDefault="007B58E5" w:rsidP="007B58E5">
            <w:pPr>
              <w:spacing w:after="60"/>
              <w:ind w:firstLine="3"/>
              <w:jc w:val="both"/>
              <w:rPr>
                <w:rFonts w:ascii="Times New Roman" w:hAnsi="Times New Roman"/>
              </w:rPr>
            </w:pPr>
            <w:r w:rsidRPr="00EB1879">
              <w:rPr>
                <w:rFonts w:ascii="Times New Roman" w:hAnsi="Times New Roman"/>
              </w:rPr>
              <w:t xml:space="preserve">Lietuvos žuvininkystės sektoriaus 2021–2027 metų programos </w:t>
            </w:r>
            <w:r>
              <w:rPr>
                <w:rFonts w:ascii="Times New Roman" w:hAnsi="Times New Roman"/>
              </w:rPr>
              <w:t>2</w:t>
            </w:r>
            <w:r w:rsidRPr="00EB1879">
              <w:rPr>
                <w:rFonts w:ascii="Times New Roman" w:hAnsi="Times New Roman"/>
              </w:rPr>
              <w:t>.1. konkretaus tikslo priemon</w:t>
            </w:r>
            <w:r>
              <w:rPr>
                <w:rFonts w:ascii="Times New Roman" w:hAnsi="Times New Roman"/>
              </w:rPr>
              <w:t>ės</w:t>
            </w:r>
            <w:r w:rsidRPr="00EB1879">
              <w:rPr>
                <w:rFonts w:ascii="Times New Roman" w:hAnsi="Times New Roman"/>
              </w:rPr>
              <w:t xml:space="preserve"> </w:t>
            </w:r>
            <w:r w:rsidRPr="00EB1879">
              <w:rPr>
                <w:rFonts w:ascii="Times New Roman" w:hAnsi="Times New Roman"/>
                <w:b/>
                <w:bCs/>
              </w:rPr>
              <w:t>„</w:t>
            </w:r>
            <w:proofErr w:type="spellStart"/>
            <w:r w:rsidRPr="00517449">
              <w:rPr>
                <w:rFonts w:ascii="Times New Roman" w:hAnsi="Times New Roman"/>
                <w:b/>
                <w:bCs/>
              </w:rPr>
              <w:t>Gamtotvarkos</w:t>
            </w:r>
            <w:proofErr w:type="spellEnd"/>
            <w:r w:rsidRPr="00517449">
              <w:rPr>
                <w:rFonts w:ascii="Times New Roman" w:hAnsi="Times New Roman"/>
                <w:b/>
                <w:bCs/>
              </w:rPr>
              <w:t xml:space="preserve"> priemonių įgyvendinimas</w:t>
            </w:r>
            <w:r w:rsidRPr="00EB1879">
              <w:rPr>
                <w:rFonts w:ascii="Times New Roman" w:hAnsi="Times New Roman"/>
                <w:b/>
                <w:bCs/>
              </w:rPr>
              <w:t>“</w:t>
            </w:r>
            <w:r w:rsidRPr="00EB1879">
              <w:rPr>
                <w:rFonts w:ascii="Times New Roman" w:hAnsi="Times New Roman"/>
              </w:rPr>
              <w:t xml:space="preserve"> specialiųjų atrankos kriterijų </w:t>
            </w:r>
            <w:r w:rsidR="005B099F">
              <w:rPr>
                <w:rFonts w:ascii="Times New Roman" w:hAnsi="Times New Roman"/>
              </w:rPr>
              <w:t>nustatymas</w:t>
            </w:r>
          </w:p>
        </w:tc>
        <w:tc>
          <w:tcPr>
            <w:tcW w:w="1298" w:type="dxa"/>
          </w:tcPr>
          <w:p w14:paraId="65BE1DB8" w14:textId="760DEC2D" w:rsidR="007B58E5" w:rsidRPr="00943796" w:rsidRDefault="007B58E5" w:rsidP="007B58E5">
            <w:pPr>
              <w:spacing w:after="60"/>
              <w:jc w:val="both"/>
              <w:rPr>
                <w:rFonts w:ascii="Times New Roman" w:hAnsi="Times New Roman"/>
              </w:rPr>
            </w:pPr>
            <w:r w:rsidRPr="00943796">
              <w:rPr>
                <w:rFonts w:ascii="Times New Roman" w:hAnsi="Times New Roman"/>
              </w:rPr>
              <w:t>Balsavimas</w:t>
            </w:r>
          </w:p>
        </w:tc>
      </w:tr>
      <w:tr w:rsidR="005F041A" w14:paraId="5D9E5D8F" w14:textId="77777777" w:rsidTr="00F66C89">
        <w:trPr>
          <w:trHeight w:val="323"/>
        </w:trPr>
        <w:tc>
          <w:tcPr>
            <w:tcW w:w="560" w:type="dxa"/>
            <w:vAlign w:val="center"/>
          </w:tcPr>
          <w:p w14:paraId="23340AAC" w14:textId="44140B6F" w:rsidR="005F041A" w:rsidRDefault="005F041A" w:rsidP="005F041A">
            <w:pPr>
              <w:spacing w:after="60"/>
              <w:jc w:val="center"/>
              <w:rPr>
                <w:rFonts w:ascii="Times New Roman" w:hAnsi="Times New Roman"/>
              </w:rPr>
            </w:pPr>
            <w:bookmarkStart w:id="0" w:name="_Hlk129774976"/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413" w:type="dxa"/>
            <w:vAlign w:val="center"/>
          </w:tcPr>
          <w:p w14:paraId="1E8A35E3" w14:textId="58709EC8" w:rsidR="005F041A" w:rsidRDefault="005F041A" w:rsidP="005F041A">
            <w:pPr>
              <w:spacing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300E7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30</w:t>
            </w:r>
            <w:r w:rsidRPr="00300E7D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>12</w:t>
            </w:r>
            <w:r w:rsidRPr="00300E7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6618" w:type="dxa"/>
          </w:tcPr>
          <w:p w14:paraId="62EA6380" w14:textId="77777777" w:rsidR="00F66C89" w:rsidRDefault="00F66C89" w:rsidP="005F041A">
            <w:pPr>
              <w:spacing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Komisijos priimto „</w:t>
            </w:r>
            <w:r w:rsidRPr="00F66C89">
              <w:rPr>
                <w:rFonts w:ascii="Times New Roman" w:hAnsi="Times New Roman"/>
              </w:rPr>
              <w:t>Priemonių rinkin</w:t>
            </w:r>
            <w:r>
              <w:rPr>
                <w:rFonts w:ascii="Times New Roman" w:hAnsi="Times New Roman"/>
              </w:rPr>
              <w:t>io</w:t>
            </w:r>
            <w:r w:rsidRPr="00F66C89">
              <w:rPr>
                <w:rFonts w:ascii="Times New Roman" w:hAnsi="Times New Roman"/>
              </w:rPr>
              <w:t>, kuriuo siekiama didinti ES žvejybos ir akvakultūros sektori</w:t>
            </w:r>
            <w:r>
              <w:rPr>
                <w:rFonts w:ascii="Times New Roman" w:hAnsi="Times New Roman"/>
              </w:rPr>
              <w:t xml:space="preserve">ų </w:t>
            </w:r>
            <w:r w:rsidRPr="00F66C89">
              <w:rPr>
                <w:rFonts w:ascii="Times New Roman" w:hAnsi="Times New Roman"/>
              </w:rPr>
              <w:t xml:space="preserve">tvarumą ir </w:t>
            </w:r>
            <w:r w:rsidRPr="00F66C89">
              <w:rPr>
                <w:rFonts w:ascii="Times New Roman" w:hAnsi="Times New Roman"/>
              </w:rPr>
              <w:t>atsparumą</w:t>
            </w:r>
            <w:r>
              <w:rPr>
                <w:rFonts w:ascii="Times New Roman" w:hAnsi="Times New Roman"/>
              </w:rPr>
              <w:t>“ pristatymas</w:t>
            </w:r>
          </w:p>
          <w:p w14:paraId="3742114B" w14:textId="7BC812AD" w:rsidR="00F66C89" w:rsidRPr="00943796" w:rsidRDefault="00F66C89" w:rsidP="005F041A">
            <w:pPr>
              <w:spacing w:after="60"/>
              <w:jc w:val="both"/>
              <w:rPr>
                <w:rFonts w:ascii="Times New Roman" w:hAnsi="Times New Roman"/>
              </w:rPr>
            </w:pPr>
            <w:hyperlink r:id="rId10" w:history="1">
              <w:r w:rsidRPr="009F535E">
                <w:rPr>
                  <w:rStyle w:val="Hipersaitas"/>
                  <w:rFonts w:ascii="Times New Roman" w:hAnsi="Times New Roman"/>
                </w:rPr>
                <w:t>https://ec.europa.eu/commission/presscorner/detail/lt/ip_23_828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98" w:type="dxa"/>
          </w:tcPr>
          <w:p w14:paraId="67C8CB9D" w14:textId="77777777" w:rsidR="005F041A" w:rsidRDefault="005F041A" w:rsidP="005F041A">
            <w:pPr>
              <w:spacing w:after="60"/>
              <w:jc w:val="both"/>
              <w:rPr>
                <w:rFonts w:ascii="Times New Roman" w:hAnsi="Times New Roman"/>
              </w:rPr>
            </w:pPr>
            <w:r w:rsidRPr="00300E7D">
              <w:rPr>
                <w:rFonts w:ascii="Times New Roman" w:hAnsi="Times New Roman"/>
              </w:rPr>
              <w:t>Informacija</w:t>
            </w:r>
          </w:p>
          <w:p w14:paraId="7C9E3D30" w14:textId="3E1B117C" w:rsidR="00F66C89" w:rsidRPr="00F66C89" w:rsidRDefault="00F66C89" w:rsidP="005F041A">
            <w:pPr>
              <w:spacing w:after="60"/>
              <w:jc w:val="both"/>
              <w:rPr>
                <w:rFonts w:ascii="Times New Roman" w:hAnsi="Times New Roman"/>
                <w:i/>
                <w:iCs/>
              </w:rPr>
            </w:pPr>
            <w:r w:rsidRPr="00F66C89">
              <w:rPr>
                <w:rFonts w:ascii="Times New Roman" w:hAnsi="Times New Roman"/>
                <w:i/>
                <w:iCs/>
              </w:rPr>
              <w:t>Pristato EK atstovas</w:t>
            </w:r>
          </w:p>
        </w:tc>
      </w:tr>
      <w:bookmarkEnd w:id="0"/>
      <w:tr w:rsidR="005F041A" w14:paraId="2B1F0C02" w14:textId="77777777" w:rsidTr="00F66C89">
        <w:trPr>
          <w:trHeight w:val="323"/>
        </w:trPr>
        <w:tc>
          <w:tcPr>
            <w:tcW w:w="560" w:type="dxa"/>
            <w:vAlign w:val="center"/>
          </w:tcPr>
          <w:p w14:paraId="63B36E76" w14:textId="50078401" w:rsidR="005F041A" w:rsidRDefault="005F041A" w:rsidP="005F041A">
            <w:pPr>
              <w:spacing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1413" w:type="dxa"/>
            <w:vAlign w:val="center"/>
          </w:tcPr>
          <w:p w14:paraId="5A035373" w14:textId="732036CA" w:rsidR="005F041A" w:rsidRPr="00300E7D" w:rsidRDefault="005F041A" w:rsidP="005F041A">
            <w:pPr>
              <w:spacing w:after="6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12</w:t>
            </w:r>
            <w:r w:rsidRPr="00300E7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40</w:t>
            </w:r>
            <w:r w:rsidRPr="00300E7D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>12</w:t>
            </w:r>
            <w:r w:rsidRPr="00300E7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18" w:type="dxa"/>
          </w:tcPr>
          <w:p w14:paraId="4CA5574A" w14:textId="0AAB7A92" w:rsidR="005F041A" w:rsidRPr="005D25A3" w:rsidRDefault="005F041A" w:rsidP="005F041A">
            <w:pPr>
              <w:spacing w:after="60"/>
              <w:jc w:val="both"/>
              <w:rPr>
                <w:rFonts w:ascii="Times New Roman" w:hAnsi="Times New Roman"/>
                <w:i/>
              </w:rPr>
            </w:pPr>
            <w:r w:rsidRPr="00943796">
              <w:rPr>
                <w:rFonts w:ascii="Times New Roman" w:hAnsi="Times New Roman"/>
              </w:rPr>
              <w:t>Preliminaraus 202</w:t>
            </w:r>
            <w:r>
              <w:rPr>
                <w:rFonts w:ascii="Times New Roman" w:hAnsi="Times New Roman"/>
              </w:rPr>
              <w:t>3</w:t>
            </w:r>
            <w:r w:rsidRPr="00943796">
              <w:rPr>
                <w:rFonts w:ascii="Times New Roman" w:hAnsi="Times New Roman"/>
              </w:rPr>
              <w:t xml:space="preserve"> m. Stebėsenos komiteto posėdžių tvarkaraščio </w:t>
            </w:r>
            <w:r>
              <w:rPr>
                <w:rFonts w:ascii="Times New Roman" w:hAnsi="Times New Roman"/>
              </w:rPr>
              <w:t xml:space="preserve">pristatymas </w:t>
            </w:r>
          </w:p>
        </w:tc>
        <w:tc>
          <w:tcPr>
            <w:tcW w:w="1298" w:type="dxa"/>
          </w:tcPr>
          <w:p w14:paraId="7E129D07" w14:textId="5DA70FB4" w:rsidR="005F041A" w:rsidRPr="00300E7D" w:rsidRDefault="005F041A" w:rsidP="005F041A">
            <w:pPr>
              <w:spacing w:after="60"/>
              <w:jc w:val="both"/>
              <w:rPr>
                <w:rFonts w:ascii="Times New Roman" w:hAnsi="Times New Roman"/>
                <w:i/>
              </w:rPr>
            </w:pPr>
            <w:r w:rsidRPr="00300E7D">
              <w:rPr>
                <w:rFonts w:ascii="Times New Roman" w:hAnsi="Times New Roman"/>
              </w:rPr>
              <w:t>Informacija, diskusija</w:t>
            </w:r>
          </w:p>
        </w:tc>
      </w:tr>
      <w:tr w:rsidR="005F041A" w14:paraId="7B73DADD" w14:textId="77777777" w:rsidTr="00F66C89">
        <w:trPr>
          <w:trHeight w:val="337"/>
        </w:trPr>
        <w:tc>
          <w:tcPr>
            <w:tcW w:w="560" w:type="dxa"/>
            <w:vAlign w:val="center"/>
          </w:tcPr>
          <w:p w14:paraId="515B4258" w14:textId="3C37EB8E" w:rsidR="005F041A" w:rsidRDefault="005F041A" w:rsidP="005F041A">
            <w:pPr>
              <w:spacing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3" w:type="dxa"/>
            <w:vAlign w:val="center"/>
          </w:tcPr>
          <w:p w14:paraId="611C62F2" w14:textId="5B954AFF" w:rsidR="005F041A" w:rsidRPr="00300E7D" w:rsidRDefault="005F041A" w:rsidP="005F041A">
            <w:pPr>
              <w:spacing w:after="6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12.45</w:t>
            </w:r>
            <w:r w:rsidRPr="00300E7D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>13</w:t>
            </w:r>
            <w:r w:rsidRPr="00300E7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6618" w:type="dxa"/>
          </w:tcPr>
          <w:p w14:paraId="190CBCED" w14:textId="1E917EFD" w:rsidR="005F041A" w:rsidRPr="00300E7D" w:rsidRDefault="005F041A" w:rsidP="005F041A">
            <w:pPr>
              <w:spacing w:after="60"/>
              <w:jc w:val="both"/>
              <w:rPr>
                <w:rFonts w:ascii="Times New Roman" w:hAnsi="Times New Roman"/>
                <w:i/>
              </w:rPr>
            </w:pPr>
            <w:bookmarkStart w:id="1" w:name="_Hlk69587348"/>
            <w:r w:rsidRPr="00300E7D">
              <w:rPr>
                <w:rFonts w:ascii="Times New Roman" w:hAnsi="Times New Roman"/>
              </w:rPr>
              <w:t xml:space="preserve">Kiti klausimai </w:t>
            </w:r>
            <w:bookmarkEnd w:id="1"/>
          </w:p>
        </w:tc>
        <w:tc>
          <w:tcPr>
            <w:tcW w:w="1298" w:type="dxa"/>
          </w:tcPr>
          <w:p w14:paraId="18B88FDD" w14:textId="3288C4A8" w:rsidR="005F041A" w:rsidRPr="00943796" w:rsidRDefault="005F041A" w:rsidP="005F041A">
            <w:pPr>
              <w:spacing w:after="60"/>
              <w:jc w:val="both"/>
              <w:rPr>
                <w:rFonts w:ascii="Times New Roman" w:hAnsi="Times New Roman"/>
                <w:iCs/>
              </w:rPr>
            </w:pPr>
            <w:r w:rsidRPr="00943796">
              <w:rPr>
                <w:rFonts w:ascii="Times New Roman" w:hAnsi="Times New Roman"/>
                <w:iCs/>
              </w:rPr>
              <w:t>Diskusija</w:t>
            </w:r>
          </w:p>
        </w:tc>
      </w:tr>
    </w:tbl>
    <w:p w14:paraId="0FB2783E" w14:textId="77777777" w:rsidR="00317CE7" w:rsidRDefault="00317CE7" w:rsidP="00E208FB">
      <w:pPr>
        <w:spacing w:after="120" w:line="240" w:lineRule="auto"/>
        <w:jc w:val="both"/>
      </w:pPr>
    </w:p>
    <w:sectPr w:rsidR="00317CE7" w:rsidSect="00536E27">
      <w:headerReference w:type="even" r:id="rId11"/>
      <w:pgSz w:w="11906" w:h="16838"/>
      <w:pgMar w:top="1135" w:right="991" w:bottom="568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E41A8" w14:textId="77777777" w:rsidR="00BF44BC" w:rsidRDefault="00BF44BC" w:rsidP="007376DB">
      <w:pPr>
        <w:spacing w:after="0" w:line="240" w:lineRule="auto"/>
      </w:pPr>
      <w:r>
        <w:separator/>
      </w:r>
    </w:p>
  </w:endnote>
  <w:endnote w:type="continuationSeparator" w:id="0">
    <w:p w14:paraId="030F1A92" w14:textId="77777777" w:rsidR="00BF44BC" w:rsidRDefault="00BF44BC" w:rsidP="00737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4CBA7" w14:textId="77777777" w:rsidR="00BF44BC" w:rsidRDefault="00BF44BC" w:rsidP="007376DB">
      <w:pPr>
        <w:spacing w:after="0" w:line="240" w:lineRule="auto"/>
      </w:pPr>
      <w:r>
        <w:separator/>
      </w:r>
    </w:p>
  </w:footnote>
  <w:footnote w:type="continuationSeparator" w:id="0">
    <w:p w14:paraId="58745334" w14:textId="77777777" w:rsidR="00BF44BC" w:rsidRDefault="00BF44BC" w:rsidP="00737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806341"/>
      <w:docPartObj>
        <w:docPartGallery w:val="Page Numbers (Top of Page)"/>
        <w:docPartUnique/>
      </w:docPartObj>
    </w:sdtPr>
    <w:sdtContent>
      <w:p w14:paraId="31968424" w14:textId="2C8A2261" w:rsidR="005C2A2E" w:rsidRDefault="005C2A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5E1895" w14:textId="77777777" w:rsidR="005C2A2E" w:rsidRDefault="005C2A2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53504"/>
    <w:multiLevelType w:val="hybridMultilevel"/>
    <w:tmpl w:val="15641136"/>
    <w:lvl w:ilvl="0" w:tplc="B6A8C654">
      <w:start w:val="5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04FB9"/>
    <w:multiLevelType w:val="hybridMultilevel"/>
    <w:tmpl w:val="345AF0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A3C31"/>
    <w:multiLevelType w:val="hybridMultilevel"/>
    <w:tmpl w:val="692E97C2"/>
    <w:lvl w:ilvl="0" w:tplc="9976BC2A">
      <w:start w:val="1"/>
      <w:numFmt w:val="decimal"/>
      <w:lvlText w:val="%1."/>
      <w:lvlJc w:val="left"/>
      <w:pPr>
        <w:ind w:left="1635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79297621"/>
    <w:multiLevelType w:val="hybridMultilevel"/>
    <w:tmpl w:val="A7E6ADAC"/>
    <w:lvl w:ilvl="0" w:tplc="9976BC2A">
      <w:start w:val="1"/>
      <w:numFmt w:val="decimal"/>
      <w:lvlText w:val="%1."/>
      <w:lvlJc w:val="left"/>
      <w:pPr>
        <w:ind w:left="1635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num w:numId="1" w16cid:durableId="720786548">
    <w:abstractNumId w:val="1"/>
  </w:num>
  <w:num w:numId="2" w16cid:durableId="497885318">
    <w:abstractNumId w:val="3"/>
  </w:num>
  <w:num w:numId="3" w16cid:durableId="1234659556">
    <w:abstractNumId w:val="2"/>
  </w:num>
  <w:num w:numId="4" w16cid:durableId="470095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0C7"/>
    <w:rsid w:val="000013EE"/>
    <w:rsid w:val="00007353"/>
    <w:rsid w:val="000107C5"/>
    <w:rsid w:val="00023C25"/>
    <w:rsid w:val="00024EDF"/>
    <w:rsid w:val="00026A04"/>
    <w:rsid w:val="00040D0E"/>
    <w:rsid w:val="00043CF6"/>
    <w:rsid w:val="00044554"/>
    <w:rsid w:val="00046913"/>
    <w:rsid w:val="00046A13"/>
    <w:rsid w:val="00063B2C"/>
    <w:rsid w:val="00066B9C"/>
    <w:rsid w:val="00070EFF"/>
    <w:rsid w:val="000715A1"/>
    <w:rsid w:val="00075E23"/>
    <w:rsid w:val="000761AE"/>
    <w:rsid w:val="00080088"/>
    <w:rsid w:val="00093D7A"/>
    <w:rsid w:val="000945C7"/>
    <w:rsid w:val="00097587"/>
    <w:rsid w:val="000A005A"/>
    <w:rsid w:val="000A60C7"/>
    <w:rsid w:val="000A7D64"/>
    <w:rsid w:val="000B673E"/>
    <w:rsid w:val="000C4631"/>
    <w:rsid w:val="000C5040"/>
    <w:rsid w:val="000C5060"/>
    <w:rsid w:val="000D30FD"/>
    <w:rsid w:val="000D4AFE"/>
    <w:rsid w:val="000D4FD4"/>
    <w:rsid w:val="000D674A"/>
    <w:rsid w:val="000D79B8"/>
    <w:rsid w:val="000E2504"/>
    <w:rsid w:val="000E45AE"/>
    <w:rsid w:val="000E4EE1"/>
    <w:rsid w:val="000E4F59"/>
    <w:rsid w:val="000E55BB"/>
    <w:rsid w:val="000E59E0"/>
    <w:rsid w:val="000E7626"/>
    <w:rsid w:val="000F14F6"/>
    <w:rsid w:val="000F6A0D"/>
    <w:rsid w:val="000F6FD1"/>
    <w:rsid w:val="001071B8"/>
    <w:rsid w:val="00107FC0"/>
    <w:rsid w:val="00111D61"/>
    <w:rsid w:val="00122E26"/>
    <w:rsid w:val="00122FA7"/>
    <w:rsid w:val="001232D9"/>
    <w:rsid w:val="001313D3"/>
    <w:rsid w:val="00133157"/>
    <w:rsid w:val="001335CC"/>
    <w:rsid w:val="00133D98"/>
    <w:rsid w:val="0014017F"/>
    <w:rsid w:val="001405F3"/>
    <w:rsid w:val="00146AC3"/>
    <w:rsid w:val="001471F5"/>
    <w:rsid w:val="001536CA"/>
    <w:rsid w:val="00153A17"/>
    <w:rsid w:val="00155192"/>
    <w:rsid w:val="0016028E"/>
    <w:rsid w:val="00163FEC"/>
    <w:rsid w:val="001679E4"/>
    <w:rsid w:val="00171BC8"/>
    <w:rsid w:val="001751FD"/>
    <w:rsid w:val="0018277D"/>
    <w:rsid w:val="001861FC"/>
    <w:rsid w:val="00186B71"/>
    <w:rsid w:val="00194D38"/>
    <w:rsid w:val="00195271"/>
    <w:rsid w:val="00195CCF"/>
    <w:rsid w:val="001A0310"/>
    <w:rsid w:val="001A0C4B"/>
    <w:rsid w:val="001A5485"/>
    <w:rsid w:val="001A6427"/>
    <w:rsid w:val="001B3F75"/>
    <w:rsid w:val="001B45C5"/>
    <w:rsid w:val="001B5168"/>
    <w:rsid w:val="001C1EA0"/>
    <w:rsid w:val="001C2B33"/>
    <w:rsid w:val="001C6D0E"/>
    <w:rsid w:val="001E6786"/>
    <w:rsid w:val="001F06E3"/>
    <w:rsid w:val="001F2411"/>
    <w:rsid w:val="001F6808"/>
    <w:rsid w:val="002253B6"/>
    <w:rsid w:val="0023184E"/>
    <w:rsid w:val="00233A9B"/>
    <w:rsid w:val="00263063"/>
    <w:rsid w:val="002637B6"/>
    <w:rsid w:val="002666EE"/>
    <w:rsid w:val="002674AF"/>
    <w:rsid w:val="00267CBC"/>
    <w:rsid w:val="002817FA"/>
    <w:rsid w:val="002861EF"/>
    <w:rsid w:val="002A3ECD"/>
    <w:rsid w:val="002B4CE8"/>
    <w:rsid w:val="002B52E5"/>
    <w:rsid w:val="002C0872"/>
    <w:rsid w:val="002C1AA7"/>
    <w:rsid w:val="002C2896"/>
    <w:rsid w:val="002E268E"/>
    <w:rsid w:val="002E5552"/>
    <w:rsid w:val="002E615F"/>
    <w:rsid w:val="002F167F"/>
    <w:rsid w:val="002F7822"/>
    <w:rsid w:val="00300E7D"/>
    <w:rsid w:val="00317CE7"/>
    <w:rsid w:val="003349BD"/>
    <w:rsid w:val="00335460"/>
    <w:rsid w:val="003435B6"/>
    <w:rsid w:val="00343B81"/>
    <w:rsid w:val="00346F52"/>
    <w:rsid w:val="00351FD1"/>
    <w:rsid w:val="0035291F"/>
    <w:rsid w:val="00352A92"/>
    <w:rsid w:val="00357F9B"/>
    <w:rsid w:val="00360559"/>
    <w:rsid w:val="00367427"/>
    <w:rsid w:val="00367A52"/>
    <w:rsid w:val="00375919"/>
    <w:rsid w:val="00376B35"/>
    <w:rsid w:val="003805D9"/>
    <w:rsid w:val="00387FF2"/>
    <w:rsid w:val="00392863"/>
    <w:rsid w:val="003A4C1A"/>
    <w:rsid w:val="003A7A8B"/>
    <w:rsid w:val="003C7524"/>
    <w:rsid w:val="003E472F"/>
    <w:rsid w:val="003E70E0"/>
    <w:rsid w:val="003E7140"/>
    <w:rsid w:val="003F6F84"/>
    <w:rsid w:val="00405B67"/>
    <w:rsid w:val="0041448C"/>
    <w:rsid w:val="00420E1D"/>
    <w:rsid w:val="00421F3F"/>
    <w:rsid w:val="00426416"/>
    <w:rsid w:val="00431B05"/>
    <w:rsid w:val="00437B5A"/>
    <w:rsid w:val="00446F5F"/>
    <w:rsid w:val="00451779"/>
    <w:rsid w:val="00451EA9"/>
    <w:rsid w:val="00460099"/>
    <w:rsid w:val="00473373"/>
    <w:rsid w:val="00494623"/>
    <w:rsid w:val="00494A15"/>
    <w:rsid w:val="00496CBE"/>
    <w:rsid w:val="004A0F6D"/>
    <w:rsid w:val="004A26DF"/>
    <w:rsid w:val="004B05C8"/>
    <w:rsid w:val="004B19E4"/>
    <w:rsid w:val="004B378B"/>
    <w:rsid w:val="004B6891"/>
    <w:rsid w:val="004C75A6"/>
    <w:rsid w:val="004C7C9A"/>
    <w:rsid w:val="004D1168"/>
    <w:rsid w:val="004D4EB7"/>
    <w:rsid w:val="004D624D"/>
    <w:rsid w:val="0050176F"/>
    <w:rsid w:val="00507517"/>
    <w:rsid w:val="005131E9"/>
    <w:rsid w:val="00514851"/>
    <w:rsid w:val="00523EED"/>
    <w:rsid w:val="00524ACD"/>
    <w:rsid w:val="00526497"/>
    <w:rsid w:val="00532F1B"/>
    <w:rsid w:val="00536E27"/>
    <w:rsid w:val="0055257A"/>
    <w:rsid w:val="00560BEB"/>
    <w:rsid w:val="00566B72"/>
    <w:rsid w:val="005860EC"/>
    <w:rsid w:val="0058627C"/>
    <w:rsid w:val="00591080"/>
    <w:rsid w:val="005A1DE5"/>
    <w:rsid w:val="005B099F"/>
    <w:rsid w:val="005C2A2E"/>
    <w:rsid w:val="005C5D06"/>
    <w:rsid w:val="005D25A3"/>
    <w:rsid w:val="005D7475"/>
    <w:rsid w:val="005E1D41"/>
    <w:rsid w:val="005E2A34"/>
    <w:rsid w:val="005F041A"/>
    <w:rsid w:val="005F1129"/>
    <w:rsid w:val="005F1C1B"/>
    <w:rsid w:val="005F399D"/>
    <w:rsid w:val="005F4720"/>
    <w:rsid w:val="00600B4B"/>
    <w:rsid w:val="00600CCF"/>
    <w:rsid w:val="006078DD"/>
    <w:rsid w:val="00612072"/>
    <w:rsid w:val="00613724"/>
    <w:rsid w:val="0062045E"/>
    <w:rsid w:val="00624D89"/>
    <w:rsid w:val="006309FE"/>
    <w:rsid w:val="006337FB"/>
    <w:rsid w:val="00633CFE"/>
    <w:rsid w:val="00640334"/>
    <w:rsid w:val="006416AC"/>
    <w:rsid w:val="00655D80"/>
    <w:rsid w:val="00667C44"/>
    <w:rsid w:val="00674EA1"/>
    <w:rsid w:val="00683546"/>
    <w:rsid w:val="0068572E"/>
    <w:rsid w:val="00686634"/>
    <w:rsid w:val="00690C4B"/>
    <w:rsid w:val="00693BE2"/>
    <w:rsid w:val="006C11FB"/>
    <w:rsid w:val="006F55B5"/>
    <w:rsid w:val="006F70F6"/>
    <w:rsid w:val="00702AC6"/>
    <w:rsid w:val="00707C7D"/>
    <w:rsid w:val="00712636"/>
    <w:rsid w:val="0071660C"/>
    <w:rsid w:val="00721644"/>
    <w:rsid w:val="00723C22"/>
    <w:rsid w:val="00732DE5"/>
    <w:rsid w:val="007376DB"/>
    <w:rsid w:val="007545C1"/>
    <w:rsid w:val="00755B15"/>
    <w:rsid w:val="007641F5"/>
    <w:rsid w:val="00770301"/>
    <w:rsid w:val="00776109"/>
    <w:rsid w:val="007854F1"/>
    <w:rsid w:val="007921EF"/>
    <w:rsid w:val="00792966"/>
    <w:rsid w:val="0079480A"/>
    <w:rsid w:val="007976C7"/>
    <w:rsid w:val="007A2D5A"/>
    <w:rsid w:val="007A32A1"/>
    <w:rsid w:val="007A5D49"/>
    <w:rsid w:val="007B253B"/>
    <w:rsid w:val="007B58E5"/>
    <w:rsid w:val="007C6502"/>
    <w:rsid w:val="007D2439"/>
    <w:rsid w:val="007D3C66"/>
    <w:rsid w:val="007D54BF"/>
    <w:rsid w:val="007E12E1"/>
    <w:rsid w:val="00815405"/>
    <w:rsid w:val="00825864"/>
    <w:rsid w:val="00830151"/>
    <w:rsid w:val="00837668"/>
    <w:rsid w:val="00841A64"/>
    <w:rsid w:val="0086719C"/>
    <w:rsid w:val="0086721E"/>
    <w:rsid w:val="0087292E"/>
    <w:rsid w:val="00885D82"/>
    <w:rsid w:val="00891421"/>
    <w:rsid w:val="00891C6B"/>
    <w:rsid w:val="008920F8"/>
    <w:rsid w:val="008A1A62"/>
    <w:rsid w:val="008B0529"/>
    <w:rsid w:val="008B281A"/>
    <w:rsid w:val="008D376F"/>
    <w:rsid w:val="008E09F5"/>
    <w:rsid w:val="008E6A6C"/>
    <w:rsid w:val="008E6B54"/>
    <w:rsid w:val="008F41D8"/>
    <w:rsid w:val="008F6C64"/>
    <w:rsid w:val="00915E98"/>
    <w:rsid w:val="0091625C"/>
    <w:rsid w:val="0092343C"/>
    <w:rsid w:val="009256AC"/>
    <w:rsid w:val="009276CD"/>
    <w:rsid w:val="009336D2"/>
    <w:rsid w:val="00934BF0"/>
    <w:rsid w:val="00941636"/>
    <w:rsid w:val="00943796"/>
    <w:rsid w:val="00954E66"/>
    <w:rsid w:val="0095663D"/>
    <w:rsid w:val="009628E7"/>
    <w:rsid w:val="00975CBF"/>
    <w:rsid w:val="0099112B"/>
    <w:rsid w:val="009B4DDB"/>
    <w:rsid w:val="009C020A"/>
    <w:rsid w:val="009C04BE"/>
    <w:rsid w:val="009C1A61"/>
    <w:rsid w:val="009C20EF"/>
    <w:rsid w:val="009D2685"/>
    <w:rsid w:val="009E06D3"/>
    <w:rsid w:val="009E64F9"/>
    <w:rsid w:val="00A05F0C"/>
    <w:rsid w:val="00A12F62"/>
    <w:rsid w:val="00A14793"/>
    <w:rsid w:val="00A174B0"/>
    <w:rsid w:val="00A34E55"/>
    <w:rsid w:val="00A47A70"/>
    <w:rsid w:val="00A50C48"/>
    <w:rsid w:val="00A52B85"/>
    <w:rsid w:val="00A551A5"/>
    <w:rsid w:val="00A5728C"/>
    <w:rsid w:val="00A64500"/>
    <w:rsid w:val="00A64A48"/>
    <w:rsid w:val="00A67AC6"/>
    <w:rsid w:val="00A67B14"/>
    <w:rsid w:val="00A70D45"/>
    <w:rsid w:val="00A861C3"/>
    <w:rsid w:val="00A86D27"/>
    <w:rsid w:val="00A8785C"/>
    <w:rsid w:val="00A95959"/>
    <w:rsid w:val="00A95F0D"/>
    <w:rsid w:val="00A97C4E"/>
    <w:rsid w:val="00AA3ABD"/>
    <w:rsid w:val="00AA74A8"/>
    <w:rsid w:val="00AC08BA"/>
    <w:rsid w:val="00AC47CB"/>
    <w:rsid w:val="00AC4BCB"/>
    <w:rsid w:val="00AD36B4"/>
    <w:rsid w:val="00AD3FFB"/>
    <w:rsid w:val="00AD7A86"/>
    <w:rsid w:val="00AD7AD0"/>
    <w:rsid w:val="00AE35B6"/>
    <w:rsid w:val="00AF2B3D"/>
    <w:rsid w:val="00AF4C28"/>
    <w:rsid w:val="00B0123C"/>
    <w:rsid w:val="00B04CCD"/>
    <w:rsid w:val="00B12E83"/>
    <w:rsid w:val="00B16EE1"/>
    <w:rsid w:val="00B2465E"/>
    <w:rsid w:val="00B26354"/>
    <w:rsid w:val="00B32483"/>
    <w:rsid w:val="00B40175"/>
    <w:rsid w:val="00B44AE6"/>
    <w:rsid w:val="00B45ADF"/>
    <w:rsid w:val="00B57C0C"/>
    <w:rsid w:val="00B757D5"/>
    <w:rsid w:val="00B77554"/>
    <w:rsid w:val="00B85D43"/>
    <w:rsid w:val="00B90588"/>
    <w:rsid w:val="00B931BC"/>
    <w:rsid w:val="00B94995"/>
    <w:rsid w:val="00B96D68"/>
    <w:rsid w:val="00BA230D"/>
    <w:rsid w:val="00BA78B9"/>
    <w:rsid w:val="00BB0DDB"/>
    <w:rsid w:val="00BB5675"/>
    <w:rsid w:val="00BC1452"/>
    <w:rsid w:val="00BC2893"/>
    <w:rsid w:val="00BC674F"/>
    <w:rsid w:val="00BC7614"/>
    <w:rsid w:val="00BD28B4"/>
    <w:rsid w:val="00BD474C"/>
    <w:rsid w:val="00BD6D97"/>
    <w:rsid w:val="00BD7FBB"/>
    <w:rsid w:val="00BE2C35"/>
    <w:rsid w:val="00BF17EE"/>
    <w:rsid w:val="00BF411F"/>
    <w:rsid w:val="00BF44BC"/>
    <w:rsid w:val="00BF7824"/>
    <w:rsid w:val="00C00F75"/>
    <w:rsid w:val="00C04F3D"/>
    <w:rsid w:val="00C076AD"/>
    <w:rsid w:val="00C14BEF"/>
    <w:rsid w:val="00C2205D"/>
    <w:rsid w:val="00C242E8"/>
    <w:rsid w:val="00C2482E"/>
    <w:rsid w:val="00C27134"/>
    <w:rsid w:val="00C31E37"/>
    <w:rsid w:val="00C45BBF"/>
    <w:rsid w:val="00C46831"/>
    <w:rsid w:val="00C60CE9"/>
    <w:rsid w:val="00C727D3"/>
    <w:rsid w:val="00C8410D"/>
    <w:rsid w:val="00C92DD6"/>
    <w:rsid w:val="00CA14A3"/>
    <w:rsid w:val="00CA1660"/>
    <w:rsid w:val="00CA7EF3"/>
    <w:rsid w:val="00CB3D3C"/>
    <w:rsid w:val="00CB5801"/>
    <w:rsid w:val="00CC01FB"/>
    <w:rsid w:val="00CC480A"/>
    <w:rsid w:val="00CD5CF0"/>
    <w:rsid w:val="00CD77C4"/>
    <w:rsid w:val="00CE031A"/>
    <w:rsid w:val="00CF0DFF"/>
    <w:rsid w:val="00CF52FD"/>
    <w:rsid w:val="00D06BD4"/>
    <w:rsid w:val="00D3153A"/>
    <w:rsid w:val="00D3587D"/>
    <w:rsid w:val="00D466CA"/>
    <w:rsid w:val="00D51208"/>
    <w:rsid w:val="00D513F3"/>
    <w:rsid w:val="00D5298B"/>
    <w:rsid w:val="00D529E4"/>
    <w:rsid w:val="00D53206"/>
    <w:rsid w:val="00D7283B"/>
    <w:rsid w:val="00D74CE2"/>
    <w:rsid w:val="00D81F68"/>
    <w:rsid w:val="00DA017A"/>
    <w:rsid w:val="00DA4111"/>
    <w:rsid w:val="00DB43AC"/>
    <w:rsid w:val="00DB52C9"/>
    <w:rsid w:val="00DB7873"/>
    <w:rsid w:val="00DC5A73"/>
    <w:rsid w:val="00DC62E1"/>
    <w:rsid w:val="00DF1321"/>
    <w:rsid w:val="00DF6302"/>
    <w:rsid w:val="00E04FCC"/>
    <w:rsid w:val="00E208FB"/>
    <w:rsid w:val="00E34B63"/>
    <w:rsid w:val="00E36DBB"/>
    <w:rsid w:val="00E445EB"/>
    <w:rsid w:val="00E51644"/>
    <w:rsid w:val="00E62957"/>
    <w:rsid w:val="00E6432B"/>
    <w:rsid w:val="00E644BA"/>
    <w:rsid w:val="00E752B8"/>
    <w:rsid w:val="00E753C4"/>
    <w:rsid w:val="00EA14FE"/>
    <w:rsid w:val="00EA19F3"/>
    <w:rsid w:val="00EB1B3E"/>
    <w:rsid w:val="00EB3081"/>
    <w:rsid w:val="00EB5B95"/>
    <w:rsid w:val="00EB735F"/>
    <w:rsid w:val="00EC4988"/>
    <w:rsid w:val="00EC7FA0"/>
    <w:rsid w:val="00ED0991"/>
    <w:rsid w:val="00ED2BF0"/>
    <w:rsid w:val="00ED7082"/>
    <w:rsid w:val="00EE0FE5"/>
    <w:rsid w:val="00EE25E7"/>
    <w:rsid w:val="00EE496D"/>
    <w:rsid w:val="00EF5565"/>
    <w:rsid w:val="00EF6C41"/>
    <w:rsid w:val="00EF7AF6"/>
    <w:rsid w:val="00F0193F"/>
    <w:rsid w:val="00F0231F"/>
    <w:rsid w:val="00F1085B"/>
    <w:rsid w:val="00F13A8B"/>
    <w:rsid w:val="00F167A8"/>
    <w:rsid w:val="00F24030"/>
    <w:rsid w:val="00F257A7"/>
    <w:rsid w:val="00F45F10"/>
    <w:rsid w:val="00F46B8F"/>
    <w:rsid w:val="00F55ABB"/>
    <w:rsid w:val="00F56537"/>
    <w:rsid w:val="00F5793B"/>
    <w:rsid w:val="00F6212F"/>
    <w:rsid w:val="00F645A6"/>
    <w:rsid w:val="00F66C89"/>
    <w:rsid w:val="00F66CD4"/>
    <w:rsid w:val="00F721EC"/>
    <w:rsid w:val="00F85543"/>
    <w:rsid w:val="00FB1F27"/>
    <w:rsid w:val="00FB266F"/>
    <w:rsid w:val="00FB3C3D"/>
    <w:rsid w:val="00FC222F"/>
    <w:rsid w:val="00FC2463"/>
    <w:rsid w:val="00FD3D94"/>
    <w:rsid w:val="00FD7455"/>
    <w:rsid w:val="00FD7ADD"/>
    <w:rsid w:val="00FE7A32"/>
    <w:rsid w:val="00FF14CB"/>
    <w:rsid w:val="00FF2D4A"/>
    <w:rsid w:val="00FF35E3"/>
    <w:rsid w:val="00FF3755"/>
    <w:rsid w:val="00FF4495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A26D"/>
  <w15:docId w15:val="{E3CAED04-BF95-45BF-A18F-D93FFFDE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2E26"/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6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60C7"/>
    <w:rPr>
      <w:rFonts w:ascii="Tahoma" w:eastAsia="Calibri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36D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36DB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36DBB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36DB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36DBB"/>
    <w:rPr>
      <w:rFonts w:ascii="Calibri" w:eastAsia="Calibri" w:hAnsi="Calibri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026A04"/>
    <w:pPr>
      <w:spacing w:after="0" w:line="240" w:lineRule="auto"/>
      <w:ind w:left="720"/>
      <w:contextualSpacing/>
    </w:pPr>
    <w:rPr>
      <w:rFonts w:eastAsiaTheme="minorHAnsi"/>
    </w:rPr>
  </w:style>
  <w:style w:type="paragraph" w:styleId="Antrats">
    <w:name w:val="header"/>
    <w:basedOn w:val="prastasis"/>
    <w:link w:val="AntratsDiagrama"/>
    <w:uiPriority w:val="99"/>
    <w:unhideWhenUsed/>
    <w:rsid w:val="004D116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D1168"/>
    <w:rPr>
      <w:rFonts w:eastAsia="Times New Roman" w:cs="Times New Roman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4D11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376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376DB"/>
    <w:rPr>
      <w:rFonts w:ascii="Calibri" w:eastAsia="Calibri" w:hAnsi="Calibri" w:cs="Times New Roman"/>
      <w:sz w:val="22"/>
    </w:rPr>
  </w:style>
  <w:style w:type="character" w:styleId="Hipersaitas">
    <w:name w:val="Hyperlink"/>
    <w:basedOn w:val="Numatytasispastraiposriftas"/>
    <w:uiPriority w:val="99"/>
    <w:unhideWhenUsed/>
    <w:rsid w:val="00D74CE2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536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613724"/>
    <w:rPr>
      <w:color w:val="800080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15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c.europa.eu/commission/presscorner/detail/lt/ip_23_828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905A3.AE422980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99876-3D16-4F0E-B3CB-4F7A5648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1604</Words>
  <Characters>915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kristinasl</dc:creator>
  <cp:lastModifiedBy>Jūratė Masiulienė</cp:lastModifiedBy>
  <cp:revision>2</cp:revision>
  <cp:lastPrinted>2019-03-07T12:46:00Z</cp:lastPrinted>
  <dcterms:created xsi:type="dcterms:W3CDTF">2023-03-15T10:25:00Z</dcterms:created>
  <dcterms:modified xsi:type="dcterms:W3CDTF">2023-03-15T10:25:00Z</dcterms:modified>
</cp:coreProperties>
</file>