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0414" w14:textId="77777777" w:rsidR="00EE6872" w:rsidRDefault="00EE6872">
      <w:pPr>
        <w:widowControl w:val="0"/>
        <w:textAlignment w:val="baseline"/>
        <w:rPr>
          <w:szCs w:val="24"/>
        </w:rPr>
      </w:pPr>
    </w:p>
    <w:p w14:paraId="7534FC61" w14:textId="4C2F64DB" w:rsidR="00083837" w:rsidRDefault="00DF2F6F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083837" w:rsidRDefault="00083837">
      <w:pPr>
        <w:widowControl w:val="0"/>
        <w:jc w:val="center"/>
        <w:textAlignment w:val="baseline"/>
        <w:rPr>
          <w:szCs w:val="24"/>
        </w:rPr>
      </w:pPr>
    </w:p>
    <w:p w14:paraId="2EE47239" w14:textId="7649879C" w:rsidR="00083837" w:rsidRDefault="00DF2F6F">
      <w:pPr>
        <w:widowControl w:val="0"/>
        <w:jc w:val="center"/>
        <w:textAlignment w:val="baseline"/>
        <w:rPr>
          <w:szCs w:val="24"/>
        </w:rPr>
      </w:pPr>
      <w:r w:rsidRPr="00FB4957">
        <w:rPr>
          <w:szCs w:val="24"/>
        </w:rPr>
        <w:t>20</w:t>
      </w:r>
      <w:r w:rsidR="00F73767" w:rsidRPr="00FB4957">
        <w:rPr>
          <w:szCs w:val="24"/>
        </w:rPr>
        <w:t>2</w:t>
      </w:r>
      <w:r w:rsidR="00B67CA4">
        <w:rPr>
          <w:szCs w:val="24"/>
        </w:rPr>
        <w:t>3</w:t>
      </w:r>
      <w:r w:rsidRPr="00FB4957">
        <w:rPr>
          <w:szCs w:val="24"/>
        </w:rPr>
        <w:t xml:space="preserve"> </w:t>
      </w:r>
      <w:r w:rsidRPr="00DC26D4">
        <w:rPr>
          <w:szCs w:val="24"/>
        </w:rPr>
        <w:t xml:space="preserve">m. </w:t>
      </w:r>
      <w:r w:rsidR="003A2E1F">
        <w:rPr>
          <w:szCs w:val="24"/>
        </w:rPr>
        <w:t>vasario 28</w:t>
      </w:r>
      <w:r w:rsidR="00DC26D4" w:rsidRPr="00DC26D4">
        <w:rPr>
          <w:szCs w:val="24"/>
        </w:rPr>
        <w:t xml:space="preserve"> </w:t>
      </w:r>
      <w:r w:rsidRPr="00DC26D4">
        <w:rPr>
          <w:szCs w:val="24"/>
        </w:rPr>
        <w:t>d.</w:t>
      </w:r>
    </w:p>
    <w:p w14:paraId="523DCB94" w14:textId="77777777" w:rsidR="00083837" w:rsidRDefault="00083837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5"/>
        <w:gridCol w:w="8876"/>
      </w:tblGrid>
      <w:tr w:rsidR="00083837" w:rsidRPr="00B57E06" w14:paraId="77188082" w14:textId="77777777" w:rsidTr="00673F1A">
        <w:trPr>
          <w:trHeight w:val="503"/>
        </w:trPr>
        <w:tc>
          <w:tcPr>
            <w:tcW w:w="6265" w:type="dxa"/>
            <w:shd w:val="clear" w:color="auto" w:fill="auto"/>
            <w:vAlign w:val="center"/>
          </w:tcPr>
          <w:p w14:paraId="27B7C8B4" w14:textId="26D73FFD" w:rsidR="00083837" w:rsidRPr="00B57E06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B57E06"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76" w:type="dxa"/>
            <w:shd w:val="clear" w:color="auto" w:fill="auto"/>
            <w:vAlign w:val="center"/>
          </w:tcPr>
          <w:p w14:paraId="532F9A50" w14:textId="24CE7DF5" w:rsidR="000B1D46" w:rsidRPr="00B57E06" w:rsidRDefault="000B1D46" w:rsidP="000B1D46">
            <w:pPr>
              <w:widowControl w:val="0"/>
              <w:textAlignment w:val="baseline"/>
              <w:rPr>
                <w:szCs w:val="24"/>
              </w:rPr>
            </w:pPr>
            <w:r w:rsidRPr="00B57E06">
              <w:rPr>
                <w:szCs w:val="24"/>
              </w:rPr>
              <w:t xml:space="preserve">Lietuvos Respublikos </w:t>
            </w:r>
            <w:r w:rsidR="000D2DCE" w:rsidRPr="00B57E06">
              <w:rPr>
                <w:szCs w:val="24"/>
              </w:rPr>
              <w:t>žemės ūkio</w:t>
            </w:r>
            <w:r w:rsidRPr="00B57E06">
              <w:rPr>
                <w:szCs w:val="24"/>
              </w:rPr>
              <w:t xml:space="preserve"> ministerija</w:t>
            </w:r>
          </w:p>
          <w:p w14:paraId="509B765C" w14:textId="33BC204B" w:rsidR="00083837" w:rsidRPr="00B57E06" w:rsidRDefault="00083837">
            <w:pPr>
              <w:widowControl w:val="0"/>
              <w:textAlignment w:val="baseline"/>
              <w:rPr>
                <w:i/>
                <w:szCs w:val="24"/>
              </w:rPr>
            </w:pPr>
          </w:p>
        </w:tc>
      </w:tr>
      <w:tr w:rsidR="000D339B" w:rsidRPr="000D339B" w14:paraId="5BE1F7E2" w14:textId="77777777" w:rsidTr="00673F1A">
        <w:trPr>
          <w:trHeight w:val="1035"/>
        </w:trPr>
        <w:tc>
          <w:tcPr>
            <w:tcW w:w="6265" w:type="dxa"/>
            <w:shd w:val="clear" w:color="auto" w:fill="auto"/>
            <w:vAlign w:val="center"/>
          </w:tcPr>
          <w:p w14:paraId="0206FA4F" w14:textId="4BEED8B3" w:rsidR="00083837" w:rsidRPr="000D339B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0D339B">
              <w:rPr>
                <w:b/>
                <w:szCs w:val="24"/>
              </w:rPr>
              <w:t>Pažangos priemonės veiklos (</w:t>
            </w:r>
            <w:proofErr w:type="spellStart"/>
            <w:r w:rsidRPr="000D339B">
              <w:rPr>
                <w:b/>
                <w:szCs w:val="24"/>
              </w:rPr>
              <w:t>poveiklės</w:t>
            </w:r>
            <w:proofErr w:type="spellEnd"/>
            <w:r w:rsidRPr="000D339B">
              <w:rPr>
                <w:b/>
                <w:szCs w:val="24"/>
              </w:rPr>
              <w:t>) pavadinimas</w:t>
            </w:r>
          </w:p>
        </w:tc>
        <w:tc>
          <w:tcPr>
            <w:tcW w:w="8876" w:type="dxa"/>
            <w:shd w:val="clear" w:color="auto" w:fill="auto"/>
            <w:vAlign w:val="center"/>
          </w:tcPr>
          <w:p w14:paraId="6B54FBC3" w14:textId="21BDD0D8" w:rsidR="001C4DF3" w:rsidRPr="000D339B" w:rsidRDefault="001C4DF3">
            <w:pPr>
              <w:widowControl w:val="0"/>
              <w:textAlignment w:val="baseline"/>
              <w:rPr>
                <w:szCs w:val="24"/>
              </w:rPr>
            </w:pPr>
            <w:r w:rsidRPr="000D339B">
              <w:rPr>
                <w:szCs w:val="24"/>
              </w:rPr>
              <w:t>„</w:t>
            </w:r>
            <w:r w:rsidR="001B1FB0" w:rsidRPr="000D339B">
              <w:rPr>
                <w:szCs w:val="24"/>
              </w:rPr>
              <w:t>Pagrindinių arba pagalbinių variklių keitimas arba modernizavimas</w:t>
            </w:r>
            <w:r w:rsidRPr="000D339B">
              <w:rPr>
                <w:szCs w:val="24"/>
              </w:rPr>
              <w:t>“ (toliau – Priemonė)</w:t>
            </w:r>
          </w:p>
          <w:p w14:paraId="60BD5E92" w14:textId="68D5F998" w:rsidR="00083837" w:rsidRPr="000D339B" w:rsidRDefault="00235CEB">
            <w:pPr>
              <w:widowControl w:val="0"/>
              <w:textAlignment w:val="baseline"/>
              <w:rPr>
                <w:szCs w:val="24"/>
              </w:rPr>
            </w:pPr>
            <w:r w:rsidRPr="000D339B">
              <w:rPr>
                <w:szCs w:val="24"/>
              </w:rPr>
              <w:t xml:space="preserve">2022–2030 metų žemės ūkio, maisto, kaimo plėtros ir žuvininkystės plėtros programos </w:t>
            </w:r>
            <w:r w:rsidR="00524DB8" w:rsidRPr="000D339B">
              <w:rPr>
                <w:szCs w:val="24"/>
              </w:rPr>
              <w:t xml:space="preserve">priemonės </w:t>
            </w:r>
            <w:bookmarkStart w:id="0" w:name="_Hlk113520076"/>
            <w:r w:rsidR="00C86CAE" w:rsidRPr="000D339B">
              <w:rPr>
                <w:szCs w:val="24"/>
              </w:rPr>
              <w:t xml:space="preserve">15-001-06-02-04 aprašo veikla </w:t>
            </w:r>
            <w:bookmarkEnd w:id="0"/>
            <w:r w:rsidR="00CE496F" w:rsidRPr="000D339B">
              <w:rPr>
                <w:szCs w:val="24"/>
              </w:rPr>
              <w:t>aprašo veikla „</w:t>
            </w:r>
            <w:r w:rsidR="001B1FB0" w:rsidRPr="000D339B">
              <w:rPr>
                <w:szCs w:val="24"/>
              </w:rPr>
              <w:t>Pagrindinių arba pagalbinių variklių keitimas arba modernizavimas</w:t>
            </w:r>
            <w:r w:rsidR="00B67CA4" w:rsidRPr="000D339B">
              <w:rPr>
                <w:szCs w:val="24"/>
              </w:rPr>
              <w:t>“</w:t>
            </w:r>
            <w:r w:rsidR="008D14BD" w:rsidRPr="000D339B">
              <w:rPr>
                <w:szCs w:val="24"/>
              </w:rPr>
              <w:t>.</w:t>
            </w:r>
          </w:p>
        </w:tc>
      </w:tr>
      <w:tr w:rsidR="000D339B" w:rsidRPr="000D339B" w14:paraId="31AE92AE" w14:textId="77777777" w:rsidTr="00673F1A">
        <w:trPr>
          <w:trHeight w:val="503"/>
        </w:trPr>
        <w:tc>
          <w:tcPr>
            <w:tcW w:w="6265" w:type="dxa"/>
            <w:shd w:val="clear" w:color="auto" w:fill="auto"/>
            <w:vAlign w:val="center"/>
          </w:tcPr>
          <w:p w14:paraId="06EF78B7" w14:textId="77C8EE32" w:rsidR="00083837" w:rsidRPr="000D339B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0D339B">
              <w:rPr>
                <w:b/>
                <w:szCs w:val="24"/>
              </w:rPr>
              <w:t>Pažangos priemonės veiklai (</w:t>
            </w:r>
            <w:proofErr w:type="spellStart"/>
            <w:r w:rsidRPr="000D339B">
              <w:rPr>
                <w:b/>
                <w:szCs w:val="24"/>
              </w:rPr>
              <w:t>poveiklei</w:t>
            </w:r>
            <w:proofErr w:type="spellEnd"/>
            <w:r w:rsidRPr="000D339B"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8876" w:type="dxa"/>
            <w:shd w:val="clear" w:color="auto" w:fill="auto"/>
            <w:vAlign w:val="center"/>
          </w:tcPr>
          <w:p w14:paraId="2BF6AF44" w14:textId="083644D0" w:rsidR="00083837" w:rsidRPr="000D339B" w:rsidRDefault="008B3A43">
            <w:pPr>
              <w:widowControl w:val="0"/>
              <w:textAlignment w:val="baseline"/>
              <w:rPr>
                <w:szCs w:val="24"/>
              </w:rPr>
            </w:pPr>
            <w:r w:rsidRPr="000D339B">
              <w:rPr>
                <w:szCs w:val="24"/>
                <w:lang w:val="en-US"/>
              </w:rPr>
              <w:t>180</w:t>
            </w:r>
            <w:r w:rsidR="00B67CA4" w:rsidRPr="000D339B">
              <w:rPr>
                <w:szCs w:val="24"/>
                <w:lang w:val="en-US"/>
              </w:rPr>
              <w:t xml:space="preserve"> 000</w:t>
            </w:r>
            <w:r w:rsidR="005A08F8" w:rsidRPr="000D339B">
              <w:rPr>
                <w:szCs w:val="24"/>
              </w:rPr>
              <w:t xml:space="preserve"> Eur</w:t>
            </w:r>
            <w:r w:rsidR="003C6A19" w:rsidRPr="000D339B">
              <w:rPr>
                <w:szCs w:val="24"/>
              </w:rPr>
              <w:t xml:space="preserve"> iš jų E</w:t>
            </w:r>
            <w:r w:rsidR="00B57E06" w:rsidRPr="000D339B">
              <w:rPr>
                <w:szCs w:val="24"/>
              </w:rPr>
              <w:t>J</w:t>
            </w:r>
            <w:r w:rsidR="003C6A19" w:rsidRPr="000D339B">
              <w:rPr>
                <w:szCs w:val="24"/>
              </w:rPr>
              <w:t xml:space="preserve">RŽAF </w:t>
            </w:r>
            <w:r w:rsidRPr="000D339B">
              <w:rPr>
                <w:szCs w:val="24"/>
              </w:rPr>
              <w:t>126</w:t>
            </w:r>
            <w:r w:rsidR="003C6A19" w:rsidRPr="000D339B">
              <w:rPr>
                <w:szCs w:val="24"/>
              </w:rPr>
              <w:t> 000 Eur</w:t>
            </w:r>
          </w:p>
        </w:tc>
      </w:tr>
      <w:tr w:rsidR="000D339B" w:rsidRPr="000D339B" w14:paraId="390279EA" w14:textId="77777777" w:rsidTr="00673F1A">
        <w:trPr>
          <w:trHeight w:val="251"/>
        </w:trPr>
        <w:tc>
          <w:tcPr>
            <w:tcW w:w="6265" w:type="dxa"/>
            <w:shd w:val="clear" w:color="auto" w:fill="auto"/>
            <w:vAlign w:val="center"/>
          </w:tcPr>
          <w:p w14:paraId="113DE1EC" w14:textId="78882A84" w:rsidR="00083837" w:rsidRPr="000D339B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0D339B">
              <w:rPr>
                <w:b/>
                <w:szCs w:val="24"/>
              </w:rPr>
              <w:t>Finansavimo šaltinis (-</w:t>
            </w:r>
            <w:proofErr w:type="spellStart"/>
            <w:r w:rsidRPr="000D339B">
              <w:rPr>
                <w:b/>
                <w:szCs w:val="24"/>
              </w:rPr>
              <w:t>iai</w:t>
            </w:r>
            <w:proofErr w:type="spellEnd"/>
            <w:r w:rsidRPr="000D339B">
              <w:rPr>
                <w:b/>
                <w:szCs w:val="24"/>
              </w:rPr>
              <w:t>)</w:t>
            </w:r>
          </w:p>
        </w:tc>
        <w:tc>
          <w:tcPr>
            <w:tcW w:w="8876" w:type="dxa"/>
            <w:shd w:val="clear" w:color="auto" w:fill="auto"/>
            <w:vAlign w:val="center"/>
          </w:tcPr>
          <w:p w14:paraId="0E10E3DE" w14:textId="2F3ADCAC" w:rsidR="00083837" w:rsidRPr="000D339B" w:rsidRDefault="000D2DCE">
            <w:pPr>
              <w:rPr>
                <w:szCs w:val="24"/>
              </w:rPr>
            </w:pPr>
            <w:r w:rsidRPr="000D339B">
              <w:rPr>
                <w:szCs w:val="24"/>
              </w:rPr>
              <w:t xml:space="preserve">Lietuvos žuvininkystės sektoriaus </w:t>
            </w:r>
            <w:r w:rsidR="00DF2F6F" w:rsidRPr="000D339B">
              <w:rPr>
                <w:szCs w:val="24"/>
              </w:rPr>
              <w:t>2021–2027 metų program</w:t>
            </w:r>
            <w:r w:rsidR="00510CF2" w:rsidRPr="000D339B">
              <w:rPr>
                <w:szCs w:val="24"/>
              </w:rPr>
              <w:t>os lėšos</w:t>
            </w:r>
          </w:p>
        </w:tc>
      </w:tr>
      <w:tr w:rsidR="000D339B" w:rsidRPr="000D339B" w14:paraId="4C57846C" w14:textId="77777777" w:rsidTr="00673F1A">
        <w:trPr>
          <w:trHeight w:val="517"/>
        </w:trPr>
        <w:tc>
          <w:tcPr>
            <w:tcW w:w="6265" w:type="dxa"/>
            <w:shd w:val="clear" w:color="auto" w:fill="auto"/>
            <w:vAlign w:val="center"/>
          </w:tcPr>
          <w:p w14:paraId="2F0BDDAD" w14:textId="0F59C7D9" w:rsidR="00083837" w:rsidRPr="000D339B" w:rsidRDefault="000D2DCE">
            <w:pPr>
              <w:widowControl w:val="0"/>
              <w:textAlignment w:val="baseline"/>
              <w:rPr>
                <w:b/>
                <w:szCs w:val="24"/>
              </w:rPr>
            </w:pPr>
            <w:r w:rsidRPr="000D339B">
              <w:rPr>
                <w:b/>
                <w:bCs/>
                <w:szCs w:val="24"/>
              </w:rPr>
              <w:t>Konkretus tikslas</w:t>
            </w:r>
          </w:p>
        </w:tc>
        <w:tc>
          <w:tcPr>
            <w:tcW w:w="8876" w:type="dxa"/>
            <w:shd w:val="clear" w:color="auto" w:fill="auto"/>
            <w:vAlign w:val="center"/>
          </w:tcPr>
          <w:p w14:paraId="7543FD40" w14:textId="5E7E78E5" w:rsidR="00083837" w:rsidRPr="000D339B" w:rsidRDefault="000D2DCE">
            <w:pPr>
              <w:widowControl w:val="0"/>
              <w:textAlignment w:val="baseline"/>
              <w:rPr>
                <w:szCs w:val="24"/>
              </w:rPr>
            </w:pPr>
            <w:r w:rsidRPr="000D339B">
              <w:rPr>
                <w:szCs w:val="24"/>
              </w:rPr>
              <w:t>P</w:t>
            </w:r>
            <w:r w:rsidR="00DF2F6F" w:rsidRPr="000D339B">
              <w:rPr>
                <w:szCs w:val="24"/>
              </w:rPr>
              <w:t xml:space="preserve">rogramos </w:t>
            </w:r>
            <w:r w:rsidR="008B3A43" w:rsidRPr="000D339B">
              <w:rPr>
                <w:szCs w:val="24"/>
                <w:lang w:val="en-US"/>
              </w:rPr>
              <w:t>1</w:t>
            </w:r>
            <w:r w:rsidRPr="000D339B">
              <w:rPr>
                <w:szCs w:val="24"/>
                <w:lang w:val="en-US"/>
              </w:rPr>
              <w:t>.</w:t>
            </w:r>
            <w:r w:rsidR="008B3A43" w:rsidRPr="000D339B">
              <w:rPr>
                <w:szCs w:val="24"/>
                <w:lang w:val="en-US"/>
              </w:rPr>
              <w:t>2</w:t>
            </w:r>
            <w:r w:rsidRPr="000D339B">
              <w:rPr>
                <w:szCs w:val="24"/>
                <w:lang w:val="en-US"/>
              </w:rPr>
              <w:t xml:space="preserve">. </w:t>
            </w:r>
            <w:proofErr w:type="spellStart"/>
            <w:r w:rsidRPr="000D339B">
              <w:rPr>
                <w:szCs w:val="24"/>
                <w:lang w:val="en-US"/>
              </w:rPr>
              <w:t>konkretus</w:t>
            </w:r>
            <w:proofErr w:type="spellEnd"/>
            <w:r w:rsidRPr="000D339B">
              <w:rPr>
                <w:szCs w:val="24"/>
                <w:lang w:val="en-US"/>
              </w:rPr>
              <w:t xml:space="preserve"> </w:t>
            </w:r>
            <w:proofErr w:type="spellStart"/>
            <w:r w:rsidRPr="000D339B">
              <w:rPr>
                <w:szCs w:val="24"/>
                <w:lang w:val="en-US"/>
              </w:rPr>
              <w:t>tikslas</w:t>
            </w:r>
            <w:proofErr w:type="spellEnd"/>
            <w:r w:rsidR="00DE1A6A" w:rsidRPr="000D339B">
              <w:rPr>
                <w:szCs w:val="24"/>
              </w:rPr>
              <w:t xml:space="preserve"> </w:t>
            </w:r>
            <w:r w:rsidR="00235CEB" w:rsidRPr="000D339B">
              <w:rPr>
                <w:szCs w:val="24"/>
              </w:rPr>
              <w:t>„</w:t>
            </w:r>
            <w:r w:rsidR="008B3A43" w:rsidRPr="000D339B">
              <w:rPr>
                <w:szCs w:val="24"/>
              </w:rPr>
              <w:t>Didinti energijos vartojimo efektyvumą ir mažinti išmetamą CO2 kiekį pakeičiant arba modernizuojant žvejybos laivų variklius</w:t>
            </w:r>
            <w:r w:rsidR="00235CEB" w:rsidRPr="000D339B">
              <w:rPr>
                <w:szCs w:val="24"/>
              </w:rPr>
              <w:t>“</w:t>
            </w:r>
            <w:r w:rsidR="00BF0529" w:rsidRPr="000D339B">
              <w:rPr>
                <w:szCs w:val="24"/>
              </w:rPr>
              <w:t xml:space="preserve"> </w:t>
            </w:r>
          </w:p>
        </w:tc>
      </w:tr>
      <w:tr w:rsidR="000D339B" w:rsidRPr="000D339B" w14:paraId="336BAD4A" w14:textId="77777777" w:rsidTr="00673F1A">
        <w:trPr>
          <w:trHeight w:val="1021"/>
        </w:trPr>
        <w:tc>
          <w:tcPr>
            <w:tcW w:w="6265" w:type="dxa"/>
            <w:shd w:val="clear" w:color="auto" w:fill="auto"/>
            <w:vAlign w:val="center"/>
          </w:tcPr>
          <w:p w14:paraId="3F00C7BD" w14:textId="4D595484" w:rsidR="00083837" w:rsidRPr="000D339B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0D339B"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8876" w:type="dxa"/>
            <w:shd w:val="clear" w:color="auto" w:fill="auto"/>
            <w:vAlign w:val="center"/>
          </w:tcPr>
          <w:p w14:paraId="1BFB854A" w14:textId="77777777" w:rsidR="00083837" w:rsidRPr="000D339B" w:rsidRDefault="00DF2F6F">
            <w:pPr>
              <w:widowControl w:val="0"/>
              <w:textAlignment w:val="baseline"/>
              <w:rPr>
                <w:szCs w:val="24"/>
              </w:rPr>
            </w:pPr>
            <w:r w:rsidRPr="000D339B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0D339B">
              <w:rPr>
                <w:szCs w:val="24"/>
              </w:rPr>
              <w:t xml:space="preserve"> Planavimo</w:t>
            </w:r>
          </w:p>
          <w:p w14:paraId="1B352361" w14:textId="317B6264" w:rsidR="00083837" w:rsidRPr="000D339B" w:rsidRDefault="00DE1A6A">
            <w:pPr>
              <w:widowControl w:val="0"/>
              <w:textAlignment w:val="baseline"/>
              <w:rPr>
                <w:szCs w:val="24"/>
              </w:rPr>
            </w:pPr>
            <w:r w:rsidRPr="000D339B">
              <w:rPr>
                <w:b/>
                <w:bCs/>
                <w:szCs w:val="24"/>
                <w:lang w:eastAsia="lt-LT"/>
              </w:rPr>
              <w:t>x</w:t>
            </w:r>
            <w:r w:rsidR="00DF2F6F" w:rsidRPr="000D339B">
              <w:rPr>
                <w:szCs w:val="24"/>
              </w:rPr>
              <w:t xml:space="preserve"> Konkurso</w:t>
            </w:r>
          </w:p>
          <w:p w14:paraId="609AFC41" w14:textId="5B3BEADF" w:rsidR="00083837" w:rsidRPr="000D339B" w:rsidRDefault="00DF2F6F">
            <w:pPr>
              <w:widowControl w:val="0"/>
              <w:textAlignment w:val="baseline"/>
              <w:rPr>
                <w:szCs w:val="24"/>
              </w:rPr>
            </w:pPr>
            <w:r w:rsidRPr="000D339B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0D339B">
              <w:rPr>
                <w:szCs w:val="24"/>
              </w:rPr>
              <w:t xml:space="preserve"> </w:t>
            </w:r>
            <w:r w:rsidR="001B1FB0" w:rsidRPr="000D339B">
              <w:rPr>
                <w:szCs w:val="24"/>
              </w:rPr>
              <w:t>Kompensacijų</w:t>
            </w:r>
          </w:p>
          <w:p w14:paraId="19502A19" w14:textId="6F8ECD49" w:rsidR="00083837" w:rsidRPr="000D339B" w:rsidRDefault="00DF2F6F">
            <w:pPr>
              <w:widowControl w:val="0"/>
              <w:textAlignment w:val="baseline"/>
              <w:rPr>
                <w:szCs w:val="24"/>
              </w:rPr>
            </w:pPr>
            <w:r w:rsidRPr="000D339B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0D339B">
              <w:rPr>
                <w:b/>
                <w:bCs/>
                <w:szCs w:val="24"/>
                <w:lang w:eastAsia="lt-LT"/>
              </w:rPr>
              <w:t xml:space="preserve"> </w:t>
            </w:r>
            <w:r w:rsidRPr="000D339B">
              <w:rPr>
                <w:bCs/>
                <w:szCs w:val="24"/>
                <w:lang w:eastAsia="lt-LT"/>
              </w:rPr>
              <w:t>Finansinė priemonė</w:t>
            </w:r>
          </w:p>
        </w:tc>
      </w:tr>
      <w:tr w:rsidR="000D339B" w:rsidRPr="000D339B" w14:paraId="424A16BA" w14:textId="77777777" w:rsidTr="00673F1A">
        <w:trPr>
          <w:trHeight w:val="318"/>
        </w:trPr>
        <w:tc>
          <w:tcPr>
            <w:tcW w:w="6265" w:type="dxa"/>
            <w:shd w:val="clear" w:color="auto" w:fill="auto"/>
            <w:vAlign w:val="center"/>
          </w:tcPr>
          <w:p w14:paraId="44E3D02A" w14:textId="62C2CCFF" w:rsidR="00083837" w:rsidRPr="000D339B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0D339B">
              <w:rPr>
                <w:b/>
                <w:szCs w:val="24"/>
              </w:rPr>
              <w:t xml:space="preserve">Atitiktis horizontaliesiems principams (toliau – HP) </w:t>
            </w:r>
          </w:p>
        </w:tc>
        <w:tc>
          <w:tcPr>
            <w:tcW w:w="8876" w:type="dxa"/>
            <w:shd w:val="clear" w:color="auto" w:fill="auto"/>
            <w:vAlign w:val="center"/>
          </w:tcPr>
          <w:p w14:paraId="72B5C4C1" w14:textId="7E0EFAF1" w:rsidR="00083837" w:rsidRPr="000D339B" w:rsidRDefault="00371BB7" w:rsidP="0050360D">
            <w:pPr>
              <w:tabs>
                <w:tab w:val="left" w:pos="426"/>
                <w:tab w:val="left" w:pos="709"/>
              </w:tabs>
              <w:jc w:val="both"/>
              <w:rPr>
                <w:bCs/>
                <w:iCs/>
                <w:szCs w:val="24"/>
              </w:rPr>
            </w:pPr>
            <w:r w:rsidRPr="000D339B">
              <w:rPr>
                <w:bCs/>
                <w:iCs/>
                <w:szCs w:val="24"/>
              </w:rPr>
              <w:t xml:space="preserve">Tiesiogiai </w:t>
            </w:r>
            <w:r w:rsidR="003C6A19" w:rsidRPr="000D339B">
              <w:rPr>
                <w:bCs/>
                <w:iCs/>
                <w:szCs w:val="24"/>
              </w:rPr>
              <w:t>ne</w:t>
            </w:r>
            <w:r w:rsidRPr="000D339B">
              <w:rPr>
                <w:bCs/>
                <w:iCs/>
                <w:szCs w:val="24"/>
              </w:rPr>
              <w:t>pr</w:t>
            </w:r>
            <w:r w:rsidR="00D27B81" w:rsidRPr="000D339B">
              <w:rPr>
                <w:bCs/>
                <w:iCs/>
                <w:szCs w:val="24"/>
              </w:rPr>
              <w:t>i</w:t>
            </w:r>
            <w:r w:rsidRPr="000D339B">
              <w:rPr>
                <w:bCs/>
                <w:iCs/>
                <w:szCs w:val="24"/>
              </w:rPr>
              <w:t>sideda prie HP įgyvendinimo</w:t>
            </w:r>
            <w:r w:rsidR="003C6A19" w:rsidRPr="000D339B">
              <w:rPr>
                <w:bCs/>
                <w:iCs/>
                <w:szCs w:val="24"/>
              </w:rPr>
              <w:t>.</w:t>
            </w:r>
          </w:p>
        </w:tc>
      </w:tr>
      <w:tr w:rsidR="00083837" w:rsidRPr="000D339B" w14:paraId="54710AA5" w14:textId="77777777" w:rsidTr="00673F1A">
        <w:trPr>
          <w:trHeight w:val="443"/>
        </w:trPr>
        <w:tc>
          <w:tcPr>
            <w:tcW w:w="6265" w:type="dxa"/>
            <w:shd w:val="clear" w:color="auto" w:fill="auto"/>
            <w:vAlign w:val="center"/>
          </w:tcPr>
          <w:p w14:paraId="1E4E3BC5" w14:textId="6D0B3A27" w:rsidR="00083837" w:rsidRPr="000D339B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0D339B">
              <w:rPr>
                <w:b/>
                <w:szCs w:val="24"/>
              </w:rPr>
              <w:t>Atitiktis Europos Sąjungos pagrindinių teisių chartijai (toliau – Chartija)</w:t>
            </w:r>
          </w:p>
        </w:tc>
        <w:tc>
          <w:tcPr>
            <w:tcW w:w="8876" w:type="dxa"/>
            <w:shd w:val="clear" w:color="auto" w:fill="auto"/>
            <w:vAlign w:val="center"/>
          </w:tcPr>
          <w:p w14:paraId="3A57C6C3" w14:textId="325C0DB7" w:rsidR="00083837" w:rsidRPr="000D339B" w:rsidRDefault="002175B0" w:rsidP="003C6A19">
            <w:pPr>
              <w:overflowPunct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 w:rsidRPr="000D339B">
              <w:rPr>
                <w:szCs w:val="24"/>
                <w:lang w:eastAsia="lt-LT"/>
              </w:rPr>
              <w:t xml:space="preserve">Tiesiogiai </w:t>
            </w:r>
            <w:r w:rsidR="003C6A19" w:rsidRPr="000D339B">
              <w:rPr>
                <w:szCs w:val="24"/>
                <w:lang w:eastAsia="lt-LT"/>
              </w:rPr>
              <w:t>ne</w:t>
            </w:r>
            <w:r w:rsidRPr="000D339B">
              <w:rPr>
                <w:szCs w:val="24"/>
                <w:lang w:eastAsia="lt-LT"/>
              </w:rPr>
              <w:t xml:space="preserve">prisidedama prie </w:t>
            </w:r>
            <w:r w:rsidR="003C6A19" w:rsidRPr="000D339B">
              <w:rPr>
                <w:szCs w:val="24"/>
                <w:lang w:eastAsia="lt-LT"/>
              </w:rPr>
              <w:t xml:space="preserve">Chartijos įgyvendinimo </w:t>
            </w:r>
            <w:r w:rsidR="00E50740" w:rsidRPr="000D339B">
              <w:rPr>
                <w:szCs w:val="24"/>
                <w:lang w:eastAsia="lt-LT"/>
              </w:rPr>
              <w:t>.</w:t>
            </w:r>
          </w:p>
        </w:tc>
      </w:tr>
    </w:tbl>
    <w:p w14:paraId="7A337F14" w14:textId="3C5D4008" w:rsidR="0093238A" w:rsidRPr="000D339B" w:rsidRDefault="0093238A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24"/>
      </w:tblGrid>
      <w:tr w:rsidR="000D339B" w:rsidRPr="000D339B" w14:paraId="052FCC37" w14:textId="77777777" w:rsidTr="00673F1A">
        <w:trPr>
          <w:trHeight w:val="778"/>
        </w:trPr>
        <w:tc>
          <w:tcPr>
            <w:tcW w:w="6232" w:type="dxa"/>
            <w:shd w:val="clear" w:color="auto" w:fill="auto"/>
          </w:tcPr>
          <w:p w14:paraId="4C2B7695" w14:textId="77777777" w:rsidR="00DF2F6F" w:rsidRPr="000D339B" w:rsidRDefault="00DF2F6F" w:rsidP="00C07BC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D339B">
              <w:rPr>
                <w:szCs w:val="24"/>
              </w:rPr>
              <w:br w:type="page"/>
            </w:r>
            <w:r w:rsidRPr="000D339B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0D339B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A7111AA" w14:textId="2603AE12" w:rsidR="00DF2F6F" w:rsidRPr="000D339B" w:rsidRDefault="00EB70EE" w:rsidP="00C07BC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D339B">
              <w:rPr>
                <w:b/>
                <w:bCs/>
                <w:szCs w:val="24"/>
                <w:lang w:eastAsia="lt-LT"/>
              </w:rPr>
              <w:t>x</w:t>
            </w:r>
            <w:r w:rsidR="00DF2F6F" w:rsidRPr="000D339B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14:paraId="1EBF70F0" w14:textId="77777777" w:rsidR="00DF2F6F" w:rsidRPr="000D339B" w:rsidRDefault="00DF2F6F" w:rsidP="00C07BC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D339B"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924" w:type="dxa"/>
            <w:shd w:val="clear" w:color="auto" w:fill="auto"/>
          </w:tcPr>
          <w:p w14:paraId="315C7A49" w14:textId="2CD8E5CE" w:rsidR="00DF2F6F" w:rsidRPr="000D339B" w:rsidRDefault="00EB70EE" w:rsidP="00C07BC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D339B">
              <w:rPr>
                <w:b/>
                <w:bCs/>
                <w:szCs w:val="24"/>
                <w:lang w:eastAsia="lt-LT"/>
              </w:rPr>
              <w:t>x</w:t>
            </w:r>
            <w:r w:rsidR="00DF2F6F" w:rsidRPr="000D339B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3CC06DB" w14:textId="77777777" w:rsidR="00DF2F6F" w:rsidRPr="000D339B" w:rsidRDefault="00DF2F6F" w:rsidP="00C07BC8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0D339B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0D339B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0D339B" w:rsidRPr="000D339B" w14:paraId="048F06E9" w14:textId="77777777" w:rsidTr="00673F1A">
        <w:trPr>
          <w:trHeight w:val="938"/>
        </w:trPr>
        <w:tc>
          <w:tcPr>
            <w:tcW w:w="6232" w:type="dxa"/>
            <w:shd w:val="clear" w:color="auto" w:fill="auto"/>
            <w:vAlign w:val="center"/>
          </w:tcPr>
          <w:p w14:paraId="15BA067E" w14:textId="77777777" w:rsidR="00DF2F6F" w:rsidRPr="000D339B" w:rsidRDefault="00DF2F6F" w:rsidP="00C07BC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D339B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24" w:type="dxa"/>
            <w:shd w:val="clear" w:color="auto" w:fill="auto"/>
          </w:tcPr>
          <w:p w14:paraId="1C97BF35" w14:textId="6C3BEAC2" w:rsidR="00DF2F6F" w:rsidRPr="000D339B" w:rsidRDefault="008B3A43" w:rsidP="00BA6B23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 w:rsidRPr="000D339B">
              <w:rPr>
                <w:bCs/>
                <w:iCs/>
                <w:szCs w:val="24"/>
                <w:lang w:eastAsia="lt-LT"/>
              </w:rPr>
              <w:t>Pirmumas teikiamas tų laivų pagrindinių arba pagalbinių variklių keitimui arba modernizavim</w:t>
            </w:r>
            <w:r w:rsidR="00B4568D" w:rsidRPr="000D339B">
              <w:rPr>
                <w:bCs/>
                <w:iCs/>
                <w:szCs w:val="24"/>
                <w:lang w:eastAsia="lt-LT"/>
              </w:rPr>
              <w:t>ui</w:t>
            </w:r>
            <w:r w:rsidRPr="000D339B">
              <w:rPr>
                <w:bCs/>
                <w:iCs/>
                <w:szCs w:val="24"/>
                <w:lang w:eastAsia="lt-LT"/>
              </w:rPr>
              <w:t xml:space="preserve">, kurie per paskutinius dvejus kalendorinius metus iki projekto įgyvendinimo plano </w:t>
            </w:r>
            <w:r w:rsidR="003A2E1F" w:rsidRPr="000D339B">
              <w:rPr>
                <w:bCs/>
                <w:iCs/>
                <w:szCs w:val="24"/>
                <w:lang w:eastAsia="lt-LT"/>
              </w:rPr>
              <w:t xml:space="preserve">(PĮP) </w:t>
            </w:r>
            <w:r w:rsidRPr="000D339B">
              <w:rPr>
                <w:bCs/>
                <w:iCs/>
                <w:szCs w:val="24"/>
                <w:lang w:eastAsia="lt-LT"/>
              </w:rPr>
              <w:t xml:space="preserve">pateikimo metų (dveji kalendoriniai metai ėję prieš </w:t>
            </w:r>
            <w:r w:rsidR="003A2E1F" w:rsidRPr="000D339B">
              <w:rPr>
                <w:bCs/>
                <w:iCs/>
                <w:szCs w:val="24"/>
                <w:lang w:eastAsia="lt-LT"/>
              </w:rPr>
              <w:t>PĮP</w:t>
            </w:r>
            <w:r w:rsidRPr="000D339B">
              <w:rPr>
                <w:bCs/>
                <w:iCs/>
                <w:szCs w:val="24"/>
                <w:lang w:eastAsia="lt-LT"/>
              </w:rPr>
              <w:t xml:space="preserve"> pateikimo metus) daugiau dienų vykdė žvejybos veiklą jūroje</w:t>
            </w:r>
            <w:r w:rsidR="00087DEF">
              <w:rPr>
                <w:bCs/>
                <w:iCs/>
                <w:szCs w:val="24"/>
                <w:lang w:eastAsia="lt-LT"/>
              </w:rPr>
              <w:t xml:space="preserve"> arba vidaus vandenyse</w:t>
            </w:r>
            <w:r w:rsidRPr="000D339B">
              <w:rPr>
                <w:bCs/>
                <w:iCs/>
                <w:szCs w:val="24"/>
                <w:lang w:eastAsia="lt-LT"/>
              </w:rPr>
              <w:t>.</w:t>
            </w:r>
          </w:p>
        </w:tc>
      </w:tr>
      <w:tr w:rsidR="000D339B" w:rsidRPr="000D339B" w14:paraId="79325A0C" w14:textId="77777777" w:rsidTr="00673F1A">
        <w:trPr>
          <w:trHeight w:val="475"/>
        </w:trPr>
        <w:tc>
          <w:tcPr>
            <w:tcW w:w="6232" w:type="dxa"/>
            <w:shd w:val="clear" w:color="auto" w:fill="auto"/>
            <w:vAlign w:val="center"/>
          </w:tcPr>
          <w:p w14:paraId="7E08C406" w14:textId="77777777" w:rsidR="00DF2F6F" w:rsidRPr="000D339B" w:rsidRDefault="00DF2F6F" w:rsidP="00C07BC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D339B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24" w:type="dxa"/>
            <w:shd w:val="clear" w:color="auto" w:fill="auto"/>
          </w:tcPr>
          <w:p w14:paraId="06401909" w14:textId="5ECC0F8F" w:rsidR="008D14BD" w:rsidRPr="00087DEF" w:rsidRDefault="00B4568D" w:rsidP="008D14BD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087DEF">
              <w:rPr>
                <w:bCs/>
                <w:szCs w:val="24"/>
                <w:lang w:eastAsia="lt-LT"/>
              </w:rPr>
              <w:t>Atitiktis vertinama Žuvininkystės tarnybos prie ŽŪM duomenimis</w:t>
            </w:r>
          </w:p>
          <w:p w14:paraId="29DC082C" w14:textId="040AA874" w:rsidR="00DF2F6F" w:rsidRPr="00087DEF" w:rsidRDefault="00DF2F6F" w:rsidP="00BA6B23">
            <w:pPr>
              <w:overflowPunct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</w:p>
        </w:tc>
      </w:tr>
      <w:tr w:rsidR="00EB70EE" w:rsidRPr="000D339B" w14:paraId="0126A534" w14:textId="77777777" w:rsidTr="00673F1A">
        <w:trPr>
          <w:trHeight w:val="462"/>
        </w:trPr>
        <w:tc>
          <w:tcPr>
            <w:tcW w:w="6232" w:type="dxa"/>
            <w:shd w:val="clear" w:color="auto" w:fill="auto"/>
            <w:vAlign w:val="center"/>
          </w:tcPr>
          <w:p w14:paraId="1BB564F0" w14:textId="77777777" w:rsidR="00EB70EE" w:rsidRPr="000D339B" w:rsidRDefault="00EB70EE" w:rsidP="00EB70EE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D339B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24" w:type="dxa"/>
            <w:shd w:val="clear" w:color="auto" w:fill="auto"/>
          </w:tcPr>
          <w:p w14:paraId="18EE184B" w14:textId="5076747D" w:rsidR="00EB70EE" w:rsidRPr="00087DEF" w:rsidRDefault="009B377F" w:rsidP="00BA6B23">
            <w:pPr>
              <w:tabs>
                <w:tab w:val="left" w:pos="598"/>
              </w:tabs>
              <w:jc w:val="both"/>
              <w:rPr>
                <w:bCs/>
                <w:iCs/>
                <w:szCs w:val="24"/>
                <w:lang w:eastAsia="lt-LT"/>
              </w:rPr>
            </w:pPr>
            <w:r w:rsidRPr="00087DEF">
              <w:rPr>
                <w:bCs/>
                <w:iCs/>
                <w:szCs w:val="24"/>
                <w:lang w:eastAsia="lt-LT"/>
              </w:rPr>
              <w:t xml:space="preserve">Parama gali būti teikiama laivams iki 24 m. Baltijos jūroje šiuo metu beveik nėra aktyviai žvejojančių laivų, kurių ilgis tarp 12 ir 24 m. Taigi potencialiausiai pareiškėjai mažos </w:t>
            </w:r>
            <w:r w:rsidRPr="00087DEF">
              <w:rPr>
                <w:bCs/>
                <w:iCs/>
                <w:szCs w:val="24"/>
                <w:lang w:eastAsia="lt-LT"/>
              </w:rPr>
              <w:lastRenderedPageBreak/>
              <w:t>apimties priekrantės žvejybos įmonės Baltijos jūroje ir vidaus vandenyse žvejojančios laivais iki 12 m. Intensyviau naudojamų laivų variklių modernizavimas leis labiau sumažinti CO2 kiekį.</w:t>
            </w:r>
          </w:p>
        </w:tc>
      </w:tr>
    </w:tbl>
    <w:p w14:paraId="13B87E05" w14:textId="77777777" w:rsidR="00654FE8" w:rsidRPr="000D339B" w:rsidRDefault="00654FE8" w:rsidP="008D14BD">
      <w:pPr>
        <w:widowControl w:val="0"/>
        <w:spacing w:line="240" w:lineRule="exact"/>
        <w:textAlignment w:val="baseline"/>
        <w:rPr>
          <w:b/>
          <w:bCs/>
          <w:szCs w:val="24"/>
        </w:rPr>
      </w:pPr>
    </w:p>
    <w:p w14:paraId="225DB35E" w14:textId="77777777" w:rsidR="00654FE8" w:rsidRPr="000D339B" w:rsidRDefault="00654FE8">
      <w:pPr>
        <w:widowControl w:val="0"/>
        <w:spacing w:line="240" w:lineRule="exact"/>
        <w:jc w:val="center"/>
        <w:textAlignment w:val="baseline"/>
        <w:rPr>
          <w:b/>
          <w:bCs/>
          <w:szCs w:val="24"/>
        </w:rPr>
      </w:pPr>
    </w:p>
    <w:p w14:paraId="145F4736" w14:textId="44BE32DA" w:rsidR="00F85313" w:rsidRPr="000D339B" w:rsidRDefault="00F85313">
      <w:pPr>
        <w:widowControl w:val="0"/>
        <w:spacing w:line="240" w:lineRule="exact"/>
        <w:jc w:val="center"/>
        <w:textAlignment w:val="baseline"/>
        <w:rPr>
          <w:b/>
          <w:bCs/>
          <w:szCs w:val="24"/>
        </w:rPr>
      </w:pPr>
      <w:r w:rsidRPr="000D339B">
        <w:rPr>
          <w:b/>
          <w:bCs/>
          <w:szCs w:val="24"/>
        </w:rPr>
        <w:t xml:space="preserve">Priemonės </w:t>
      </w:r>
      <w:r w:rsidR="00654FE8" w:rsidRPr="000D339B">
        <w:rPr>
          <w:b/>
          <w:bCs/>
          <w:szCs w:val="24"/>
        </w:rPr>
        <w:t>„</w:t>
      </w:r>
      <w:r w:rsidR="008D14BD" w:rsidRPr="000D339B">
        <w:rPr>
          <w:b/>
          <w:bCs/>
          <w:szCs w:val="24"/>
        </w:rPr>
        <w:t>Pagrindinių arba pagalbinių variklių keitimas arba modernizavimas</w:t>
      </w:r>
      <w:r w:rsidR="00654FE8" w:rsidRPr="000D339B">
        <w:rPr>
          <w:b/>
          <w:bCs/>
          <w:szCs w:val="24"/>
        </w:rPr>
        <w:t xml:space="preserve">“ </w:t>
      </w:r>
      <w:r w:rsidRPr="000D339B">
        <w:rPr>
          <w:b/>
          <w:bCs/>
          <w:szCs w:val="24"/>
        </w:rPr>
        <w:t>svarbiausios nuostatos:</w:t>
      </w:r>
    </w:p>
    <w:p w14:paraId="47E32FA3" w14:textId="5B521C7C" w:rsidR="00F85313" w:rsidRPr="000D339B" w:rsidRDefault="00F85313">
      <w:pPr>
        <w:widowControl w:val="0"/>
        <w:spacing w:line="240" w:lineRule="exact"/>
        <w:jc w:val="center"/>
        <w:textAlignment w:val="baseline"/>
        <w:rPr>
          <w:b/>
          <w:bCs/>
          <w:szCs w:val="24"/>
        </w:rPr>
      </w:pPr>
    </w:p>
    <w:tbl>
      <w:tblPr>
        <w:tblW w:w="15127" w:type="dxa"/>
        <w:tblLook w:val="04A0" w:firstRow="1" w:lastRow="0" w:firstColumn="1" w:lastColumn="0" w:noHBand="0" w:noVBand="1"/>
      </w:tblPr>
      <w:tblGrid>
        <w:gridCol w:w="316"/>
        <w:gridCol w:w="7330"/>
        <w:gridCol w:w="1349"/>
        <w:gridCol w:w="1973"/>
        <w:gridCol w:w="1403"/>
        <w:gridCol w:w="1239"/>
        <w:gridCol w:w="844"/>
        <w:gridCol w:w="673"/>
      </w:tblGrid>
      <w:tr w:rsidR="000D339B" w:rsidRPr="000D339B" w14:paraId="6A5FD705" w14:textId="77777777" w:rsidTr="00B80387">
        <w:trPr>
          <w:trHeight w:val="8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87B5" w14:textId="073E14CA" w:rsidR="00A3071E" w:rsidRPr="000D339B" w:rsidRDefault="00A3071E" w:rsidP="000E604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2291" w14:textId="42725FDE" w:rsidR="00A3071E" w:rsidRPr="000D339B" w:rsidRDefault="00A3071E" w:rsidP="000E6045">
            <w:pPr>
              <w:rPr>
                <w:b/>
                <w:bCs/>
                <w:sz w:val="20"/>
                <w:lang w:eastAsia="lt-LT"/>
              </w:rPr>
            </w:pPr>
            <w:r w:rsidRPr="000D339B">
              <w:rPr>
                <w:b/>
                <w:bCs/>
                <w:sz w:val="20"/>
                <w:lang w:eastAsia="lt-LT"/>
              </w:rPr>
              <w:t>Remiamos veiklos 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D92A" w14:textId="468D603D" w:rsidR="00A3071E" w:rsidRPr="000D339B" w:rsidRDefault="008D14BD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B</w:t>
            </w:r>
            <w:r w:rsidR="00A3071E" w:rsidRPr="000D339B">
              <w:rPr>
                <w:sz w:val="20"/>
                <w:lang w:eastAsia="lt-LT"/>
              </w:rPr>
              <w:t>iudžetas veikloms, Eur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D47C" w14:textId="398A49CA" w:rsidR="00A3071E" w:rsidRPr="000D339B" w:rsidRDefault="00A3071E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 xml:space="preserve">Didžiausia galima </w:t>
            </w:r>
            <w:r w:rsidRPr="000D339B">
              <w:rPr>
                <w:sz w:val="20"/>
                <w:lang w:eastAsia="lt-LT"/>
              </w:rPr>
              <w:br/>
              <w:t>paramos suma veiklai per laikotarpį, Eur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63AE" w14:textId="75671F17" w:rsidR="00A3071E" w:rsidRPr="000D339B" w:rsidRDefault="00A3071E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MAX Paramos intensyvumas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BA64" w14:textId="042A9C35" w:rsidR="00A3071E" w:rsidRPr="000D339B" w:rsidRDefault="00A3071E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Preliminarus pr.sk. (PR21</w:t>
            </w:r>
            <w:r w:rsidR="00641D3A" w:rsidRPr="000D339B">
              <w:rPr>
                <w:sz w:val="20"/>
                <w:lang w:eastAsia="lt-LT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604C" w14:textId="77777777" w:rsidR="00A3071E" w:rsidRPr="000D339B" w:rsidRDefault="00A3071E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Pagrindiniai Rezultato rodikliai (RR)*</w:t>
            </w:r>
          </w:p>
        </w:tc>
      </w:tr>
      <w:tr w:rsidR="000D339B" w:rsidRPr="000D339B" w14:paraId="12C70AAB" w14:textId="77777777" w:rsidTr="00B80387">
        <w:trPr>
          <w:trHeight w:val="2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BAF3" w14:textId="77777777" w:rsidR="00A3071E" w:rsidRPr="000D339B" w:rsidRDefault="00A3071E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1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BE2C" w14:textId="77777777" w:rsidR="00A3071E" w:rsidRPr="000D339B" w:rsidRDefault="008D14BD" w:rsidP="00922A98">
            <w:pPr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Pagrindinių arba pagalbinių variklių keitimas arba modernizavimas</w:t>
            </w:r>
          </w:p>
          <w:p w14:paraId="24B8E34E" w14:textId="012A57EE" w:rsidR="008D14BD" w:rsidRPr="000D339B" w:rsidRDefault="008D14BD" w:rsidP="00922A98">
            <w:pPr>
              <w:rPr>
                <w:i/>
                <w:iCs/>
                <w:sz w:val="20"/>
                <w:lang w:eastAsia="lt-LT"/>
              </w:rPr>
            </w:pPr>
            <w:r w:rsidRPr="000D339B">
              <w:rPr>
                <w:i/>
                <w:iCs/>
                <w:sz w:val="20"/>
                <w:lang w:eastAsia="lt-LT"/>
              </w:rPr>
              <w:t xml:space="preserve">Parama galima tik laivams iki 24 m. , aktyvių laivų 12-24 m. pas mus iš esmės nėra. 10-12 labai mažai, pagrinde iki 10 m., iš jų dauguma valčių, kurios naudoja pakabinamus variklius.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F7E2" w14:textId="7513539D" w:rsidR="00A3071E" w:rsidRPr="000D339B" w:rsidRDefault="008D14BD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180</w:t>
            </w:r>
            <w:r w:rsidR="00A3071E" w:rsidRPr="000D339B">
              <w:rPr>
                <w:sz w:val="20"/>
                <w:lang w:eastAsia="lt-LT"/>
              </w:rPr>
              <w:t xml:space="preserve"> 00</w:t>
            </w:r>
            <w:r w:rsidRPr="000D339B">
              <w:rPr>
                <w:sz w:val="20"/>
                <w:lang w:eastAsia="lt-LT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7D0E" w14:textId="17EF8E0D" w:rsidR="00A3071E" w:rsidRPr="000D339B" w:rsidRDefault="00556CC5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Dar nenustatyta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67C4" w14:textId="5C569CAC" w:rsidR="00A3071E" w:rsidRPr="000D339B" w:rsidRDefault="008D14BD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40</w:t>
            </w:r>
            <w:r w:rsidR="00A3071E" w:rsidRPr="000D339B">
              <w:rPr>
                <w:sz w:val="20"/>
                <w:lang w:eastAsia="lt-LT"/>
              </w:rPr>
              <w:t xml:space="preserve"> proc.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019056" w14:textId="1AD4661E" w:rsidR="00A3071E" w:rsidRPr="000D339B" w:rsidRDefault="00A3071E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0DAF" w14:textId="3C6A5715" w:rsidR="00A3071E" w:rsidRPr="000D339B" w:rsidRDefault="008D14BD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CR 18.1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AF43" w14:textId="5F5895C9" w:rsidR="00A3071E" w:rsidRPr="000D339B" w:rsidRDefault="008D14BD" w:rsidP="000E6045">
            <w:pPr>
              <w:jc w:val="center"/>
              <w:rPr>
                <w:sz w:val="20"/>
                <w:lang w:eastAsia="lt-LT"/>
              </w:rPr>
            </w:pPr>
            <w:r w:rsidRPr="000D339B">
              <w:rPr>
                <w:sz w:val="20"/>
                <w:lang w:eastAsia="lt-LT"/>
              </w:rPr>
              <w:t>1,1</w:t>
            </w:r>
          </w:p>
        </w:tc>
      </w:tr>
    </w:tbl>
    <w:p w14:paraId="0B70044B" w14:textId="080166F5" w:rsidR="00D36DCF" w:rsidRPr="000D339B" w:rsidRDefault="00D36DCF" w:rsidP="00D36DCF">
      <w:pPr>
        <w:widowControl w:val="0"/>
        <w:spacing w:line="360" w:lineRule="auto"/>
        <w:jc w:val="both"/>
        <w:textAlignment w:val="baseline"/>
        <w:rPr>
          <w:szCs w:val="24"/>
        </w:rPr>
      </w:pPr>
    </w:p>
    <w:sectPr w:rsidR="00D36DCF" w:rsidRPr="000D339B" w:rsidSect="00BB6D79">
      <w:pgSz w:w="16838" w:h="11906" w:orient="landscape" w:code="9"/>
      <w:pgMar w:top="709" w:right="567" w:bottom="568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C3A7" w14:textId="77777777" w:rsidR="007D7098" w:rsidRDefault="007D7098" w:rsidP="006B3420">
      <w:r>
        <w:separator/>
      </w:r>
    </w:p>
  </w:endnote>
  <w:endnote w:type="continuationSeparator" w:id="0">
    <w:p w14:paraId="5BB3A6F4" w14:textId="77777777" w:rsidR="007D7098" w:rsidRDefault="007D7098" w:rsidP="006B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F1B6" w14:textId="77777777" w:rsidR="007D7098" w:rsidRDefault="007D7098" w:rsidP="006B3420">
      <w:r>
        <w:separator/>
      </w:r>
    </w:p>
  </w:footnote>
  <w:footnote w:type="continuationSeparator" w:id="0">
    <w:p w14:paraId="0272DC55" w14:textId="77777777" w:rsidR="007D7098" w:rsidRDefault="007D7098" w:rsidP="006B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A787"/>
      </v:shape>
    </w:pict>
  </w:numPicBullet>
  <w:abstractNum w:abstractNumId="0" w15:restartNumberingAfterBreak="0">
    <w:nsid w:val="2EA41562"/>
    <w:multiLevelType w:val="hybridMultilevel"/>
    <w:tmpl w:val="FA90E8A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3582A"/>
    <w:multiLevelType w:val="hybridMultilevel"/>
    <w:tmpl w:val="CCF69AFE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50307898"/>
    <w:multiLevelType w:val="multilevel"/>
    <w:tmpl w:val="524223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3" w15:restartNumberingAfterBreak="0">
    <w:nsid w:val="58340FCA"/>
    <w:multiLevelType w:val="hybridMultilevel"/>
    <w:tmpl w:val="71DC84F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A2CFF"/>
    <w:multiLevelType w:val="hybridMultilevel"/>
    <w:tmpl w:val="8F40156A"/>
    <w:lvl w:ilvl="0" w:tplc="31CCEFBC">
      <w:start w:val="1"/>
      <w:numFmt w:val="decimal"/>
      <w:lvlText w:val="%1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696C97"/>
    <w:multiLevelType w:val="hybridMultilevel"/>
    <w:tmpl w:val="2730BD7C"/>
    <w:lvl w:ilvl="0" w:tplc="0427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99460">
    <w:abstractNumId w:val="2"/>
  </w:num>
  <w:num w:numId="2" w16cid:durableId="182207385">
    <w:abstractNumId w:val="1"/>
  </w:num>
  <w:num w:numId="3" w16cid:durableId="1551459984">
    <w:abstractNumId w:val="5"/>
  </w:num>
  <w:num w:numId="4" w16cid:durableId="1822193675">
    <w:abstractNumId w:val="0"/>
  </w:num>
  <w:num w:numId="5" w16cid:durableId="1605570104">
    <w:abstractNumId w:val="3"/>
  </w:num>
  <w:num w:numId="6" w16cid:durableId="884291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CA"/>
    <w:rsid w:val="00004C87"/>
    <w:rsid w:val="000107F4"/>
    <w:rsid w:val="0002367A"/>
    <w:rsid w:val="00042930"/>
    <w:rsid w:val="00060F9D"/>
    <w:rsid w:val="000620FE"/>
    <w:rsid w:val="00083837"/>
    <w:rsid w:val="00087DEF"/>
    <w:rsid w:val="000B1D46"/>
    <w:rsid w:val="000B7BB6"/>
    <w:rsid w:val="000C7597"/>
    <w:rsid w:val="000C7BF7"/>
    <w:rsid w:val="000D2DCE"/>
    <w:rsid w:val="000D339B"/>
    <w:rsid w:val="000E4A3B"/>
    <w:rsid w:val="000E6045"/>
    <w:rsid w:val="000F2C7C"/>
    <w:rsid w:val="00123923"/>
    <w:rsid w:val="0015517E"/>
    <w:rsid w:val="001610A1"/>
    <w:rsid w:val="00177FD7"/>
    <w:rsid w:val="00196D12"/>
    <w:rsid w:val="001A162A"/>
    <w:rsid w:val="001B0674"/>
    <w:rsid w:val="001B1FB0"/>
    <w:rsid w:val="001C09FA"/>
    <w:rsid w:val="001C4DF3"/>
    <w:rsid w:val="001D589D"/>
    <w:rsid w:val="001E17BD"/>
    <w:rsid w:val="001E7378"/>
    <w:rsid w:val="001F26C5"/>
    <w:rsid w:val="002005F5"/>
    <w:rsid w:val="002175B0"/>
    <w:rsid w:val="0023518A"/>
    <w:rsid w:val="00235CEB"/>
    <w:rsid w:val="002375B1"/>
    <w:rsid w:val="0025321A"/>
    <w:rsid w:val="002614E6"/>
    <w:rsid w:val="002B158D"/>
    <w:rsid w:val="002C2F72"/>
    <w:rsid w:val="002D0700"/>
    <w:rsid w:val="002D4D0B"/>
    <w:rsid w:val="002E04EA"/>
    <w:rsid w:val="0030452E"/>
    <w:rsid w:val="00304BD6"/>
    <w:rsid w:val="00312F2F"/>
    <w:rsid w:val="00330C57"/>
    <w:rsid w:val="00333A42"/>
    <w:rsid w:val="00356851"/>
    <w:rsid w:val="00367557"/>
    <w:rsid w:val="00371BB7"/>
    <w:rsid w:val="003750A8"/>
    <w:rsid w:val="003A2E1F"/>
    <w:rsid w:val="003A4EC6"/>
    <w:rsid w:val="003B1514"/>
    <w:rsid w:val="003B6F24"/>
    <w:rsid w:val="003C6A19"/>
    <w:rsid w:val="003D2EEF"/>
    <w:rsid w:val="003E307F"/>
    <w:rsid w:val="003E52CF"/>
    <w:rsid w:val="00412CFB"/>
    <w:rsid w:val="004259F5"/>
    <w:rsid w:val="00437611"/>
    <w:rsid w:val="00461E79"/>
    <w:rsid w:val="00464D90"/>
    <w:rsid w:val="00492D0F"/>
    <w:rsid w:val="004C7D1D"/>
    <w:rsid w:val="004E12A8"/>
    <w:rsid w:val="004E4ABD"/>
    <w:rsid w:val="0050360D"/>
    <w:rsid w:val="005048EE"/>
    <w:rsid w:val="00506F01"/>
    <w:rsid w:val="00510CF2"/>
    <w:rsid w:val="00524DB8"/>
    <w:rsid w:val="00535C36"/>
    <w:rsid w:val="00543FB7"/>
    <w:rsid w:val="005551F2"/>
    <w:rsid w:val="00556CC5"/>
    <w:rsid w:val="00567BDA"/>
    <w:rsid w:val="005761EC"/>
    <w:rsid w:val="00590086"/>
    <w:rsid w:val="005A08F8"/>
    <w:rsid w:val="005B11E3"/>
    <w:rsid w:val="005B1817"/>
    <w:rsid w:val="005E2165"/>
    <w:rsid w:val="0064157E"/>
    <w:rsid w:val="00641D3A"/>
    <w:rsid w:val="00654FE8"/>
    <w:rsid w:val="00673F1A"/>
    <w:rsid w:val="00682917"/>
    <w:rsid w:val="00683E37"/>
    <w:rsid w:val="0069091F"/>
    <w:rsid w:val="006918A8"/>
    <w:rsid w:val="0069198D"/>
    <w:rsid w:val="006A42A1"/>
    <w:rsid w:val="006B3420"/>
    <w:rsid w:val="006C157C"/>
    <w:rsid w:val="006E154F"/>
    <w:rsid w:val="006E4D3B"/>
    <w:rsid w:val="006F5F9B"/>
    <w:rsid w:val="0073446B"/>
    <w:rsid w:val="007A462E"/>
    <w:rsid w:val="007B251B"/>
    <w:rsid w:val="007D7098"/>
    <w:rsid w:val="007E4898"/>
    <w:rsid w:val="007E7D3A"/>
    <w:rsid w:val="007F027A"/>
    <w:rsid w:val="00802134"/>
    <w:rsid w:val="00831EF7"/>
    <w:rsid w:val="008539E8"/>
    <w:rsid w:val="008776D3"/>
    <w:rsid w:val="00877B12"/>
    <w:rsid w:val="00880F45"/>
    <w:rsid w:val="00891A9A"/>
    <w:rsid w:val="00893994"/>
    <w:rsid w:val="008A20E4"/>
    <w:rsid w:val="008A5FF9"/>
    <w:rsid w:val="008B3A43"/>
    <w:rsid w:val="008C7109"/>
    <w:rsid w:val="008C7BB1"/>
    <w:rsid w:val="008D14BD"/>
    <w:rsid w:val="008D6F58"/>
    <w:rsid w:val="008D73CC"/>
    <w:rsid w:val="008E7E18"/>
    <w:rsid w:val="00903D7A"/>
    <w:rsid w:val="00922A98"/>
    <w:rsid w:val="0092402E"/>
    <w:rsid w:val="0093238A"/>
    <w:rsid w:val="00951525"/>
    <w:rsid w:val="00952B12"/>
    <w:rsid w:val="00973EBC"/>
    <w:rsid w:val="009821AE"/>
    <w:rsid w:val="009931F3"/>
    <w:rsid w:val="009A0A3E"/>
    <w:rsid w:val="009B377F"/>
    <w:rsid w:val="009E59C0"/>
    <w:rsid w:val="009F6867"/>
    <w:rsid w:val="009F7FB2"/>
    <w:rsid w:val="00A01381"/>
    <w:rsid w:val="00A04E00"/>
    <w:rsid w:val="00A05E3E"/>
    <w:rsid w:val="00A10191"/>
    <w:rsid w:val="00A3071E"/>
    <w:rsid w:val="00A5420A"/>
    <w:rsid w:val="00A84F13"/>
    <w:rsid w:val="00AA2E81"/>
    <w:rsid w:val="00AE3678"/>
    <w:rsid w:val="00AE3700"/>
    <w:rsid w:val="00AE4BDD"/>
    <w:rsid w:val="00AF552D"/>
    <w:rsid w:val="00B021C0"/>
    <w:rsid w:val="00B167DD"/>
    <w:rsid w:val="00B16A7E"/>
    <w:rsid w:val="00B321D1"/>
    <w:rsid w:val="00B415E1"/>
    <w:rsid w:val="00B4568D"/>
    <w:rsid w:val="00B548E0"/>
    <w:rsid w:val="00B55588"/>
    <w:rsid w:val="00B57E06"/>
    <w:rsid w:val="00B629E3"/>
    <w:rsid w:val="00B67CA4"/>
    <w:rsid w:val="00B80387"/>
    <w:rsid w:val="00B871F9"/>
    <w:rsid w:val="00B8777C"/>
    <w:rsid w:val="00B93DDA"/>
    <w:rsid w:val="00BA6B23"/>
    <w:rsid w:val="00BB6D79"/>
    <w:rsid w:val="00BB7E5D"/>
    <w:rsid w:val="00BC42B8"/>
    <w:rsid w:val="00BE670D"/>
    <w:rsid w:val="00BF0529"/>
    <w:rsid w:val="00BF3B52"/>
    <w:rsid w:val="00BF58FF"/>
    <w:rsid w:val="00BF61F2"/>
    <w:rsid w:val="00C31271"/>
    <w:rsid w:val="00C724FA"/>
    <w:rsid w:val="00C7294A"/>
    <w:rsid w:val="00C74C68"/>
    <w:rsid w:val="00C86CAE"/>
    <w:rsid w:val="00CA12AA"/>
    <w:rsid w:val="00CA48F9"/>
    <w:rsid w:val="00CD2E3A"/>
    <w:rsid w:val="00CD53C7"/>
    <w:rsid w:val="00CE3781"/>
    <w:rsid w:val="00CE3815"/>
    <w:rsid w:val="00CE4245"/>
    <w:rsid w:val="00CE496F"/>
    <w:rsid w:val="00D2015F"/>
    <w:rsid w:val="00D27B81"/>
    <w:rsid w:val="00D36DCF"/>
    <w:rsid w:val="00D41E4E"/>
    <w:rsid w:val="00D56283"/>
    <w:rsid w:val="00D9200C"/>
    <w:rsid w:val="00DB49C5"/>
    <w:rsid w:val="00DC26D4"/>
    <w:rsid w:val="00DC771F"/>
    <w:rsid w:val="00DD511B"/>
    <w:rsid w:val="00DE1A6A"/>
    <w:rsid w:val="00DF2F6F"/>
    <w:rsid w:val="00E01A64"/>
    <w:rsid w:val="00E10F96"/>
    <w:rsid w:val="00E17ECA"/>
    <w:rsid w:val="00E2036A"/>
    <w:rsid w:val="00E2160F"/>
    <w:rsid w:val="00E373A4"/>
    <w:rsid w:val="00E404A9"/>
    <w:rsid w:val="00E43D65"/>
    <w:rsid w:val="00E50740"/>
    <w:rsid w:val="00E50B60"/>
    <w:rsid w:val="00E67395"/>
    <w:rsid w:val="00E8060D"/>
    <w:rsid w:val="00E8377C"/>
    <w:rsid w:val="00E87648"/>
    <w:rsid w:val="00EB1D35"/>
    <w:rsid w:val="00EB70EE"/>
    <w:rsid w:val="00EC0C32"/>
    <w:rsid w:val="00EC6935"/>
    <w:rsid w:val="00EE3026"/>
    <w:rsid w:val="00EE413B"/>
    <w:rsid w:val="00EE6872"/>
    <w:rsid w:val="00EF0070"/>
    <w:rsid w:val="00EF7E9B"/>
    <w:rsid w:val="00F45041"/>
    <w:rsid w:val="00F458A5"/>
    <w:rsid w:val="00F61ECD"/>
    <w:rsid w:val="00F73767"/>
    <w:rsid w:val="00F85313"/>
    <w:rsid w:val="00FA1F9A"/>
    <w:rsid w:val="00FB4957"/>
    <w:rsid w:val="00FB5093"/>
    <w:rsid w:val="00FB60CC"/>
    <w:rsid w:val="00FD4342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8B55C32-F7B9-4EC5-9E05-0ECB52D6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371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371BB7"/>
    <w:rPr>
      <w:rFonts w:asciiTheme="minorHAnsi" w:eastAsiaTheme="minorHAnsi" w:hAnsiTheme="minorHAnsi" w:cstheme="minorBidi"/>
      <w:sz w:val="22"/>
      <w:szCs w:val="22"/>
    </w:rPr>
  </w:style>
  <w:style w:type="paragraph" w:customStyle="1" w:styleId="Turtovaldytojas">
    <w:name w:val="Turto valdytojas"/>
    <w:basedOn w:val="prastasis"/>
    <w:rsid w:val="000E4A3B"/>
    <w:pPr>
      <w:spacing w:before="240" w:after="240"/>
    </w:pPr>
    <w:rPr>
      <w:b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B342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B3420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6B3420"/>
    <w:rPr>
      <w:vertAlign w:val="superscript"/>
    </w:rPr>
  </w:style>
  <w:style w:type="character" w:styleId="Hipersaitas">
    <w:name w:val="Hyperlink"/>
    <w:basedOn w:val="Numatytasispastraiposriftas"/>
    <w:uiPriority w:val="99"/>
    <w:semiHidden/>
    <w:unhideWhenUsed/>
    <w:rsid w:val="006B3420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8C7B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C7BB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7BB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7B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7BB1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8C7B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7BB1"/>
    <w:rPr>
      <w:rFonts w:ascii="Tahoma" w:hAnsi="Tahoma" w:cs="Tahoma"/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sid w:val="0023518A"/>
    <w:rPr>
      <w:color w:val="800080" w:themeColor="followedHyperlink"/>
      <w:u w:val="single"/>
    </w:rPr>
  </w:style>
  <w:style w:type="paragraph" w:styleId="Pataisymai">
    <w:name w:val="Revision"/>
    <w:hidden/>
    <w:semiHidden/>
    <w:rsid w:val="001C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2BD1-D1F8-498E-B5D2-C5738A61B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52A8B-FEEC-4721-89C6-BEAFA84C2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D98FEA-DD21-4BB6-8073-8B92622A9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0FF794-F087-4A54-80B4-AB2283B9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3118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Jūratė Masiulienė</cp:lastModifiedBy>
  <cp:revision>8</cp:revision>
  <cp:lastPrinted>2017-02-13T08:49:00Z</cp:lastPrinted>
  <dcterms:created xsi:type="dcterms:W3CDTF">2023-03-01T11:19:00Z</dcterms:created>
  <dcterms:modified xsi:type="dcterms:W3CDTF">2023-03-06T15:16:00Z</dcterms:modified>
</cp:coreProperties>
</file>