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91F0D" w14:textId="742E5581" w:rsidR="006A37CE" w:rsidRPr="006A37CE" w:rsidRDefault="00605ADE" w:rsidP="00E43168">
      <w:pPr>
        <w:spacing w:after="15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w:t>
      </w:r>
      <w:r w:rsidR="006A37CE" w:rsidRPr="006A37CE">
        <w:rPr>
          <w:rFonts w:ascii="Times New Roman" w:eastAsia="Times New Roman" w:hAnsi="Times New Roman"/>
          <w:color w:val="000000"/>
          <w:sz w:val="24"/>
          <w:szCs w:val="24"/>
        </w:rPr>
        <w:t>ukciono būdu </w:t>
      </w:r>
      <w:r>
        <w:rPr>
          <w:rFonts w:ascii="Times New Roman" w:eastAsia="Times New Roman" w:hAnsi="Times New Roman"/>
          <w:color w:val="000000"/>
          <w:sz w:val="24"/>
          <w:szCs w:val="24"/>
        </w:rPr>
        <w:t>p</w:t>
      </w:r>
      <w:r w:rsidRPr="006A37CE">
        <w:rPr>
          <w:rFonts w:ascii="Times New Roman" w:eastAsia="Times New Roman" w:hAnsi="Times New Roman"/>
          <w:color w:val="000000"/>
          <w:sz w:val="24"/>
          <w:szCs w:val="24"/>
        </w:rPr>
        <w:t>askirtos individualios žvejybos galimybės</w:t>
      </w:r>
    </w:p>
    <w:p w14:paraId="7A3223DB" w14:textId="75C5AFD5" w:rsidR="006A37CE" w:rsidRPr="006A37CE" w:rsidRDefault="006A37CE" w:rsidP="00E43168">
      <w:pPr>
        <w:spacing w:after="150" w:line="240" w:lineRule="auto"/>
        <w:jc w:val="both"/>
        <w:rPr>
          <w:rFonts w:ascii="Times New Roman" w:eastAsia="Times New Roman" w:hAnsi="Times New Roman"/>
          <w:color w:val="000000"/>
          <w:sz w:val="24"/>
          <w:szCs w:val="24"/>
        </w:rPr>
      </w:pPr>
      <w:r w:rsidRPr="006A37CE">
        <w:rPr>
          <w:rFonts w:ascii="Times New Roman" w:eastAsia="Times New Roman" w:hAnsi="Times New Roman"/>
          <w:color w:val="000000"/>
          <w:sz w:val="24"/>
          <w:szCs w:val="24"/>
        </w:rPr>
        <w:t xml:space="preserve">Šių metų </w:t>
      </w:r>
      <w:r w:rsidR="00605ADE">
        <w:rPr>
          <w:rFonts w:ascii="Times New Roman" w:eastAsia="Times New Roman" w:hAnsi="Times New Roman"/>
          <w:color w:val="000000"/>
          <w:sz w:val="24"/>
          <w:szCs w:val="24"/>
        </w:rPr>
        <w:t>kovo</w:t>
      </w:r>
      <w:r w:rsidRPr="006A37CE">
        <w:rPr>
          <w:rFonts w:ascii="Times New Roman" w:eastAsia="Times New Roman" w:hAnsi="Times New Roman"/>
          <w:color w:val="000000"/>
          <w:sz w:val="24"/>
          <w:szCs w:val="24"/>
        </w:rPr>
        <w:t xml:space="preserve"> </w:t>
      </w:r>
      <w:r w:rsidR="00C16CF7">
        <w:rPr>
          <w:rFonts w:ascii="Times New Roman" w:eastAsia="Times New Roman" w:hAnsi="Times New Roman"/>
          <w:color w:val="000000"/>
          <w:sz w:val="24"/>
          <w:szCs w:val="24"/>
        </w:rPr>
        <w:t>29</w:t>
      </w:r>
      <w:r w:rsidRPr="006A37CE">
        <w:rPr>
          <w:rFonts w:ascii="Times New Roman" w:eastAsia="Times New Roman" w:hAnsi="Times New Roman"/>
          <w:color w:val="000000"/>
          <w:sz w:val="24"/>
          <w:szCs w:val="24"/>
        </w:rPr>
        <w:t xml:space="preserve"> d. </w:t>
      </w:r>
      <w:r w:rsidR="00712C7E">
        <w:rPr>
          <w:rFonts w:ascii="Times New Roman" w:eastAsia="Times New Roman" w:hAnsi="Times New Roman"/>
          <w:color w:val="000000"/>
          <w:sz w:val="24"/>
          <w:szCs w:val="24"/>
        </w:rPr>
        <w:t xml:space="preserve">Žuvininkystės tarnybos prie LR žemės ūkio ministerijos patalpose ir </w:t>
      </w:r>
      <w:r w:rsidRPr="006A37CE">
        <w:rPr>
          <w:rFonts w:ascii="Times New Roman" w:hAnsi="Times New Roman"/>
          <w:sz w:val="24"/>
          <w:szCs w:val="24"/>
        </w:rPr>
        <w:t xml:space="preserve">elektroninėmis priemonėmis nuotoliniu būdu </w:t>
      </w:r>
      <w:r w:rsidRPr="006A37CE">
        <w:rPr>
          <w:rFonts w:ascii="Times New Roman" w:eastAsia="Times New Roman" w:hAnsi="Times New Roman"/>
          <w:color w:val="000000"/>
          <w:sz w:val="24"/>
          <w:szCs w:val="24"/>
        </w:rPr>
        <w:t>vyko</w:t>
      </w:r>
      <w:r w:rsidRPr="006A37CE">
        <w:rPr>
          <w:rFonts w:ascii="Times New Roman" w:hAnsi="Times New Roman"/>
          <w:sz w:val="24"/>
          <w:szCs w:val="24"/>
        </w:rPr>
        <w:t xml:space="preserve"> Žvejybos galimybių skyrimo tolimuosiuose žvejybos rajonuose aukciono būdu komisijos, sudarytos Žuvininkystės tarnybos direktoriaus 20</w:t>
      </w:r>
      <w:r w:rsidR="00712C7E">
        <w:rPr>
          <w:rFonts w:ascii="Times New Roman" w:hAnsi="Times New Roman"/>
          <w:sz w:val="24"/>
          <w:szCs w:val="24"/>
        </w:rPr>
        <w:t>21</w:t>
      </w:r>
      <w:r w:rsidRPr="006A37CE">
        <w:rPr>
          <w:rFonts w:ascii="Times New Roman" w:hAnsi="Times New Roman"/>
          <w:sz w:val="24"/>
          <w:szCs w:val="24"/>
        </w:rPr>
        <w:t xml:space="preserve"> m. lapkričio 1</w:t>
      </w:r>
      <w:r w:rsidR="00712C7E">
        <w:rPr>
          <w:rFonts w:ascii="Times New Roman" w:hAnsi="Times New Roman"/>
          <w:sz w:val="24"/>
          <w:szCs w:val="24"/>
        </w:rPr>
        <w:t>2</w:t>
      </w:r>
      <w:r w:rsidRPr="006A37CE">
        <w:rPr>
          <w:rFonts w:ascii="Times New Roman" w:hAnsi="Times New Roman"/>
          <w:sz w:val="24"/>
          <w:szCs w:val="24"/>
        </w:rPr>
        <w:t xml:space="preserve"> d. įsakymu Nr. V1-11</w:t>
      </w:r>
      <w:r w:rsidR="00712C7E">
        <w:rPr>
          <w:rFonts w:ascii="Times New Roman" w:hAnsi="Times New Roman"/>
          <w:sz w:val="24"/>
          <w:szCs w:val="24"/>
        </w:rPr>
        <w:t>1</w:t>
      </w:r>
      <w:r w:rsidRPr="006A37CE">
        <w:rPr>
          <w:rFonts w:ascii="Times New Roman" w:hAnsi="Times New Roman"/>
          <w:sz w:val="24"/>
          <w:szCs w:val="24"/>
        </w:rPr>
        <w:t>, posėdis,</w:t>
      </w:r>
      <w:r w:rsidRPr="006A37CE">
        <w:rPr>
          <w:rFonts w:ascii="Times New Roman" w:eastAsia="Times New Roman" w:hAnsi="Times New Roman"/>
          <w:color w:val="000000"/>
          <w:sz w:val="24"/>
          <w:szCs w:val="24"/>
        </w:rPr>
        <w:t xml:space="preserve"> kuriame aukciono būdu buvo paskirtos individualios žvejybos galimybės </w:t>
      </w:r>
      <w:r w:rsidR="00605ADE">
        <w:rPr>
          <w:rFonts w:ascii="Times New Roman" w:eastAsia="Times New Roman" w:hAnsi="Times New Roman"/>
          <w:color w:val="000000"/>
          <w:sz w:val="24"/>
          <w:szCs w:val="24"/>
        </w:rPr>
        <w:t>tolimuosiuose žvejybos rajonuose</w:t>
      </w:r>
      <w:r w:rsidR="00605ADE" w:rsidRPr="006A37CE">
        <w:rPr>
          <w:rFonts w:ascii="Times New Roman" w:eastAsia="Times New Roman" w:hAnsi="Times New Roman"/>
          <w:color w:val="000000"/>
          <w:sz w:val="24"/>
          <w:szCs w:val="24"/>
        </w:rPr>
        <w:t xml:space="preserve"> </w:t>
      </w:r>
      <w:r w:rsidRPr="006A37CE">
        <w:rPr>
          <w:rFonts w:ascii="Times New Roman" w:eastAsia="Times New Roman" w:hAnsi="Times New Roman"/>
          <w:color w:val="000000"/>
          <w:sz w:val="24"/>
          <w:szCs w:val="24"/>
        </w:rPr>
        <w:t>202</w:t>
      </w:r>
      <w:r w:rsidR="00C16CF7">
        <w:rPr>
          <w:rFonts w:ascii="Times New Roman" w:eastAsia="Times New Roman" w:hAnsi="Times New Roman"/>
          <w:color w:val="000000"/>
          <w:sz w:val="24"/>
          <w:szCs w:val="24"/>
        </w:rPr>
        <w:t>3</w:t>
      </w:r>
      <w:r w:rsidRPr="006A37CE">
        <w:rPr>
          <w:rFonts w:ascii="Times New Roman" w:eastAsia="Times New Roman" w:hAnsi="Times New Roman"/>
          <w:color w:val="000000"/>
          <w:sz w:val="24"/>
          <w:szCs w:val="24"/>
        </w:rPr>
        <w:t xml:space="preserve"> metams.</w:t>
      </w:r>
    </w:p>
    <w:p w14:paraId="70967A26" w14:textId="77777777" w:rsidR="006A37CE" w:rsidRPr="006A37CE" w:rsidRDefault="006A37CE" w:rsidP="006A37CE">
      <w:pPr>
        <w:spacing w:after="150" w:line="240" w:lineRule="auto"/>
        <w:jc w:val="both"/>
        <w:rPr>
          <w:rFonts w:ascii="Times New Roman" w:eastAsia="Times New Roman" w:hAnsi="Times New Roman"/>
          <w:color w:val="000000"/>
          <w:sz w:val="24"/>
          <w:szCs w:val="24"/>
        </w:rPr>
      </w:pPr>
      <w:r w:rsidRPr="006A37CE">
        <w:rPr>
          <w:rFonts w:ascii="Times New Roman" w:eastAsia="Times New Roman" w:hAnsi="Times New Roman"/>
          <w:color w:val="000000"/>
          <w:sz w:val="24"/>
          <w:szCs w:val="24"/>
        </w:rPr>
        <w:t> </w:t>
      </w:r>
    </w:p>
    <w:p w14:paraId="57D8EBBB" w14:textId="45B89A65" w:rsidR="006A37CE" w:rsidRPr="006A37CE" w:rsidRDefault="006A37CE" w:rsidP="006A37CE">
      <w:pPr>
        <w:spacing w:after="150" w:line="240" w:lineRule="auto"/>
        <w:jc w:val="both"/>
        <w:rPr>
          <w:rFonts w:ascii="Times New Roman" w:eastAsia="Times New Roman" w:hAnsi="Times New Roman"/>
          <w:color w:val="000000"/>
          <w:sz w:val="24"/>
          <w:szCs w:val="24"/>
        </w:rPr>
      </w:pPr>
      <w:r w:rsidRPr="006A37CE">
        <w:rPr>
          <w:rFonts w:ascii="Times New Roman" w:eastAsia="Times New Roman" w:hAnsi="Times New Roman"/>
          <w:color w:val="000000"/>
          <w:sz w:val="24"/>
          <w:szCs w:val="24"/>
        </w:rPr>
        <w:t>Individualios žvejybos galimybės jūrų vandenyse buvo paskirtos vadovaujantis Perleidžiamosios teisės į žvejybos galimybes tolimuosiuose žvejybos rajonuose suteikimo, perleidimo, galiojimo sustabdymo, galiojimo sustabdymo panaikinimo, teisės galiojimo panaikinimo ir individualių žvejybos galimybių skyrimo tvarkos aprašu, patvirtintu Lietuvos Respublikos žemės ūkio ministro 2016 m. gruodžio 5 d. įsakymu Nr. 3D-721</w:t>
      </w:r>
      <w:r w:rsidR="00E43168">
        <w:rPr>
          <w:rFonts w:ascii="Times New Roman" w:eastAsia="Times New Roman" w:hAnsi="Times New Roman"/>
          <w:color w:val="000000"/>
          <w:sz w:val="24"/>
          <w:szCs w:val="24"/>
        </w:rPr>
        <w:t xml:space="preserve"> „Dėl </w:t>
      </w:r>
      <w:r w:rsidR="00E43168" w:rsidRPr="006A37CE">
        <w:rPr>
          <w:rFonts w:ascii="Times New Roman" w:eastAsia="Times New Roman" w:hAnsi="Times New Roman"/>
          <w:color w:val="000000"/>
          <w:sz w:val="24"/>
          <w:szCs w:val="24"/>
        </w:rPr>
        <w:t>Perleidžiamosios teisės į žvejybos galimybes tolimuosiuose žvejybos rajonuose suteikimo, perleidimo, galiojimo sustabdymo, galiojimo sustabdymo panaikinimo, teisės galiojimo panaikinimo ir individualių žvejybos galimybių skyrimo tvarkos apraš</w:t>
      </w:r>
      <w:r w:rsidR="00E43168">
        <w:rPr>
          <w:rFonts w:ascii="Times New Roman" w:eastAsia="Times New Roman" w:hAnsi="Times New Roman"/>
          <w:color w:val="000000"/>
          <w:sz w:val="24"/>
          <w:szCs w:val="24"/>
        </w:rPr>
        <w:t>o patvirtinimo“</w:t>
      </w:r>
      <w:r w:rsidRPr="006A37CE">
        <w:rPr>
          <w:rFonts w:ascii="Times New Roman" w:eastAsia="Times New Roman" w:hAnsi="Times New Roman"/>
          <w:color w:val="000000"/>
          <w:sz w:val="24"/>
          <w:szCs w:val="24"/>
        </w:rPr>
        <w:t>.</w:t>
      </w:r>
    </w:p>
    <w:p w14:paraId="37D83C60" w14:textId="4FBFE9AD" w:rsidR="006A37CE" w:rsidRPr="006A37CE" w:rsidRDefault="006A37CE" w:rsidP="006A37CE">
      <w:pPr>
        <w:spacing w:after="150" w:line="240" w:lineRule="auto"/>
        <w:jc w:val="both"/>
        <w:rPr>
          <w:rFonts w:ascii="Times New Roman" w:eastAsia="Times New Roman" w:hAnsi="Times New Roman"/>
          <w:color w:val="000000"/>
          <w:sz w:val="24"/>
          <w:szCs w:val="24"/>
        </w:rPr>
      </w:pPr>
    </w:p>
    <w:p w14:paraId="28852C11" w14:textId="3BF7858D" w:rsidR="006A37CE" w:rsidRDefault="006A37CE" w:rsidP="00A01360">
      <w:pPr>
        <w:jc w:val="both"/>
        <w:rPr>
          <w:rFonts w:ascii="Times New Roman" w:eastAsia="Times New Roman" w:hAnsi="Times New Roman"/>
          <w:color w:val="000000"/>
          <w:sz w:val="24"/>
          <w:szCs w:val="24"/>
        </w:rPr>
      </w:pPr>
      <w:r w:rsidRPr="006A37CE">
        <w:rPr>
          <w:rFonts w:ascii="Times New Roman" w:eastAsia="Times New Roman" w:hAnsi="Times New Roman"/>
          <w:color w:val="000000"/>
          <w:sz w:val="24"/>
          <w:szCs w:val="24"/>
        </w:rPr>
        <w:t>Prašym</w:t>
      </w:r>
      <w:r w:rsidR="00C16CF7">
        <w:rPr>
          <w:rFonts w:ascii="Times New Roman" w:eastAsia="Times New Roman" w:hAnsi="Times New Roman"/>
          <w:color w:val="000000"/>
          <w:sz w:val="24"/>
          <w:szCs w:val="24"/>
        </w:rPr>
        <w:t>ą</w:t>
      </w:r>
      <w:r w:rsidRPr="006A37CE">
        <w:rPr>
          <w:rFonts w:ascii="Times New Roman" w:eastAsia="Times New Roman" w:hAnsi="Times New Roman"/>
          <w:color w:val="000000"/>
          <w:sz w:val="24"/>
          <w:szCs w:val="24"/>
        </w:rPr>
        <w:t xml:space="preserve"> </w:t>
      </w:r>
      <w:r w:rsidR="00E43168">
        <w:rPr>
          <w:rFonts w:ascii="Times New Roman" w:eastAsia="Times New Roman" w:hAnsi="Times New Roman"/>
          <w:color w:val="000000"/>
          <w:sz w:val="24"/>
          <w:szCs w:val="24"/>
        </w:rPr>
        <w:t xml:space="preserve">įsigyti </w:t>
      </w:r>
      <w:r w:rsidR="00C16CF7" w:rsidRPr="00C16CF7">
        <w:rPr>
          <w:rFonts w:ascii="Times New Roman" w:eastAsia="Times New Roman" w:hAnsi="Times New Roman"/>
          <w:color w:val="000000"/>
          <w:sz w:val="24"/>
          <w:szCs w:val="24"/>
        </w:rPr>
        <w:t xml:space="preserve">79 t paprastųjų jūros ešerių individualių žvejybos galimybių N3M žvejybos rajone NAFO administruojamoje akvatorijoje </w:t>
      </w:r>
      <w:r w:rsidR="00E43168">
        <w:rPr>
          <w:rFonts w:ascii="Times New Roman" w:eastAsia="Times New Roman" w:hAnsi="Times New Roman"/>
          <w:color w:val="000000"/>
          <w:sz w:val="24"/>
          <w:szCs w:val="24"/>
        </w:rPr>
        <w:t xml:space="preserve">aukciono būdu </w:t>
      </w:r>
      <w:r w:rsidRPr="006A37CE">
        <w:rPr>
          <w:rFonts w:ascii="Times New Roman" w:eastAsia="Times New Roman" w:hAnsi="Times New Roman"/>
          <w:color w:val="000000"/>
          <w:sz w:val="24"/>
          <w:szCs w:val="24"/>
        </w:rPr>
        <w:t>buvo pateikę</w:t>
      </w:r>
      <w:r w:rsidR="00C16CF7">
        <w:rPr>
          <w:rFonts w:ascii="Times New Roman" w:eastAsia="Times New Roman" w:hAnsi="Times New Roman"/>
          <w:color w:val="000000"/>
          <w:sz w:val="24"/>
          <w:szCs w:val="24"/>
        </w:rPr>
        <w:t>s</w:t>
      </w:r>
      <w:r w:rsidRPr="006A37CE">
        <w:rPr>
          <w:rFonts w:ascii="Times New Roman" w:eastAsia="Times New Roman" w:hAnsi="Times New Roman"/>
          <w:color w:val="000000"/>
          <w:sz w:val="24"/>
          <w:szCs w:val="24"/>
        </w:rPr>
        <w:t xml:space="preserve"> </w:t>
      </w:r>
      <w:r w:rsidR="00C16CF7">
        <w:rPr>
          <w:rFonts w:ascii="Times New Roman" w:eastAsia="Times New Roman" w:hAnsi="Times New Roman"/>
          <w:color w:val="000000"/>
          <w:sz w:val="24"/>
          <w:szCs w:val="24"/>
        </w:rPr>
        <w:t>vienas</w:t>
      </w:r>
      <w:r w:rsidRPr="006A37CE">
        <w:rPr>
          <w:rFonts w:ascii="Times New Roman" w:eastAsia="Times New Roman" w:hAnsi="Times New Roman"/>
          <w:color w:val="000000"/>
          <w:sz w:val="24"/>
          <w:szCs w:val="24"/>
        </w:rPr>
        <w:t xml:space="preserve"> ūkio subjekta</w:t>
      </w:r>
      <w:r w:rsidR="00C16CF7">
        <w:rPr>
          <w:rFonts w:ascii="Times New Roman" w:eastAsia="Times New Roman" w:hAnsi="Times New Roman"/>
          <w:color w:val="000000"/>
          <w:sz w:val="24"/>
          <w:szCs w:val="24"/>
        </w:rPr>
        <w:t>s</w:t>
      </w:r>
      <w:r w:rsidRPr="006A37CE">
        <w:rPr>
          <w:rFonts w:ascii="Times New Roman" w:eastAsia="Times New Roman" w:hAnsi="Times New Roman"/>
          <w:color w:val="000000"/>
          <w:sz w:val="24"/>
          <w:szCs w:val="24"/>
        </w:rPr>
        <w:t>, j</w:t>
      </w:r>
      <w:r w:rsidR="00C16CF7">
        <w:rPr>
          <w:rFonts w:ascii="Times New Roman" w:eastAsia="Times New Roman" w:hAnsi="Times New Roman"/>
          <w:color w:val="000000"/>
          <w:sz w:val="24"/>
          <w:szCs w:val="24"/>
        </w:rPr>
        <w:t>am</w:t>
      </w:r>
      <w:r w:rsidRPr="006A37CE">
        <w:rPr>
          <w:rFonts w:ascii="Times New Roman" w:eastAsia="Times New Roman" w:hAnsi="Times New Roman"/>
          <w:color w:val="000000"/>
          <w:sz w:val="24"/>
          <w:szCs w:val="24"/>
        </w:rPr>
        <w:t xml:space="preserve"> </w:t>
      </w:r>
      <w:r w:rsidR="00E43168">
        <w:rPr>
          <w:rFonts w:ascii="Times New Roman" w:eastAsia="Times New Roman" w:hAnsi="Times New Roman"/>
          <w:color w:val="000000"/>
          <w:sz w:val="24"/>
          <w:szCs w:val="24"/>
        </w:rPr>
        <w:t>individualios žvejybos galimybės ir buvo suteiktos</w:t>
      </w:r>
      <w:r w:rsidRPr="006A37CE">
        <w:rPr>
          <w:rFonts w:ascii="Times New Roman" w:eastAsia="Times New Roman" w:hAnsi="Times New Roman"/>
          <w:color w:val="000000"/>
          <w:sz w:val="24"/>
          <w:szCs w:val="24"/>
        </w:rPr>
        <w:t xml:space="preserve">. </w:t>
      </w:r>
    </w:p>
    <w:p w14:paraId="7FFA4C84" w14:textId="4056503A" w:rsidR="00C16CF7" w:rsidRDefault="00C16CF7" w:rsidP="00A01360">
      <w:pPr>
        <w:jc w:val="both"/>
        <w:rPr>
          <w:rFonts w:ascii="Times New Roman" w:eastAsia="Times New Roman" w:hAnsi="Times New Roman"/>
          <w:color w:val="000000"/>
          <w:sz w:val="24"/>
          <w:szCs w:val="24"/>
        </w:rPr>
      </w:pPr>
    </w:p>
    <w:p w14:paraId="4A5086AE" w14:textId="2ED3A88B" w:rsidR="00C16CF7" w:rsidRPr="006A37CE" w:rsidRDefault="00C16CF7" w:rsidP="00C16CF7">
      <w:pPr>
        <w:jc w:val="both"/>
        <w:rPr>
          <w:rFonts w:ascii="Times New Roman" w:eastAsia="Times New Roman" w:hAnsi="Times New Roman"/>
          <w:color w:val="000000"/>
          <w:sz w:val="24"/>
          <w:szCs w:val="24"/>
        </w:rPr>
      </w:pPr>
      <w:r w:rsidRPr="00C16CF7">
        <w:rPr>
          <w:rFonts w:ascii="Times New Roman" w:eastAsia="Times New Roman" w:hAnsi="Times New Roman"/>
          <w:color w:val="000000"/>
          <w:sz w:val="24"/>
          <w:szCs w:val="24"/>
        </w:rPr>
        <w:t>Iki numatytos datos nė vienas ūkio subjektas nepateikė prašymo dalyvauti aukcione ir įsigyti</w:t>
      </w:r>
      <w:r>
        <w:rPr>
          <w:rFonts w:ascii="Times New Roman" w:eastAsia="Times New Roman" w:hAnsi="Times New Roman"/>
          <w:color w:val="000000"/>
          <w:sz w:val="24"/>
          <w:szCs w:val="24"/>
        </w:rPr>
        <w:t xml:space="preserve"> </w:t>
      </w:r>
      <w:r w:rsidRPr="00C16CF7">
        <w:rPr>
          <w:rFonts w:ascii="Times New Roman" w:eastAsia="Times New Roman" w:hAnsi="Times New Roman"/>
          <w:color w:val="000000"/>
          <w:sz w:val="24"/>
          <w:szCs w:val="24"/>
        </w:rPr>
        <w:t xml:space="preserve">2991,88 t pelaginių žuvų individualių žvejybos galimybių Mauritanijos išskirtinės ekonominės zonos vandenyse </w:t>
      </w:r>
      <w:r>
        <w:rPr>
          <w:rFonts w:ascii="Times New Roman" w:eastAsia="Times New Roman" w:hAnsi="Times New Roman"/>
          <w:color w:val="000000"/>
          <w:sz w:val="24"/>
          <w:szCs w:val="24"/>
        </w:rPr>
        <w:t xml:space="preserve">ir </w:t>
      </w:r>
      <w:r w:rsidRPr="00C16CF7">
        <w:rPr>
          <w:rFonts w:ascii="Times New Roman" w:eastAsia="Times New Roman" w:hAnsi="Times New Roman"/>
          <w:color w:val="000000"/>
          <w:sz w:val="24"/>
          <w:szCs w:val="24"/>
        </w:rPr>
        <w:t>32 paprastųjų šiaurinių krevečių žvejybos dien</w:t>
      </w:r>
      <w:r w:rsidR="00712C7E">
        <w:rPr>
          <w:rFonts w:ascii="Times New Roman" w:eastAsia="Times New Roman" w:hAnsi="Times New Roman"/>
          <w:color w:val="000000"/>
          <w:sz w:val="24"/>
          <w:szCs w:val="24"/>
        </w:rPr>
        <w:t>as</w:t>
      </w:r>
      <w:r w:rsidRPr="00C16CF7">
        <w:rPr>
          <w:rFonts w:ascii="Times New Roman" w:eastAsia="Times New Roman" w:hAnsi="Times New Roman"/>
          <w:color w:val="000000"/>
          <w:sz w:val="24"/>
          <w:szCs w:val="24"/>
        </w:rPr>
        <w:t xml:space="preserve"> Norvegijos Karalystės Svalbardo žvejybos rajone</w:t>
      </w:r>
      <w:r>
        <w:rPr>
          <w:rFonts w:ascii="Times New Roman" w:eastAsia="Times New Roman" w:hAnsi="Times New Roman"/>
          <w:color w:val="000000"/>
          <w:sz w:val="24"/>
          <w:szCs w:val="24"/>
        </w:rPr>
        <w:t>, todėl šios individualios žvejybos</w:t>
      </w:r>
      <w:r w:rsidR="00711B88">
        <w:rPr>
          <w:rFonts w:ascii="Times New Roman" w:eastAsia="Times New Roman" w:hAnsi="Times New Roman"/>
          <w:color w:val="000000"/>
          <w:sz w:val="24"/>
          <w:szCs w:val="24"/>
        </w:rPr>
        <w:t xml:space="preserve"> galimybės li</w:t>
      </w:r>
      <w:r w:rsidR="00712C7E">
        <w:rPr>
          <w:rFonts w:ascii="Times New Roman" w:eastAsia="Times New Roman" w:hAnsi="Times New Roman"/>
          <w:color w:val="000000"/>
          <w:sz w:val="24"/>
          <w:szCs w:val="24"/>
        </w:rPr>
        <w:t>ko</w:t>
      </w:r>
      <w:r w:rsidR="00711B88">
        <w:rPr>
          <w:rFonts w:ascii="Times New Roman" w:eastAsia="Times New Roman" w:hAnsi="Times New Roman"/>
          <w:color w:val="000000"/>
          <w:sz w:val="24"/>
          <w:szCs w:val="24"/>
        </w:rPr>
        <w:t xml:space="preserve"> nepaskirstytos.</w:t>
      </w:r>
    </w:p>
    <w:p w14:paraId="62757DB7" w14:textId="77777777" w:rsidR="00C16CF7" w:rsidRPr="006A37CE" w:rsidRDefault="00C16CF7" w:rsidP="006A37CE">
      <w:pPr>
        <w:rPr>
          <w:rFonts w:ascii="Times New Roman" w:eastAsia="Times New Roman" w:hAnsi="Times New Roman"/>
          <w:color w:val="000000"/>
          <w:sz w:val="24"/>
          <w:szCs w:val="24"/>
        </w:rPr>
      </w:pPr>
    </w:p>
    <w:p w14:paraId="09F3A3B2" w14:textId="4FDFD25F" w:rsidR="006A37CE" w:rsidRPr="006A37CE" w:rsidRDefault="006A37CE" w:rsidP="006A37CE">
      <w:pPr>
        <w:rPr>
          <w:rFonts w:ascii="Times New Roman" w:eastAsia="Times New Roman" w:hAnsi="Times New Roman"/>
          <w:color w:val="000000"/>
          <w:sz w:val="24"/>
          <w:szCs w:val="24"/>
        </w:rPr>
      </w:pPr>
      <w:r>
        <w:rPr>
          <w:rFonts w:ascii="Times New Roman" w:eastAsia="Times New Roman" w:hAnsi="Times New Roman"/>
          <w:color w:val="000000"/>
          <w:sz w:val="24"/>
          <w:szCs w:val="24"/>
        </w:rPr>
        <w:t>A</w:t>
      </w:r>
      <w:r w:rsidRPr="006A37CE">
        <w:rPr>
          <w:rFonts w:ascii="Times New Roman" w:eastAsia="Times New Roman" w:hAnsi="Times New Roman"/>
          <w:color w:val="000000"/>
          <w:sz w:val="24"/>
          <w:szCs w:val="24"/>
        </w:rPr>
        <w:t>ukciono būdu paskirtos individualios žvejybos galimybės jūrų vandenyse 202</w:t>
      </w:r>
      <w:r w:rsidR="00711B88">
        <w:rPr>
          <w:rFonts w:ascii="Times New Roman" w:eastAsia="Times New Roman" w:hAnsi="Times New Roman"/>
          <w:color w:val="000000"/>
          <w:sz w:val="24"/>
          <w:szCs w:val="24"/>
        </w:rPr>
        <w:t>3</w:t>
      </w:r>
      <w:r w:rsidRPr="006A37CE">
        <w:rPr>
          <w:rFonts w:ascii="Times New Roman" w:eastAsia="Times New Roman" w:hAnsi="Times New Roman"/>
          <w:color w:val="000000"/>
          <w:sz w:val="24"/>
          <w:szCs w:val="24"/>
        </w:rPr>
        <w:t xml:space="preserve"> me</w:t>
      </w:r>
      <w:r>
        <w:rPr>
          <w:rFonts w:ascii="Times New Roman" w:eastAsia="Times New Roman" w:hAnsi="Times New Roman"/>
          <w:color w:val="000000"/>
          <w:sz w:val="24"/>
          <w:szCs w:val="24"/>
        </w:rPr>
        <w:t>tams</w:t>
      </w:r>
    </w:p>
    <w:tbl>
      <w:tblPr>
        <w:tblW w:w="7930" w:type="dxa"/>
        <w:tblBorders>
          <w:top w:val="outset" w:sz="6" w:space="0" w:color="C5DBEC"/>
          <w:left w:val="outset" w:sz="6" w:space="0" w:color="C5DBEC"/>
          <w:bottom w:val="outset" w:sz="6" w:space="0" w:color="C5DBEC"/>
          <w:right w:val="outset" w:sz="6" w:space="0" w:color="C5DBEC"/>
        </w:tblBorders>
        <w:tblCellMar>
          <w:left w:w="0" w:type="dxa"/>
          <w:right w:w="0" w:type="dxa"/>
        </w:tblCellMar>
        <w:tblLook w:val="04A0" w:firstRow="1" w:lastRow="0" w:firstColumn="1" w:lastColumn="0" w:noHBand="0" w:noVBand="1"/>
      </w:tblPr>
      <w:tblGrid>
        <w:gridCol w:w="1410"/>
        <w:gridCol w:w="2268"/>
        <w:gridCol w:w="2268"/>
        <w:gridCol w:w="1984"/>
      </w:tblGrid>
      <w:tr w:rsidR="006A37CE" w:rsidRPr="006A37CE" w14:paraId="0559EF7C" w14:textId="77777777" w:rsidTr="004C36A7">
        <w:trPr>
          <w:trHeight w:val="592"/>
        </w:trPr>
        <w:tc>
          <w:tcPr>
            <w:tcW w:w="1410" w:type="dxa"/>
            <w:tcBorders>
              <w:top w:val="outset" w:sz="6" w:space="0" w:color="auto"/>
              <w:left w:val="outset" w:sz="6" w:space="0" w:color="auto"/>
              <w:bottom w:val="outset" w:sz="6" w:space="0" w:color="auto"/>
              <w:right w:val="outset" w:sz="6" w:space="0" w:color="auto"/>
            </w:tcBorders>
            <w:shd w:val="clear" w:color="auto" w:fill="auto"/>
            <w:hideMark/>
          </w:tcPr>
          <w:p w14:paraId="5CB34053" w14:textId="77777777" w:rsidR="006A37CE" w:rsidRPr="006A37CE" w:rsidRDefault="006A37CE" w:rsidP="004C36A7">
            <w:pPr>
              <w:spacing w:after="150" w:line="240" w:lineRule="auto"/>
              <w:jc w:val="center"/>
              <w:rPr>
                <w:rFonts w:ascii="Times New Roman" w:eastAsia="Times New Roman" w:hAnsi="Times New Roman"/>
                <w:color w:val="000000"/>
                <w:sz w:val="24"/>
                <w:szCs w:val="24"/>
              </w:rPr>
            </w:pPr>
            <w:r w:rsidRPr="006A37CE">
              <w:rPr>
                <w:rFonts w:ascii="Times New Roman" w:eastAsia="Times New Roman" w:hAnsi="Times New Roman"/>
                <w:color w:val="000000"/>
                <w:sz w:val="24"/>
                <w:szCs w:val="24"/>
              </w:rPr>
              <w:t>Aukciono dalyvio pavadinimas</w:t>
            </w:r>
          </w:p>
        </w:tc>
        <w:tc>
          <w:tcPr>
            <w:tcW w:w="2268" w:type="dxa"/>
            <w:tcBorders>
              <w:top w:val="outset" w:sz="6" w:space="0" w:color="auto"/>
              <w:left w:val="outset" w:sz="6" w:space="0" w:color="auto"/>
              <w:bottom w:val="outset" w:sz="6" w:space="0" w:color="auto"/>
              <w:right w:val="outset" w:sz="6" w:space="0" w:color="auto"/>
            </w:tcBorders>
            <w:shd w:val="clear" w:color="auto" w:fill="auto"/>
            <w:hideMark/>
          </w:tcPr>
          <w:p w14:paraId="63B7A843" w14:textId="77777777" w:rsidR="006A37CE" w:rsidRPr="006A37CE" w:rsidRDefault="006A37CE" w:rsidP="004C36A7">
            <w:pPr>
              <w:spacing w:after="150" w:line="240" w:lineRule="auto"/>
              <w:jc w:val="center"/>
              <w:rPr>
                <w:rFonts w:ascii="Times New Roman" w:eastAsia="Times New Roman" w:hAnsi="Times New Roman"/>
                <w:color w:val="000000"/>
                <w:sz w:val="24"/>
                <w:szCs w:val="24"/>
              </w:rPr>
            </w:pPr>
            <w:r w:rsidRPr="006A37CE">
              <w:rPr>
                <w:rFonts w:ascii="Times New Roman" w:eastAsia="Times New Roman" w:hAnsi="Times New Roman"/>
                <w:color w:val="000000"/>
                <w:sz w:val="24"/>
                <w:szCs w:val="24"/>
              </w:rPr>
              <w:t>Individulių žvejybos galimybių pavadinimas</w:t>
            </w:r>
          </w:p>
        </w:tc>
        <w:tc>
          <w:tcPr>
            <w:tcW w:w="2268" w:type="dxa"/>
            <w:tcBorders>
              <w:top w:val="outset" w:sz="6" w:space="0" w:color="auto"/>
              <w:left w:val="outset" w:sz="6" w:space="0" w:color="auto"/>
              <w:bottom w:val="outset" w:sz="6" w:space="0" w:color="auto"/>
              <w:right w:val="outset" w:sz="6" w:space="0" w:color="auto"/>
            </w:tcBorders>
            <w:shd w:val="clear" w:color="auto" w:fill="auto"/>
            <w:hideMark/>
          </w:tcPr>
          <w:p w14:paraId="17BEF2B3" w14:textId="77777777" w:rsidR="006A37CE" w:rsidRPr="006A37CE" w:rsidRDefault="006A37CE" w:rsidP="004C36A7">
            <w:pPr>
              <w:spacing w:after="150" w:line="240" w:lineRule="auto"/>
              <w:jc w:val="center"/>
              <w:rPr>
                <w:rFonts w:ascii="Times New Roman" w:eastAsia="Times New Roman" w:hAnsi="Times New Roman"/>
                <w:color w:val="000000"/>
                <w:sz w:val="24"/>
                <w:szCs w:val="24"/>
              </w:rPr>
            </w:pPr>
            <w:r w:rsidRPr="006A37CE">
              <w:rPr>
                <w:rFonts w:ascii="Times New Roman" w:eastAsia="Times New Roman" w:hAnsi="Times New Roman"/>
                <w:color w:val="000000"/>
                <w:sz w:val="24"/>
                <w:szCs w:val="24"/>
              </w:rPr>
              <w:t>Žvejybos rajonas</w:t>
            </w:r>
          </w:p>
        </w:tc>
        <w:tc>
          <w:tcPr>
            <w:tcW w:w="1984" w:type="dxa"/>
            <w:tcBorders>
              <w:top w:val="outset" w:sz="6" w:space="0" w:color="auto"/>
              <w:left w:val="outset" w:sz="6" w:space="0" w:color="auto"/>
              <w:bottom w:val="outset" w:sz="6" w:space="0" w:color="auto"/>
              <w:right w:val="outset" w:sz="6" w:space="0" w:color="auto"/>
            </w:tcBorders>
            <w:shd w:val="clear" w:color="auto" w:fill="auto"/>
            <w:hideMark/>
          </w:tcPr>
          <w:p w14:paraId="13718722" w14:textId="57149827" w:rsidR="006A37CE" w:rsidRPr="006A37CE" w:rsidRDefault="006A37CE" w:rsidP="004C36A7">
            <w:pPr>
              <w:spacing w:after="150" w:line="240" w:lineRule="auto"/>
              <w:jc w:val="center"/>
              <w:rPr>
                <w:rFonts w:ascii="Times New Roman" w:eastAsia="Times New Roman" w:hAnsi="Times New Roman"/>
                <w:color w:val="000000"/>
                <w:sz w:val="24"/>
                <w:szCs w:val="24"/>
              </w:rPr>
            </w:pPr>
            <w:r w:rsidRPr="006A37CE">
              <w:rPr>
                <w:rFonts w:ascii="Times New Roman" w:eastAsia="Times New Roman" w:hAnsi="Times New Roman"/>
                <w:color w:val="000000"/>
                <w:sz w:val="24"/>
                <w:szCs w:val="24"/>
              </w:rPr>
              <w:t>Įsigytas žvejybos galimybių kiekis</w:t>
            </w:r>
            <w:r w:rsidR="00E43168">
              <w:rPr>
                <w:rFonts w:ascii="Times New Roman" w:eastAsia="Times New Roman" w:hAnsi="Times New Roman"/>
                <w:color w:val="000000"/>
                <w:sz w:val="24"/>
                <w:szCs w:val="24"/>
              </w:rPr>
              <w:t>, t</w:t>
            </w:r>
          </w:p>
        </w:tc>
      </w:tr>
      <w:tr w:rsidR="006A37CE" w:rsidRPr="006A37CE" w14:paraId="2ECF8EF4" w14:textId="77777777" w:rsidTr="004C36A7">
        <w:trPr>
          <w:trHeight w:val="599"/>
        </w:trPr>
        <w:tc>
          <w:tcPr>
            <w:tcW w:w="1410" w:type="dxa"/>
            <w:tcBorders>
              <w:top w:val="outset" w:sz="6" w:space="0" w:color="auto"/>
              <w:left w:val="outset" w:sz="6" w:space="0" w:color="auto"/>
              <w:bottom w:val="outset" w:sz="6" w:space="0" w:color="auto"/>
              <w:right w:val="outset" w:sz="6" w:space="0" w:color="auto"/>
            </w:tcBorders>
            <w:shd w:val="clear" w:color="auto" w:fill="auto"/>
            <w:hideMark/>
          </w:tcPr>
          <w:p w14:paraId="66450A23" w14:textId="3C27D1F4" w:rsidR="006A37CE" w:rsidRPr="006A37CE" w:rsidRDefault="006A37CE" w:rsidP="004C36A7">
            <w:pPr>
              <w:spacing w:after="150" w:line="240" w:lineRule="auto"/>
              <w:jc w:val="center"/>
              <w:rPr>
                <w:rFonts w:ascii="Times New Roman" w:eastAsia="Times New Roman" w:hAnsi="Times New Roman"/>
                <w:color w:val="000000"/>
                <w:sz w:val="24"/>
                <w:szCs w:val="24"/>
              </w:rPr>
            </w:pPr>
            <w:r w:rsidRPr="006A37CE">
              <w:rPr>
                <w:rFonts w:ascii="Times New Roman" w:eastAsia="Times New Roman" w:hAnsi="Times New Roman"/>
                <w:color w:val="000000"/>
                <w:sz w:val="24"/>
                <w:szCs w:val="24"/>
              </w:rPr>
              <w:t>UAB „</w:t>
            </w:r>
            <w:proofErr w:type="spellStart"/>
            <w:r w:rsidR="00E43168">
              <w:rPr>
                <w:rFonts w:ascii="Times New Roman" w:eastAsia="Times New Roman" w:hAnsi="Times New Roman"/>
                <w:color w:val="000000"/>
                <w:sz w:val="24"/>
                <w:szCs w:val="24"/>
              </w:rPr>
              <w:t>Atlantic</w:t>
            </w:r>
            <w:proofErr w:type="spellEnd"/>
            <w:r w:rsidR="00E43168">
              <w:rPr>
                <w:rFonts w:ascii="Times New Roman" w:eastAsia="Times New Roman" w:hAnsi="Times New Roman"/>
                <w:color w:val="000000"/>
                <w:sz w:val="24"/>
                <w:szCs w:val="24"/>
              </w:rPr>
              <w:t xml:space="preserve"> </w:t>
            </w:r>
            <w:proofErr w:type="spellStart"/>
            <w:r w:rsidR="00E43168">
              <w:rPr>
                <w:rFonts w:ascii="Times New Roman" w:eastAsia="Times New Roman" w:hAnsi="Times New Roman"/>
                <w:color w:val="000000"/>
                <w:sz w:val="24"/>
                <w:szCs w:val="24"/>
              </w:rPr>
              <w:t>High</w:t>
            </w:r>
            <w:proofErr w:type="spellEnd"/>
            <w:r w:rsidR="00E43168">
              <w:rPr>
                <w:rFonts w:ascii="Times New Roman" w:eastAsia="Times New Roman" w:hAnsi="Times New Roman"/>
                <w:color w:val="000000"/>
                <w:sz w:val="24"/>
                <w:szCs w:val="24"/>
              </w:rPr>
              <w:t xml:space="preserve"> </w:t>
            </w:r>
            <w:proofErr w:type="spellStart"/>
            <w:r w:rsidR="00E43168">
              <w:rPr>
                <w:rFonts w:ascii="Times New Roman" w:eastAsia="Times New Roman" w:hAnsi="Times New Roman"/>
                <w:color w:val="000000"/>
                <w:sz w:val="24"/>
                <w:szCs w:val="24"/>
              </w:rPr>
              <w:t>Sea</w:t>
            </w:r>
            <w:proofErr w:type="spellEnd"/>
            <w:r w:rsidR="00E43168">
              <w:rPr>
                <w:rFonts w:ascii="Times New Roman" w:eastAsia="Times New Roman" w:hAnsi="Times New Roman"/>
                <w:color w:val="000000"/>
                <w:sz w:val="24"/>
                <w:szCs w:val="24"/>
              </w:rPr>
              <w:t xml:space="preserve"> </w:t>
            </w:r>
            <w:proofErr w:type="spellStart"/>
            <w:r w:rsidR="00E43168">
              <w:rPr>
                <w:rFonts w:ascii="Times New Roman" w:eastAsia="Times New Roman" w:hAnsi="Times New Roman"/>
                <w:color w:val="000000"/>
                <w:sz w:val="24"/>
                <w:szCs w:val="24"/>
              </w:rPr>
              <w:t>Fishing</w:t>
            </w:r>
            <w:proofErr w:type="spellEnd"/>
            <w:r w:rsidR="00E43168">
              <w:rPr>
                <w:rFonts w:ascii="Times New Roman" w:eastAsia="Times New Roman" w:hAnsi="Times New Roman"/>
                <w:color w:val="000000"/>
                <w:sz w:val="24"/>
                <w:szCs w:val="24"/>
              </w:rPr>
              <w:t xml:space="preserve"> Company</w:t>
            </w:r>
            <w:r w:rsidRPr="006A37CE">
              <w:rPr>
                <w:rFonts w:ascii="Times New Roman" w:eastAsia="Times New Roman" w:hAnsi="Times New Roman"/>
                <w:color w:val="000000"/>
                <w:sz w:val="24"/>
                <w:szCs w:val="24"/>
              </w:rPr>
              <w:t>“</w:t>
            </w:r>
          </w:p>
        </w:tc>
        <w:tc>
          <w:tcPr>
            <w:tcW w:w="2268" w:type="dxa"/>
            <w:tcBorders>
              <w:top w:val="outset" w:sz="6" w:space="0" w:color="auto"/>
              <w:left w:val="outset" w:sz="6" w:space="0" w:color="auto"/>
              <w:bottom w:val="outset" w:sz="6" w:space="0" w:color="auto"/>
              <w:right w:val="outset" w:sz="6" w:space="0" w:color="auto"/>
            </w:tcBorders>
            <w:shd w:val="clear" w:color="auto" w:fill="auto"/>
            <w:hideMark/>
          </w:tcPr>
          <w:p w14:paraId="6E77B9AB" w14:textId="77777777" w:rsidR="00E43168" w:rsidRDefault="00E43168" w:rsidP="004C36A7">
            <w:pPr>
              <w:spacing w:after="150" w:line="240" w:lineRule="auto"/>
              <w:jc w:val="center"/>
              <w:rPr>
                <w:rFonts w:ascii="Times New Roman" w:eastAsia="Times New Roman" w:hAnsi="Times New Roman"/>
                <w:color w:val="000000"/>
                <w:sz w:val="24"/>
                <w:szCs w:val="24"/>
              </w:rPr>
            </w:pPr>
          </w:p>
          <w:p w14:paraId="162C1480" w14:textId="77777777" w:rsidR="00E43168" w:rsidRDefault="00E43168" w:rsidP="00E4316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Paprastieji jūros </w:t>
            </w:r>
          </w:p>
          <w:p w14:paraId="01A2D35C" w14:textId="7A1F19C2" w:rsidR="006A37CE" w:rsidRPr="006A37CE" w:rsidRDefault="00E43168" w:rsidP="00E4316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ešeriai </w:t>
            </w:r>
          </w:p>
        </w:tc>
        <w:tc>
          <w:tcPr>
            <w:tcW w:w="2268" w:type="dxa"/>
            <w:tcBorders>
              <w:top w:val="outset" w:sz="6" w:space="0" w:color="auto"/>
              <w:left w:val="outset" w:sz="6" w:space="0" w:color="auto"/>
              <w:bottom w:val="outset" w:sz="6" w:space="0" w:color="auto"/>
              <w:right w:val="outset" w:sz="6" w:space="0" w:color="auto"/>
            </w:tcBorders>
            <w:shd w:val="clear" w:color="auto" w:fill="auto"/>
            <w:hideMark/>
          </w:tcPr>
          <w:p w14:paraId="58295D7C" w14:textId="77777777" w:rsidR="00E43168" w:rsidRDefault="00E43168" w:rsidP="004C36A7">
            <w:pPr>
              <w:spacing w:after="150" w:line="240" w:lineRule="auto"/>
              <w:jc w:val="center"/>
              <w:rPr>
                <w:rFonts w:ascii="Times New Roman" w:eastAsia="Times New Roman" w:hAnsi="Times New Roman"/>
                <w:sz w:val="24"/>
                <w:szCs w:val="24"/>
                <w:lang w:eastAsia="lt-LT"/>
              </w:rPr>
            </w:pPr>
          </w:p>
          <w:p w14:paraId="5E932073" w14:textId="4C9B1D6B" w:rsidR="006A37CE" w:rsidRPr="006A37CE" w:rsidRDefault="00E43168" w:rsidP="004C36A7">
            <w:pPr>
              <w:spacing w:after="150" w:line="240" w:lineRule="auto"/>
              <w:jc w:val="center"/>
              <w:rPr>
                <w:rFonts w:ascii="Times New Roman" w:eastAsia="Times New Roman" w:hAnsi="Times New Roman"/>
                <w:color w:val="000000"/>
                <w:sz w:val="24"/>
                <w:szCs w:val="24"/>
              </w:rPr>
            </w:pPr>
            <w:r>
              <w:rPr>
                <w:rFonts w:ascii="Times New Roman" w:eastAsia="Times New Roman" w:hAnsi="Times New Roman"/>
                <w:sz w:val="24"/>
                <w:szCs w:val="24"/>
                <w:lang w:eastAsia="lt-LT"/>
              </w:rPr>
              <w:t xml:space="preserve">NAFO </w:t>
            </w:r>
            <w:r w:rsidR="00711B88">
              <w:rPr>
                <w:rFonts w:ascii="Times New Roman" w:eastAsia="Times New Roman" w:hAnsi="Times New Roman"/>
                <w:sz w:val="24"/>
                <w:szCs w:val="24"/>
                <w:lang w:eastAsia="lt-LT"/>
              </w:rPr>
              <w:t>N</w:t>
            </w:r>
            <w:r>
              <w:rPr>
                <w:rFonts w:ascii="Times New Roman" w:eastAsia="Times New Roman" w:hAnsi="Times New Roman"/>
                <w:sz w:val="24"/>
                <w:szCs w:val="24"/>
                <w:lang w:eastAsia="lt-LT"/>
              </w:rPr>
              <w:t xml:space="preserve">3M </w:t>
            </w:r>
          </w:p>
        </w:tc>
        <w:tc>
          <w:tcPr>
            <w:tcW w:w="1984" w:type="dxa"/>
            <w:tcBorders>
              <w:top w:val="outset" w:sz="6" w:space="0" w:color="auto"/>
              <w:left w:val="outset" w:sz="6" w:space="0" w:color="auto"/>
              <w:bottom w:val="outset" w:sz="6" w:space="0" w:color="auto"/>
              <w:right w:val="outset" w:sz="6" w:space="0" w:color="auto"/>
            </w:tcBorders>
            <w:shd w:val="clear" w:color="auto" w:fill="auto"/>
            <w:hideMark/>
          </w:tcPr>
          <w:p w14:paraId="0D534D0F" w14:textId="77777777" w:rsidR="006A37CE" w:rsidRDefault="006A37CE" w:rsidP="004C36A7">
            <w:pPr>
              <w:spacing w:after="150" w:line="240" w:lineRule="auto"/>
              <w:jc w:val="center"/>
              <w:rPr>
                <w:rFonts w:ascii="Times New Roman" w:eastAsia="Times New Roman" w:hAnsi="Times New Roman"/>
                <w:sz w:val="24"/>
                <w:szCs w:val="24"/>
                <w:lang w:eastAsia="lt-LT"/>
              </w:rPr>
            </w:pPr>
          </w:p>
          <w:p w14:paraId="4D50C62D" w14:textId="6FB29B53" w:rsidR="006A37CE" w:rsidRPr="006A37CE" w:rsidRDefault="00E43168" w:rsidP="004C36A7">
            <w:pPr>
              <w:spacing w:after="150" w:line="240" w:lineRule="auto"/>
              <w:jc w:val="center"/>
              <w:rPr>
                <w:rFonts w:ascii="Times New Roman" w:eastAsia="Times New Roman" w:hAnsi="Times New Roman"/>
                <w:color w:val="000000"/>
                <w:sz w:val="24"/>
                <w:szCs w:val="24"/>
              </w:rPr>
            </w:pPr>
            <w:r>
              <w:rPr>
                <w:rFonts w:ascii="Times New Roman" w:eastAsia="Times New Roman" w:hAnsi="Times New Roman"/>
                <w:sz w:val="24"/>
                <w:szCs w:val="24"/>
                <w:lang w:eastAsia="lt-LT"/>
              </w:rPr>
              <w:t>79</w:t>
            </w:r>
            <w:r w:rsidR="006A37CE" w:rsidRPr="006A37CE">
              <w:rPr>
                <w:rFonts w:ascii="Times New Roman" w:eastAsia="Times New Roman" w:hAnsi="Times New Roman"/>
                <w:sz w:val="24"/>
                <w:szCs w:val="24"/>
                <w:lang w:eastAsia="lt-LT"/>
              </w:rPr>
              <w:t xml:space="preserve"> t</w:t>
            </w:r>
          </w:p>
        </w:tc>
      </w:tr>
    </w:tbl>
    <w:p w14:paraId="726D0DB1" w14:textId="08F5A960" w:rsidR="006A37CE" w:rsidRDefault="006A37CE" w:rsidP="006A37CE">
      <w:pPr>
        <w:rPr>
          <w:rFonts w:ascii="Times New Roman" w:eastAsia="Times New Roman" w:hAnsi="Times New Roman"/>
          <w:sz w:val="24"/>
          <w:szCs w:val="24"/>
          <w:lang w:eastAsia="lt-LT"/>
        </w:rPr>
      </w:pPr>
    </w:p>
    <w:p w14:paraId="536F8949" w14:textId="6FD893EC" w:rsidR="00712C7E" w:rsidRPr="006A37CE" w:rsidRDefault="00712C7E" w:rsidP="006A37CE">
      <w:pPr>
        <w:rPr>
          <w:rFonts w:ascii="Times New Roman" w:eastAsia="Times New Roman" w:hAnsi="Times New Roman"/>
          <w:sz w:val="24"/>
          <w:szCs w:val="24"/>
          <w:lang w:eastAsia="lt-LT"/>
        </w:rPr>
      </w:pPr>
      <w:r>
        <w:rPr>
          <w:rFonts w:ascii="Times New Roman" w:eastAsia="Times New Roman" w:hAnsi="Times New Roman"/>
          <w:sz w:val="24"/>
          <w:szCs w:val="24"/>
          <w:lang w:eastAsia="lt-LT"/>
        </w:rPr>
        <w:t>Su posėdžio protokolu galima susipažinti čia.</w:t>
      </w:r>
    </w:p>
    <w:sectPr w:rsidR="00712C7E" w:rsidRPr="006A37CE">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0DA59" w14:textId="77777777" w:rsidR="00C44F5E" w:rsidRDefault="00C44F5E">
      <w:pPr>
        <w:spacing w:after="0" w:line="240" w:lineRule="auto"/>
      </w:pPr>
      <w:r>
        <w:separator/>
      </w:r>
    </w:p>
  </w:endnote>
  <w:endnote w:type="continuationSeparator" w:id="0">
    <w:p w14:paraId="1438F454" w14:textId="77777777" w:rsidR="00C44F5E" w:rsidRDefault="00C44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CEDFA" w14:textId="77777777" w:rsidR="00C44F5E" w:rsidRDefault="00C44F5E">
      <w:pPr>
        <w:spacing w:after="0" w:line="240" w:lineRule="auto"/>
      </w:pPr>
      <w:r>
        <w:rPr>
          <w:color w:val="000000"/>
        </w:rPr>
        <w:separator/>
      </w:r>
    </w:p>
  </w:footnote>
  <w:footnote w:type="continuationSeparator" w:id="0">
    <w:p w14:paraId="35B21A5D" w14:textId="77777777" w:rsidR="00C44F5E" w:rsidRDefault="00C44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0254"/>
    <w:multiLevelType w:val="multilevel"/>
    <w:tmpl w:val="FAE4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168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6D3"/>
    <w:rsid w:val="0004442C"/>
    <w:rsid w:val="001346DF"/>
    <w:rsid w:val="001C612A"/>
    <w:rsid w:val="0021034F"/>
    <w:rsid w:val="00330315"/>
    <w:rsid w:val="003D0304"/>
    <w:rsid w:val="00411ED1"/>
    <w:rsid w:val="0045173C"/>
    <w:rsid w:val="00605ADE"/>
    <w:rsid w:val="00641410"/>
    <w:rsid w:val="00694B51"/>
    <w:rsid w:val="006A37CE"/>
    <w:rsid w:val="00711B88"/>
    <w:rsid w:val="00712C7E"/>
    <w:rsid w:val="00797F1F"/>
    <w:rsid w:val="007C0276"/>
    <w:rsid w:val="007D66D3"/>
    <w:rsid w:val="007F4073"/>
    <w:rsid w:val="00811414"/>
    <w:rsid w:val="009324CB"/>
    <w:rsid w:val="00941647"/>
    <w:rsid w:val="00A01360"/>
    <w:rsid w:val="00A23470"/>
    <w:rsid w:val="00A51057"/>
    <w:rsid w:val="00A651C5"/>
    <w:rsid w:val="00AA7D3C"/>
    <w:rsid w:val="00BC3C4B"/>
    <w:rsid w:val="00BF05C3"/>
    <w:rsid w:val="00C16CF7"/>
    <w:rsid w:val="00C43948"/>
    <w:rsid w:val="00C44F5E"/>
    <w:rsid w:val="00CD6DE5"/>
    <w:rsid w:val="00D46DDF"/>
    <w:rsid w:val="00E43168"/>
    <w:rsid w:val="00E7068E"/>
    <w:rsid w:val="00F778DE"/>
    <w:rsid w:val="00F77E4A"/>
    <w:rsid w:val="00FA3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8B967"/>
  <w15:docId w15:val="{8D439F86-FE46-49C5-9577-6281E1D5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mtextdata">
    <w:name w:val="m_text_data"/>
    <w:basedOn w:val="Numatytasispastraiposriftas"/>
  </w:style>
  <w:style w:type="character" w:customStyle="1" w:styleId="mtextnaujiena">
    <w:name w:val="m_text_naujiena"/>
    <w:basedOn w:val="Numatytasispastraiposriftas"/>
  </w:style>
  <w:style w:type="paragraph" w:styleId="prastasiniatinklio">
    <w:name w:val="Normal (Web)"/>
    <w:basedOn w:val="prastasis"/>
    <w:uiPriority w:val="99"/>
    <w:pPr>
      <w:spacing w:before="100" w:after="100" w:line="240" w:lineRule="auto"/>
    </w:pPr>
    <w:rPr>
      <w:rFonts w:ascii="Times New Roman" w:eastAsia="Times New Roman" w:hAnsi="Times New Roman"/>
      <w:sz w:val="24"/>
      <w:szCs w:val="24"/>
      <w:lang w:eastAsia="lt-LT"/>
    </w:rPr>
  </w:style>
  <w:style w:type="character" w:styleId="Grietas">
    <w:name w:val="Strong"/>
    <w:basedOn w:val="Numatytasispastraiposriftas"/>
    <w:uiPriority w:val="22"/>
    <w:qFormat/>
    <w:rPr>
      <w:b/>
      <w:bCs/>
    </w:rPr>
  </w:style>
  <w:style w:type="paragraph" w:customStyle="1" w:styleId="bodytext1">
    <w:name w:val="bodytext1"/>
    <w:basedOn w:val="prastasis"/>
    <w:pPr>
      <w:spacing w:before="100" w:after="100" w:line="240" w:lineRule="auto"/>
    </w:pPr>
    <w:rPr>
      <w:rFonts w:ascii="Times New Roman" w:eastAsia="Times New Roman" w:hAnsi="Times New Roman"/>
      <w:sz w:val="24"/>
      <w:szCs w:val="24"/>
      <w:lang w:eastAsia="lt-LT"/>
    </w:rPr>
  </w:style>
  <w:style w:type="character" w:styleId="Hipersaitas">
    <w:name w:val="Hyperlink"/>
    <w:basedOn w:val="Numatytasispastraiposriftas"/>
    <w:rPr>
      <w:color w:val="0000FF"/>
      <w:u w:val="single"/>
    </w:rPr>
  </w:style>
  <w:style w:type="character" w:styleId="Neapdorotaspaminjimas">
    <w:name w:val="Unresolved Mention"/>
    <w:basedOn w:val="Numatytasispastraiposriftas"/>
    <w:rPr>
      <w:color w:val="605E5C"/>
      <w:shd w:val="clear" w:color="auto" w:fill="E1DFDD"/>
    </w:rPr>
  </w:style>
  <w:style w:type="paragraph" w:customStyle="1" w:styleId="default">
    <w:name w:val="default"/>
    <w:basedOn w:val="prastasis"/>
    <w:rsid w:val="00A651C5"/>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character" w:styleId="Emfaz">
    <w:name w:val="Emphasis"/>
    <w:basedOn w:val="Numatytasispastraiposriftas"/>
    <w:uiPriority w:val="20"/>
    <w:qFormat/>
    <w:rsid w:val="00E7068E"/>
    <w:rPr>
      <w:i/>
      <w:iCs/>
    </w:rPr>
  </w:style>
  <w:style w:type="paragraph" w:styleId="Debesliotekstas">
    <w:name w:val="Balloon Text"/>
    <w:basedOn w:val="prastasis"/>
    <w:link w:val="DebesliotekstasDiagrama"/>
    <w:uiPriority w:val="99"/>
    <w:semiHidden/>
    <w:unhideWhenUsed/>
    <w:rsid w:val="007C02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0276"/>
    <w:rPr>
      <w:rFonts w:ascii="Segoe UI" w:hAnsi="Segoe UI" w:cs="Segoe UI"/>
      <w:sz w:val="18"/>
      <w:szCs w:val="18"/>
    </w:rPr>
  </w:style>
  <w:style w:type="paragraph" w:styleId="Pataisymai">
    <w:name w:val="Revision"/>
    <w:hidden/>
    <w:uiPriority w:val="99"/>
    <w:semiHidden/>
    <w:rsid w:val="00712C7E"/>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471867">
      <w:bodyDiv w:val="1"/>
      <w:marLeft w:val="0"/>
      <w:marRight w:val="0"/>
      <w:marTop w:val="0"/>
      <w:marBottom w:val="0"/>
      <w:divBdr>
        <w:top w:val="none" w:sz="0" w:space="0" w:color="auto"/>
        <w:left w:val="none" w:sz="0" w:space="0" w:color="auto"/>
        <w:bottom w:val="none" w:sz="0" w:space="0" w:color="auto"/>
        <w:right w:val="none" w:sz="0" w:space="0" w:color="auto"/>
      </w:divBdr>
    </w:div>
    <w:div w:id="1670911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318</Words>
  <Characters>1815</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Klaipeda</dc:creator>
  <dc:description/>
  <cp:lastModifiedBy>Gintarė Aničienė</cp:lastModifiedBy>
  <cp:revision>2</cp:revision>
  <dcterms:created xsi:type="dcterms:W3CDTF">2023-03-29T15:20:00Z</dcterms:created>
  <dcterms:modified xsi:type="dcterms:W3CDTF">2023-03-29T15:20:00Z</dcterms:modified>
</cp:coreProperties>
</file>