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D184" w14:textId="77777777" w:rsidR="00AF05D3" w:rsidRPr="00AF05D3" w:rsidRDefault="00AF05D3" w:rsidP="00AF05D3">
      <w:pPr>
        <w:ind w:left="4820"/>
        <w:rPr>
          <w:lang w:val="lt-LT"/>
        </w:rPr>
      </w:pPr>
      <w:r w:rsidRPr="00AF05D3">
        <w:rPr>
          <w:lang w:val="lt-LT"/>
        </w:rPr>
        <w:t>PATVIRTINTA</w:t>
      </w:r>
    </w:p>
    <w:p w14:paraId="7A018858" w14:textId="77777777" w:rsidR="00AF05D3" w:rsidRPr="00AF05D3" w:rsidRDefault="00AF05D3" w:rsidP="00AF05D3">
      <w:pPr>
        <w:ind w:left="4820"/>
        <w:rPr>
          <w:lang w:val="lt-LT"/>
        </w:rPr>
      </w:pPr>
      <w:r w:rsidRPr="00AF05D3">
        <w:rPr>
          <w:lang w:val="lt-LT"/>
        </w:rPr>
        <w:t>Lietuvos Respublikos žemės ūkio ministro</w:t>
      </w:r>
    </w:p>
    <w:p w14:paraId="60C6019C" w14:textId="77777777" w:rsidR="00AF05D3" w:rsidRPr="00AF05D3" w:rsidRDefault="00AF05D3" w:rsidP="00AF05D3">
      <w:pPr>
        <w:ind w:left="4820"/>
        <w:rPr>
          <w:lang w:val="lt-LT"/>
        </w:rPr>
      </w:pPr>
      <w:r w:rsidRPr="00AF05D3">
        <w:rPr>
          <w:lang w:val="lt-LT"/>
        </w:rPr>
        <w:t>2025 m. gruodžio 4 d. įsakymu Nr. 3D-606</w:t>
      </w:r>
    </w:p>
    <w:p w14:paraId="490E8041" w14:textId="6A598971" w:rsidR="00AF05D3" w:rsidRPr="00AF05D3" w:rsidRDefault="00AF05D3" w:rsidP="00AF05D3">
      <w:pPr>
        <w:ind w:left="4820"/>
        <w:rPr>
          <w:lang w:val="lt-LT"/>
        </w:rPr>
      </w:pPr>
      <w:r w:rsidRPr="00AF05D3">
        <w:rPr>
          <w:lang w:val="lt-LT"/>
        </w:rPr>
        <w:t>(Lietuvos Respublikos žemės ūkio ministro</w:t>
      </w:r>
    </w:p>
    <w:p w14:paraId="4C5B2790" w14:textId="7C29561F" w:rsidR="00AF05D3" w:rsidRPr="00AF05D3" w:rsidRDefault="00AF05D3" w:rsidP="00AF05D3">
      <w:pPr>
        <w:ind w:left="4820"/>
        <w:rPr>
          <w:lang w:val="lt-LT"/>
        </w:rPr>
      </w:pPr>
      <w:r w:rsidRPr="00AF05D3">
        <w:rPr>
          <w:lang w:val="lt-LT"/>
        </w:rPr>
        <w:t>2026 m.</w:t>
      </w:r>
      <w:r w:rsidR="00D37B53">
        <w:rPr>
          <w:lang w:val="lt-LT"/>
        </w:rPr>
        <w:t xml:space="preserve"> gegužės 13 </w:t>
      </w:r>
      <w:r w:rsidRPr="00AF05D3">
        <w:rPr>
          <w:lang w:val="lt-LT"/>
        </w:rPr>
        <w:t>d. įsakymo Nr. 3D-</w:t>
      </w:r>
      <w:r w:rsidR="00D37B53">
        <w:rPr>
          <w:lang w:val="lt-LT"/>
        </w:rPr>
        <w:t>240</w:t>
      </w:r>
      <w:r w:rsidRPr="00AF05D3">
        <w:rPr>
          <w:lang w:val="lt-LT"/>
        </w:rPr>
        <w:t xml:space="preserve">   redakcija)</w:t>
      </w:r>
    </w:p>
    <w:p w14:paraId="27D89E8B" w14:textId="60099301" w:rsidR="00AF05D3" w:rsidRPr="00AF05D3" w:rsidRDefault="00AF05D3" w:rsidP="00AF05D3">
      <w:pPr>
        <w:ind w:left="4820"/>
        <w:rPr>
          <w:lang w:val="lt-LT"/>
        </w:rPr>
      </w:pPr>
    </w:p>
    <w:p w14:paraId="3C46F6AA" w14:textId="77777777" w:rsidR="00AF05D3" w:rsidRPr="00AF05D3" w:rsidRDefault="00AF05D3" w:rsidP="00AF05D3">
      <w:pPr>
        <w:rPr>
          <w:lang w:val="lt-LT"/>
        </w:rPr>
      </w:pPr>
    </w:p>
    <w:p w14:paraId="0971AC21" w14:textId="77777777" w:rsidR="00AF05D3" w:rsidRPr="00AF05D3" w:rsidRDefault="00AF05D3" w:rsidP="00AF05D3">
      <w:pPr>
        <w:rPr>
          <w:lang w:val="lt-LT"/>
        </w:rPr>
      </w:pPr>
    </w:p>
    <w:p w14:paraId="68E535B1" w14:textId="77777777" w:rsidR="00AF05D3" w:rsidRPr="00AF05D3" w:rsidRDefault="00AF05D3" w:rsidP="00AF05D3">
      <w:pPr>
        <w:jc w:val="center"/>
        <w:rPr>
          <w:b/>
          <w:sz w:val="16"/>
          <w:szCs w:val="16"/>
          <w:lang w:val="lt-LT"/>
        </w:rPr>
      </w:pPr>
      <w:r w:rsidRPr="00AF05D3">
        <w:rPr>
          <w:b/>
          <w:lang w:val="lt-LT"/>
        </w:rPr>
        <w:t>LIETUVOS RESPUBLIKOS ŽEMĖS ŪKIO MINISTERIJOS TEISINIŲ PASLAUGŲ PIRKIMŲ ORGANIZAVIMO IR VIDAUS KONTROLĖS TVARKOS APRAŠAS</w:t>
      </w:r>
    </w:p>
    <w:p w14:paraId="3C49C0FC" w14:textId="77777777" w:rsidR="00AF05D3" w:rsidRPr="00B175DB" w:rsidRDefault="00AF05D3" w:rsidP="00AF05D3">
      <w:pPr>
        <w:jc w:val="center"/>
        <w:rPr>
          <w:b/>
          <w:szCs w:val="24"/>
          <w:lang w:val="lt-LT"/>
        </w:rPr>
      </w:pPr>
    </w:p>
    <w:p w14:paraId="747D5CC9" w14:textId="77777777" w:rsidR="00AF05D3" w:rsidRPr="00AF05D3" w:rsidRDefault="00AF05D3" w:rsidP="00AF05D3">
      <w:pPr>
        <w:jc w:val="center"/>
        <w:rPr>
          <w:b/>
          <w:lang w:val="lt-LT"/>
        </w:rPr>
      </w:pPr>
      <w:r w:rsidRPr="00AF05D3">
        <w:rPr>
          <w:b/>
          <w:lang w:val="lt-LT"/>
        </w:rPr>
        <w:t>I SKYRIUS</w:t>
      </w:r>
    </w:p>
    <w:p w14:paraId="085D71AD" w14:textId="77777777" w:rsidR="00AF05D3" w:rsidRDefault="00AF05D3" w:rsidP="00AF05D3">
      <w:pPr>
        <w:jc w:val="center"/>
        <w:rPr>
          <w:b/>
          <w:lang w:val="lt-LT"/>
        </w:rPr>
      </w:pPr>
      <w:r w:rsidRPr="00AF05D3">
        <w:rPr>
          <w:b/>
          <w:lang w:val="lt-LT"/>
        </w:rPr>
        <w:t>BENDROSIOS NUOSTATOS</w:t>
      </w:r>
    </w:p>
    <w:p w14:paraId="4D7581E7" w14:textId="77777777" w:rsidR="008E4B78" w:rsidRPr="00AF05D3" w:rsidRDefault="008E4B78" w:rsidP="00AF05D3">
      <w:pPr>
        <w:jc w:val="center"/>
        <w:rPr>
          <w:b/>
          <w:lang w:val="lt-LT"/>
        </w:rPr>
      </w:pPr>
    </w:p>
    <w:p w14:paraId="03DEA7A2" w14:textId="77777777" w:rsidR="00AF05D3" w:rsidRPr="00AF05D3" w:rsidRDefault="00AF05D3" w:rsidP="00AF05D3">
      <w:pPr>
        <w:widowControl w:val="0"/>
        <w:suppressAutoHyphens/>
        <w:rPr>
          <w:color w:val="000000"/>
          <w:sz w:val="16"/>
          <w:szCs w:val="16"/>
          <w:lang w:val="lt-LT"/>
        </w:rPr>
      </w:pPr>
    </w:p>
    <w:p w14:paraId="0FD1A4A8" w14:textId="5DD3A925" w:rsidR="00AF05D3" w:rsidRPr="00AF05D3" w:rsidRDefault="00AF05D3" w:rsidP="00AF05D3">
      <w:pPr>
        <w:widowControl w:val="0"/>
        <w:suppressAutoHyphens/>
        <w:spacing w:line="360" w:lineRule="auto"/>
        <w:ind w:firstLine="567"/>
        <w:rPr>
          <w:color w:val="000000"/>
          <w:lang w:val="lt-LT"/>
        </w:rPr>
      </w:pPr>
      <w:r w:rsidRPr="00AF05D3">
        <w:rPr>
          <w:color w:val="000000"/>
          <w:lang w:val="lt-LT"/>
        </w:rPr>
        <w:t xml:space="preserve">1. Lietuvos Respublikos žemės ūkio ministerijos teisinių paslaugų pirkimų organizavimo ir vidaus kontrolės tvarkos aprašas (toliau – Aprašas) nustato Lietuvos Respublikos žemės ūkio ministerijos (toliau – ministerija) vykdomų, taikant Lietuvos Respublikos viešųjų pirkimų įstatymo (toliau – VPĮ) 6 straipsnio 1 dalies 4 punkte numatytas išimtis, teisinių paslaugų </w:t>
      </w:r>
      <w:r w:rsidR="008E4B78" w:rsidRPr="00AF05D3">
        <w:rPr>
          <w:color w:val="000000"/>
          <w:lang w:val="lt-LT"/>
        </w:rPr>
        <w:t xml:space="preserve">(toliau – paslaugos) </w:t>
      </w:r>
      <w:r w:rsidRPr="00AF05D3">
        <w:rPr>
          <w:color w:val="000000"/>
          <w:lang w:val="lt-LT"/>
        </w:rPr>
        <w:t>poreikių formavimą / nustatymą, pirkimų inicijavimą, jų organizavimo, pirkimo sutarčių vykdymo kontrolės, atskaitomybės ir vidaus kontrolės tvarką.</w:t>
      </w:r>
    </w:p>
    <w:p w14:paraId="78A67A59" w14:textId="0CCBDFA8" w:rsidR="00AF05D3" w:rsidRPr="00AF05D3" w:rsidRDefault="00AF05D3" w:rsidP="00AF05D3">
      <w:pPr>
        <w:widowControl w:val="0"/>
        <w:suppressAutoHyphens/>
        <w:spacing w:line="360" w:lineRule="auto"/>
        <w:ind w:firstLine="567"/>
        <w:rPr>
          <w:color w:val="000000"/>
          <w:lang w:val="lt-LT"/>
        </w:rPr>
      </w:pPr>
      <w:r w:rsidRPr="00AF05D3">
        <w:rPr>
          <w:color w:val="000000"/>
          <w:lang w:val="lt-LT"/>
        </w:rPr>
        <w:t>2. Aprašas taikomas ministerijos darbuotojams, inicijuojantiems ar atliekantiems paslaugų pirkimo, kuris atitinka vieną iš V</w:t>
      </w:r>
      <w:r w:rsidR="008E4B78">
        <w:rPr>
          <w:color w:val="000000"/>
          <w:lang w:val="lt-LT"/>
        </w:rPr>
        <w:t>PĮ</w:t>
      </w:r>
      <w:r w:rsidRPr="00AF05D3">
        <w:rPr>
          <w:color w:val="000000"/>
          <w:lang w:val="lt-LT"/>
        </w:rPr>
        <w:t xml:space="preserve"> 6 straipsnio 1 dalies 4 punkte numatytų išimčių, veiksmus. </w:t>
      </w:r>
    </w:p>
    <w:p w14:paraId="2383966E" w14:textId="40D81886" w:rsidR="00643203" w:rsidRPr="00643203" w:rsidRDefault="00AF05D3" w:rsidP="00643203">
      <w:pPr>
        <w:widowControl w:val="0"/>
        <w:suppressAutoHyphens/>
        <w:spacing w:line="360" w:lineRule="auto"/>
        <w:ind w:firstLine="567"/>
        <w:rPr>
          <w:color w:val="000000" w:themeColor="text1"/>
          <w:szCs w:val="24"/>
          <w:shd w:val="clear" w:color="auto" w:fill="FFFFFF"/>
          <w:lang w:val="lt-LT"/>
        </w:rPr>
      </w:pPr>
      <w:r w:rsidRPr="00AF05D3">
        <w:rPr>
          <w:color w:val="000000"/>
          <w:lang w:val="lt-LT"/>
        </w:rPr>
        <w:t xml:space="preserve">3. </w:t>
      </w:r>
      <w:r w:rsidR="008E4B78">
        <w:rPr>
          <w:color w:val="000000"/>
          <w:lang w:val="lt-LT"/>
        </w:rPr>
        <w:t>P</w:t>
      </w:r>
      <w:r w:rsidRPr="00AF05D3">
        <w:rPr>
          <w:color w:val="000000" w:themeColor="text1"/>
          <w:szCs w:val="24"/>
          <w:shd w:val="clear" w:color="auto" w:fill="FFFFFF"/>
          <w:lang w:val="lt-LT"/>
        </w:rPr>
        <w:t>aslaugų įsigijimas iš rinkos / pasirinkto t</w:t>
      </w:r>
      <w:r w:rsidR="00E92349">
        <w:rPr>
          <w:color w:val="000000" w:themeColor="text1"/>
          <w:szCs w:val="24"/>
          <w:shd w:val="clear" w:color="auto" w:fill="FFFFFF"/>
          <w:lang w:val="lt-LT"/>
        </w:rPr>
        <w:t>ei</w:t>
      </w:r>
      <w:r w:rsidRPr="00AF05D3">
        <w:rPr>
          <w:color w:val="000000" w:themeColor="text1"/>
          <w:szCs w:val="24"/>
          <w:shd w:val="clear" w:color="auto" w:fill="FFFFFF"/>
          <w:lang w:val="lt-LT"/>
        </w:rPr>
        <w:t>kėjo (-ų) turi būti vykdomas tik esant objektyviai pagrįstam poreikiui ir vadovaujantis VPĮ 17 straipsnyje nustatytais skaidrumo, lygiateisiškumo, nediskriminavimo, proporcingumo ir racionalaus lėšų naudojimo</w:t>
      </w:r>
      <w:r w:rsidR="008E4B78" w:rsidRPr="008E4B78">
        <w:rPr>
          <w:color w:val="000000" w:themeColor="text1"/>
          <w:szCs w:val="24"/>
          <w:shd w:val="clear" w:color="auto" w:fill="FFFFFF"/>
          <w:lang w:val="lt-LT"/>
        </w:rPr>
        <w:t xml:space="preserve"> </w:t>
      </w:r>
      <w:r w:rsidR="008E4B78" w:rsidRPr="00AF05D3">
        <w:rPr>
          <w:color w:val="000000" w:themeColor="text1"/>
          <w:szCs w:val="24"/>
          <w:shd w:val="clear" w:color="auto" w:fill="FFFFFF"/>
          <w:lang w:val="lt-LT"/>
        </w:rPr>
        <w:t>principais</w:t>
      </w:r>
      <w:r w:rsidRPr="00AF05D3">
        <w:rPr>
          <w:color w:val="000000" w:themeColor="text1"/>
          <w:szCs w:val="24"/>
          <w:shd w:val="clear" w:color="auto" w:fill="FFFFFF"/>
          <w:lang w:val="lt-LT"/>
        </w:rPr>
        <w:t>.</w:t>
      </w:r>
      <w:r w:rsidR="00643203">
        <w:rPr>
          <w:color w:val="000000" w:themeColor="text1"/>
          <w:szCs w:val="24"/>
          <w:shd w:val="clear" w:color="auto" w:fill="FFFFFF"/>
          <w:lang w:val="lt-LT"/>
        </w:rPr>
        <w:t xml:space="preserve"> </w:t>
      </w:r>
    </w:p>
    <w:p w14:paraId="25B0A6D0" w14:textId="0A2EAF2A" w:rsidR="00AF05D3" w:rsidRPr="00AF05D3" w:rsidRDefault="00AF05D3" w:rsidP="00AF05D3">
      <w:pPr>
        <w:widowControl w:val="0"/>
        <w:suppressAutoHyphens/>
        <w:spacing w:line="360" w:lineRule="auto"/>
        <w:ind w:firstLine="567"/>
        <w:rPr>
          <w:color w:val="000000"/>
          <w:lang w:val="lt-LT"/>
        </w:rPr>
      </w:pPr>
    </w:p>
    <w:p w14:paraId="5CD981F4" w14:textId="77777777" w:rsidR="00AF05D3" w:rsidRPr="00AF05D3" w:rsidRDefault="00AF05D3" w:rsidP="00AF05D3">
      <w:pPr>
        <w:widowControl w:val="0"/>
        <w:suppressAutoHyphens/>
        <w:ind w:firstLine="567"/>
        <w:jc w:val="center"/>
        <w:rPr>
          <w:b/>
          <w:bCs/>
          <w:color w:val="000000"/>
          <w:lang w:val="lt-LT"/>
        </w:rPr>
      </w:pPr>
      <w:r w:rsidRPr="00AF05D3">
        <w:rPr>
          <w:b/>
          <w:bCs/>
          <w:color w:val="000000"/>
          <w:lang w:val="lt-LT"/>
        </w:rPr>
        <w:t>II SKYRIUS</w:t>
      </w:r>
    </w:p>
    <w:p w14:paraId="1F5B599D" w14:textId="3D31B55B" w:rsidR="00AF05D3" w:rsidRPr="00AF05D3" w:rsidRDefault="00AF05D3" w:rsidP="00AF05D3">
      <w:pPr>
        <w:widowControl w:val="0"/>
        <w:suppressAutoHyphens/>
        <w:ind w:firstLine="567"/>
        <w:jc w:val="center"/>
        <w:rPr>
          <w:b/>
          <w:bCs/>
          <w:color w:val="000000"/>
          <w:lang w:val="lt-LT"/>
        </w:rPr>
      </w:pPr>
      <w:r w:rsidRPr="00AF05D3">
        <w:rPr>
          <w:b/>
          <w:bCs/>
          <w:color w:val="000000"/>
          <w:lang w:val="lt-LT"/>
        </w:rPr>
        <w:t>PASLAUGŲ PIRKIMŲ ORGANIZAVIMAS</w:t>
      </w:r>
    </w:p>
    <w:p w14:paraId="0E89AC10" w14:textId="77777777" w:rsidR="00AF05D3" w:rsidRPr="00AF05D3" w:rsidRDefault="00AF05D3" w:rsidP="00AF05D3">
      <w:pPr>
        <w:widowControl w:val="0"/>
        <w:suppressAutoHyphens/>
        <w:ind w:firstLine="567"/>
        <w:jc w:val="center"/>
        <w:rPr>
          <w:b/>
          <w:bCs/>
          <w:color w:val="000000"/>
          <w:lang w:val="lt-LT"/>
        </w:rPr>
      </w:pPr>
    </w:p>
    <w:p w14:paraId="6E44BD3E" w14:textId="6D1A899B" w:rsidR="00643203" w:rsidRPr="00CB2406" w:rsidRDefault="00AF05D3" w:rsidP="00643203">
      <w:pPr>
        <w:widowControl w:val="0"/>
        <w:suppressAutoHyphens/>
        <w:spacing w:line="360" w:lineRule="auto"/>
        <w:ind w:firstLine="567"/>
        <w:rPr>
          <w:color w:val="000000" w:themeColor="text1"/>
          <w:szCs w:val="24"/>
          <w:shd w:val="clear" w:color="auto" w:fill="FFFFFF"/>
          <w:lang w:val="lt-LT"/>
        </w:rPr>
      </w:pPr>
      <w:r w:rsidRPr="00AF05D3">
        <w:rPr>
          <w:color w:val="000000"/>
          <w:lang w:val="lt-LT"/>
        </w:rPr>
        <w:t xml:space="preserve">4. </w:t>
      </w:r>
      <w:r w:rsidRPr="00AF05D3">
        <w:rPr>
          <w:lang w:val="lt-LT"/>
        </w:rPr>
        <w:t>Paslaugų viešųjų pirkimų organizavimo procesas</w:t>
      </w:r>
      <w:r w:rsidRPr="00AF05D3">
        <w:rPr>
          <w:spacing w:val="-1"/>
          <w:lang w:val="lt-LT"/>
        </w:rPr>
        <w:t xml:space="preserve"> </w:t>
      </w:r>
      <w:r w:rsidRPr="00AF05D3">
        <w:rPr>
          <w:lang w:val="lt-LT"/>
        </w:rPr>
        <w:t>ir vidaus kontrolės ministerijoje tvarka apima poreikių formavimą / nustatymą, t</w:t>
      </w:r>
      <w:r w:rsidR="007C7B15">
        <w:rPr>
          <w:lang w:val="lt-LT"/>
        </w:rPr>
        <w:t>e</w:t>
      </w:r>
      <w:r w:rsidRPr="00AF05D3">
        <w:rPr>
          <w:lang w:val="lt-LT"/>
        </w:rPr>
        <w:t>ikėjų pasirinkimą, pirkimų planavimą, inicijavimą ir pasirengimą jiems, pirkimų vykdymą, viešojo pirkimo–pardavimo sutarties sudarymą, vykdymą ir jos rezultatų įvertinimą. Tai nustato Lietuvos</w:t>
      </w:r>
      <w:r w:rsidRPr="00AF05D3">
        <w:rPr>
          <w:spacing w:val="-5"/>
          <w:lang w:val="lt-LT"/>
        </w:rPr>
        <w:t xml:space="preserve"> </w:t>
      </w:r>
      <w:r w:rsidRPr="00AF05D3">
        <w:rPr>
          <w:lang w:val="lt-LT"/>
        </w:rPr>
        <w:t>Respublikos</w:t>
      </w:r>
      <w:r w:rsidRPr="00AF05D3">
        <w:rPr>
          <w:spacing w:val="-5"/>
          <w:lang w:val="lt-LT"/>
        </w:rPr>
        <w:t xml:space="preserve"> </w:t>
      </w:r>
      <w:r w:rsidRPr="00AF05D3">
        <w:rPr>
          <w:lang w:val="lt-LT"/>
        </w:rPr>
        <w:t>žemės ūkio</w:t>
      </w:r>
      <w:r w:rsidRPr="00AF05D3">
        <w:rPr>
          <w:spacing w:val="-5"/>
          <w:lang w:val="lt-LT"/>
        </w:rPr>
        <w:t xml:space="preserve"> </w:t>
      </w:r>
      <w:r w:rsidRPr="00AF05D3">
        <w:rPr>
          <w:lang w:val="lt-LT"/>
        </w:rPr>
        <w:t>ministerijos</w:t>
      </w:r>
      <w:r w:rsidRPr="00AF05D3">
        <w:rPr>
          <w:spacing w:val="-5"/>
          <w:lang w:val="lt-LT"/>
        </w:rPr>
        <w:t xml:space="preserve"> </w:t>
      </w:r>
      <w:r w:rsidRPr="00AF05D3">
        <w:rPr>
          <w:lang w:val="lt-LT"/>
        </w:rPr>
        <w:t>viešųjų</w:t>
      </w:r>
      <w:r w:rsidRPr="00AF05D3">
        <w:rPr>
          <w:spacing w:val="-5"/>
          <w:lang w:val="lt-LT"/>
        </w:rPr>
        <w:t xml:space="preserve"> </w:t>
      </w:r>
      <w:r w:rsidRPr="00AF05D3">
        <w:rPr>
          <w:lang w:val="lt-LT"/>
        </w:rPr>
        <w:t>pirkimų</w:t>
      </w:r>
      <w:r w:rsidRPr="00AF05D3">
        <w:rPr>
          <w:spacing w:val="-5"/>
          <w:lang w:val="lt-LT"/>
        </w:rPr>
        <w:t xml:space="preserve"> </w:t>
      </w:r>
      <w:r w:rsidRPr="00AF05D3">
        <w:rPr>
          <w:lang w:val="lt-LT"/>
        </w:rPr>
        <w:t>organizavimo</w:t>
      </w:r>
      <w:r w:rsidRPr="00AF05D3">
        <w:rPr>
          <w:spacing w:val="-5"/>
          <w:lang w:val="lt-LT"/>
        </w:rPr>
        <w:t xml:space="preserve"> ir vidaus kontrolės </w:t>
      </w:r>
      <w:r w:rsidRPr="00AF05D3">
        <w:rPr>
          <w:lang w:val="lt-LT"/>
        </w:rPr>
        <w:t xml:space="preserve">tvarkos aprašas, patvirtintas </w:t>
      </w:r>
      <w:r w:rsidRPr="00AF05D3">
        <w:rPr>
          <w:bCs/>
          <w:lang w:val="lt-LT"/>
        </w:rPr>
        <w:t xml:space="preserve">Lietuvos Respublikos žemės ūkio ministro 2020 m. sausio 13 d. įsakymu Nr. 3D-18 (toliau – Tvarkos aprašas). </w:t>
      </w:r>
      <w:r w:rsidR="00643203" w:rsidRPr="00CB2406">
        <w:rPr>
          <w:color w:val="000000" w:themeColor="text1"/>
          <w:szCs w:val="24"/>
          <w:shd w:val="clear" w:color="auto" w:fill="FFFFFF"/>
          <w:lang w:val="lt-LT"/>
        </w:rPr>
        <w:t>Paslaugų pirkimas gali būti inicijuojamas tik esant objektyviai pagrįstam poreikiui. Poreikio pagrindime nurodomas perkamų paslaugų objektas, apimtis</w:t>
      </w:r>
      <w:r w:rsidR="006A28B9">
        <w:rPr>
          <w:color w:val="000000" w:themeColor="text1"/>
          <w:szCs w:val="24"/>
          <w:shd w:val="clear" w:color="auto" w:fill="FFFFFF"/>
          <w:lang w:val="lt-LT"/>
        </w:rPr>
        <w:t>,</w:t>
      </w:r>
      <w:r w:rsidR="00643203" w:rsidRPr="00CB2406">
        <w:rPr>
          <w:color w:val="000000" w:themeColor="text1"/>
          <w:szCs w:val="24"/>
          <w:shd w:val="clear" w:color="auto" w:fill="FFFFFF"/>
          <w:lang w:val="lt-LT"/>
        </w:rPr>
        <w:t xml:space="preserve"> siekiamas rezultatas</w:t>
      </w:r>
      <w:r w:rsidR="006A28B9">
        <w:rPr>
          <w:color w:val="000000" w:themeColor="text1"/>
          <w:szCs w:val="24"/>
          <w:shd w:val="clear" w:color="auto" w:fill="FFFFFF"/>
          <w:lang w:val="lt-LT"/>
        </w:rPr>
        <w:t xml:space="preserve"> ir</w:t>
      </w:r>
      <w:r w:rsidR="00643203" w:rsidRPr="00CB2406">
        <w:rPr>
          <w:color w:val="000000" w:themeColor="text1"/>
          <w:szCs w:val="24"/>
          <w:shd w:val="clear" w:color="auto" w:fill="FFFFFF"/>
          <w:lang w:val="lt-LT"/>
        </w:rPr>
        <w:t xml:space="preserve"> priežastys</w:t>
      </w:r>
      <w:r w:rsidR="006A28B9">
        <w:rPr>
          <w:color w:val="000000" w:themeColor="text1"/>
          <w:szCs w:val="24"/>
          <w:shd w:val="clear" w:color="auto" w:fill="FFFFFF"/>
          <w:lang w:val="lt-LT"/>
        </w:rPr>
        <w:t>,</w:t>
      </w:r>
      <w:r w:rsidR="00643203" w:rsidRPr="00CB2406">
        <w:rPr>
          <w:color w:val="000000" w:themeColor="text1"/>
          <w:szCs w:val="24"/>
          <w:shd w:val="clear" w:color="auto" w:fill="FFFFFF"/>
          <w:lang w:val="lt-LT"/>
        </w:rPr>
        <w:t xml:space="preserve"> </w:t>
      </w:r>
      <w:r w:rsidR="006A28B9">
        <w:rPr>
          <w:color w:val="000000" w:themeColor="text1"/>
          <w:szCs w:val="24"/>
          <w:shd w:val="clear" w:color="auto" w:fill="FFFFFF"/>
          <w:lang w:val="lt-LT"/>
        </w:rPr>
        <w:t xml:space="preserve">dėl </w:t>
      </w:r>
      <w:r w:rsidR="00643203" w:rsidRPr="00CB2406">
        <w:rPr>
          <w:color w:val="000000" w:themeColor="text1"/>
          <w:szCs w:val="24"/>
          <w:shd w:val="clear" w:color="auto" w:fill="FFFFFF"/>
          <w:lang w:val="lt-LT"/>
        </w:rPr>
        <w:t>k</w:t>
      </w:r>
      <w:r w:rsidR="006A28B9">
        <w:rPr>
          <w:color w:val="000000" w:themeColor="text1"/>
          <w:szCs w:val="24"/>
          <w:shd w:val="clear" w:color="auto" w:fill="FFFFFF"/>
          <w:lang w:val="lt-LT"/>
        </w:rPr>
        <w:t>urių</w:t>
      </w:r>
      <w:r w:rsidR="00643203" w:rsidRPr="00CB2406">
        <w:rPr>
          <w:color w:val="000000" w:themeColor="text1"/>
          <w:szCs w:val="24"/>
          <w:shd w:val="clear" w:color="auto" w:fill="FFFFFF"/>
          <w:lang w:val="lt-LT"/>
        </w:rPr>
        <w:t xml:space="preserve"> paslaugos negali būti suteiktos ministerijos vidiniais </w:t>
      </w:r>
      <w:r w:rsidR="006A28B9">
        <w:rPr>
          <w:color w:val="000000" w:themeColor="text1"/>
          <w:szCs w:val="24"/>
          <w:shd w:val="clear" w:color="auto" w:fill="FFFFFF"/>
          <w:lang w:val="lt-LT"/>
        </w:rPr>
        <w:t>ištekli</w:t>
      </w:r>
      <w:r w:rsidR="00643203" w:rsidRPr="00CB2406">
        <w:rPr>
          <w:color w:val="000000" w:themeColor="text1"/>
          <w:szCs w:val="24"/>
          <w:shd w:val="clear" w:color="auto" w:fill="FFFFFF"/>
          <w:lang w:val="lt-LT"/>
        </w:rPr>
        <w:t>ais. Poreikio pagrindimas dokumentuojamas ir saugomas kartu su pirkimo dokumentais.</w:t>
      </w:r>
    </w:p>
    <w:p w14:paraId="529A94FD" w14:textId="5E1CECD5" w:rsidR="00AF05D3" w:rsidRPr="00AF05D3" w:rsidRDefault="00AF05D3" w:rsidP="00AF05D3">
      <w:pPr>
        <w:widowControl w:val="0"/>
        <w:suppressAutoHyphens/>
        <w:spacing w:line="360" w:lineRule="auto"/>
        <w:ind w:firstLine="567"/>
        <w:rPr>
          <w:bCs/>
          <w:lang w:val="lt-LT"/>
        </w:rPr>
      </w:pPr>
      <w:r w:rsidRPr="00AF05D3">
        <w:rPr>
          <w:bCs/>
          <w:lang w:val="lt-LT"/>
        </w:rPr>
        <w:lastRenderedPageBreak/>
        <w:t xml:space="preserve">  </w:t>
      </w:r>
    </w:p>
    <w:p w14:paraId="471B416C" w14:textId="25DE51E9" w:rsidR="00643203" w:rsidRPr="00CB2406" w:rsidRDefault="00AF05D3" w:rsidP="00643203">
      <w:pPr>
        <w:widowControl w:val="0"/>
        <w:tabs>
          <w:tab w:val="left" w:pos="1400"/>
        </w:tabs>
        <w:spacing w:line="360" w:lineRule="auto"/>
        <w:ind w:right="111"/>
        <w:rPr>
          <w:spacing w:val="-2"/>
          <w:lang w:val="lt-LT"/>
        </w:rPr>
      </w:pPr>
      <w:r w:rsidRPr="00AF05D3">
        <w:rPr>
          <w:lang w:val="lt-LT"/>
        </w:rPr>
        <w:t xml:space="preserve">         5. Ministerijoje pirkimus organizuoja ir pirkimo procedūras atlieka </w:t>
      </w:r>
      <w:r w:rsidR="00817114" w:rsidRPr="00B175DB">
        <w:rPr>
          <w:lang w:val="lt-LT"/>
        </w:rPr>
        <w:t>vadovaujantis VPĮ sudaroma v</w:t>
      </w:r>
      <w:r w:rsidR="006A28B9" w:rsidRPr="00B175DB">
        <w:rPr>
          <w:lang w:val="lt-LT"/>
        </w:rPr>
        <w:t xml:space="preserve">iešųjų pirkimų komisija (toliau – </w:t>
      </w:r>
      <w:r w:rsidRPr="00B175DB">
        <w:rPr>
          <w:lang w:val="lt-LT"/>
        </w:rPr>
        <w:t>Komisija</w:t>
      </w:r>
      <w:r w:rsidR="006A28B9" w:rsidRPr="00B175DB">
        <w:rPr>
          <w:lang w:val="lt-LT"/>
        </w:rPr>
        <w:t>)</w:t>
      </w:r>
      <w:r w:rsidRPr="00B175DB">
        <w:rPr>
          <w:lang w:val="lt-LT"/>
        </w:rPr>
        <w:t xml:space="preserve"> arba </w:t>
      </w:r>
      <w:r w:rsidR="0073428B" w:rsidRPr="00B175DB">
        <w:rPr>
          <w:lang w:val="lt-LT"/>
        </w:rPr>
        <w:t xml:space="preserve">Lietuvos Respublikos žemės ūkio ministro įsakymu paskirtas </w:t>
      </w:r>
      <w:r w:rsidR="006A28B9" w:rsidRPr="00B175DB">
        <w:rPr>
          <w:lang w:val="lt-LT"/>
        </w:rPr>
        <w:t>p</w:t>
      </w:r>
      <w:r w:rsidRPr="00B175DB">
        <w:rPr>
          <w:lang w:val="lt-LT"/>
        </w:rPr>
        <w:t>irkimų organizatorius.</w:t>
      </w:r>
      <w:r w:rsidRPr="00AF05D3">
        <w:rPr>
          <w:lang w:val="lt-LT"/>
        </w:rPr>
        <w:t xml:space="preserve"> Komisija</w:t>
      </w:r>
      <w:r w:rsidRPr="00AF05D3">
        <w:rPr>
          <w:spacing w:val="-4"/>
          <w:lang w:val="lt-LT"/>
        </w:rPr>
        <w:t xml:space="preserve"> </w:t>
      </w:r>
      <w:r w:rsidRPr="00AF05D3">
        <w:rPr>
          <w:lang w:val="lt-LT"/>
        </w:rPr>
        <w:t>organizuoja</w:t>
      </w:r>
      <w:r w:rsidRPr="00AF05D3">
        <w:rPr>
          <w:spacing w:val="-5"/>
          <w:lang w:val="lt-LT"/>
        </w:rPr>
        <w:t xml:space="preserve"> </w:t>
      </w:r>
      <w:r w:rsidRPr="00AF05D3">
        <w:rPr>
          <w:lang w:val="lt-LT"/>
        </w:rPr>
        <w:t>ir</w:t>
      </w:r>
      <w:r w:rsidRPr="00AF05D3">
        <w:rPr>
          <w:spacing w:val="-4"/>
          <w:lang w:val="lt-LT"/>
        </w:rPr>
        <w:t xml:space="preserve"> </w:t>
      </w:r>
      <w:r w:rsidRPr="00AF05D3">
        <w:rPr>
          <w:lang w:val="lt-LT"/>
        </w:rPr>
        <w:t>vykdo</w:t>
      </w:r>
      <w:r w:rsidRPr="00AF05D3">
        <w:rPr>
          <w:spacing w:val="-5"/>
          <w:lang w:val="lt-LT"/>
        </w:rPr>
        <w:t xml:space="preserve"> </w:t>
      </w:r>
      <w:r w:rsidRPr="00AF05D3">
        <w:rPr>
          <w:lang w:val="lt-LT"/>
        </w:rPr>
        <w:t>tarptautinius</w:t>
      </w:r>
      <w:r w:rsidRPr="00AF05D3">
        <w:rPr>
          <w:spacing w:val="-6"/>
          <w:lang w:val="lt-LT"/>
        </w:rPr>
        <w:t xml:space="preserve"> </w:t>
      </w:r>
      <w:r w:rsidRPr="00AF05D3">
        <w:rPr>
          <w:lang w:val="lt-LT"/>
        </w:rPr>
        <w:t>ir</w:t>
      </w:r>
      <w:r w:rsidRPr="00AF05D3">
        <w:rPr>
          <w:spacing w:val="-4"/>
          <w:lang w:val="lt-LT"/>
        </w:rPr>
        <w:t xml:space="preserve"> </w:t>
      </w:r>
      <w:r w:rsidRPr="00AF05D3">
        <w:rPr>
          <w:lang w:val="lt-LT"/>
        </w:rPr>
        <w:t>supaprastintus</w:t>
      </w:r>
      <w:r w:rsidRPr="00AF05D3">
        <w:rPr>
          <w:spacing w:val="-4"/>
          <w:lang w:val="lt-LT"/>
        </w:rPr>
        <w:t xml:space="preserve"> </w:t>
      </w:r>
      <w:r w:rsidRPr="00AF05D3">
        <w:rPr>
          <w:spacing w:val="-2"/>
          <w:lang w:val="lt-LT"/>
        </w:rPr>
        <w:t>pirkimus.</w:t>
      </w:r>
      <w:r w:rsidR="00643203">
        <w:rPr>
          <w:spacing w:val="-2"/>
          <w:lang w:val="lt-LT"/>
        </w:rPr>
        <w:t xml:space="preserve"> </w:t>
      </w:r>
      <w:r w:rsidR="006A28B9">
        <w:rPr>
          <w:spacing w:val="-2"/>
          <w:lang w:val="lt-LT"/>
        </w:rPr>
        <w:t>Ji</w:t>
      </w:r>
      <w:r w:rsidR="00643203" w:rsidRPr="00CB2406">
        <w:rPr>
          <w:spacing w:val="-2"/>
          <w:lang w:val="lt-LT"/>
        </w:rPr>
        <w:t xml:space="preserve"> sudaroma privalomai, kai mažos vertės paslaugų pirkimas pasižymi padidintu sudėtingumu, padidėjusia korupcijos ar interesų konflikto rizika, arba kai, siekiant užtikrinti skaidrumą, būtinas kolegialus sprendimų priėmimas. Kitais atvejais mažos vertės paslaugų pirkimus gali organizuoti </w:t>
      </w:r>
      <w:r w:rsidR="006A28B9">
        <w:rPr>
          <w:spacing w:val="-2"/>
          <w:lang w:val="lt-LT"/>
        </w:rPr>
        <w:t>p</w:t>
      </w:r>
      <w:r w:rsidR="00643203" w:rsidRPr="00CB2406">
        <w:rPr>
          <w:spacing w:val="-2"/>
          <w:lang w:val="lt-LT"/>
        </w:rPr>
        <w:t>irkimų organizatorius.</w:t>
      </w:r>
    </w:p>
    <w:p w14:paraId="6C87BE69" w14:textId="5CF92BA3" w:rsidR="00AF05D3" w:rsidRPr="00AF05D3" w:rsidRDefault="00AF05D3" w:rsidP="00AF05D3">
      <w:pPr>
        <w:widowControl w:val="0"/>
        <w:suppressAutoHyphens/>
        <w:spacing w:line="360" w:lineRule="auto"/>
        <w:ind w:firstLine="567"/>
        <w:rPr>
          <w:color w:val="000000"/>
          <w:lang w:val="lt-LT"/>
        </w:rPr>
      </w:pPr>
      <w:r w:rsidRPr="00AF05D3">
        <w:rPr>
          <w:color w:val="000000"/>
          <w:lang w:val="lt-LT"/>
        </w:rPr>
        <w:t>6. Aprašas taikomas įsigyjant šias paslaugas: teisinis atstovavimas ministerijai tarptautinio arbitražo ar taikinimo instancijoje, valstybės narės ar trečiosios šalies teismuose ar viešosiose institucijose arba tarptautiniuose teismuose ar institucijose, taip pat teisinės konsultacijos, teikiamos rengiantis nurodytiems procesams arba esant jų tikimybei; notaro teikiamų dokumentų tvirtinimo ir liudijimo paslaugos; patikėtinių, globėjų (rūpintojų) teikiamos teisinės paslaugos ar kitos teisinės paslaugos, kurių teikėjus skiria teismas arba tribunolas arba jie skiriami įstatymuose nustatytais pagrindais vykdyti specialių teismo prižiūrimų užduočių; kitos teisinės paslaugos, susijusios su viešosios valdžios funkcijų atlikimu pirkimams.  </w:t>
      </w:r>
    </w:p>
    <w:p w14:paraId="2EA0B53C" w14:textId="49F87C25" w:rsidR="00AF05D3" w:rsidRPr="00CB2406" w:rsidRDefault="00AF05D3" w:rsidP="00CB2406">
      <w:pPr>
        <w:widowControl w:val="0"/>
        <w:suppressAutoHyphens/>
        <w:spacing w:line="360" w:lineRule="auto"/>
        <w:ind w:firstLine="567"/>
        <w:rPr>
          <w:color w:val="000000"/>
          <w:szCs w:val="24"/>
          <w:lang w:val="lt-LT"/>
        </w:rPr>
      </w:pPr>
      <w:r w:rsidRPr="0098519F">
        <w:rPr>
          <w:color w:val="000000"/>
          <w:szCs w:val="24"/>
          <w:lang w:val="lt-LT"/>
        </w:rPr>
        <w:t>7. Siekiant užtikrinti kainos ir kokybės pagrįstumą</w:t>
      </w:r>
      <w:r w:rsidR="00643203" w:rsidRPr="00CB2406">
        <w:rPr>
          <w:color w:val="000000"/>
          <w:szCs w:val="24"/>
          <w:lang w:val="lt-LT"/>
        </w:rPr>
        <w:t>:</w:t>
      </w:r>
      <w:r w:rsidRPr="00CB2406">
        <w:rPr>
          <w:color w:val="000000"/>
          <w:szCs w:val="24"/>
          <w:lang w:val="lt-LT"/>
        </w:rPr>
        <w:t xml:space="preserve"> </w:t>
      </w:r>
    </w:p>
    <w:p w14:paraId="3E26B7E3" w14:textId="6DA7A334" w:rsidR="00643203" w:rsidRPr="00CB2406" w:rsidRDefault="00643203" w:rsidP="00643203">
      <w:pPr>
        <w:widowControl w:val="0"/>
        <w:suppressAutoHyphens/>
        <w:spacing w:line="360" w:lineRule="auto"/>
        <w:ind w:firstLine="567"/>
        <w:rPr>
          <w:color w:val="000000"/>
          <w:lang w:val="lt-LT"/>
        </w:rPr>
      </w:pPr>
      <w:r w:rsidRPr="00CB2406">
        <w:rPr>
          <w:color w:val="000000"/>
          <w:lang w:val="lt-LT"/>
        </w:rPr>
        <w:t xml:space="preserve">7.1. </w:t>
      </w:r>
      <w:r w:rsidR="006A28B9">
        <w:rPr>
          <w:color w:val="000000"/>
          <w:lang w:val="lt-LT"/>
        </w:rPr>
        <w:t>p</w:t>
      </w:r>
      <w:r w:rsidRPr="00CB2406">
        <w:rPr>
          <w:color w:val="000000"/>
          <w:lang w:val="lt-LT"/>
        </w:rPr>
        <w:t xml:space="preserve">rieš įsigyjant paslaugas (tiek taikant VPĮ procedūras, tiek taikant VPĮ 6 straipsnio 1 dalies 4 punkte nustatytą išimtį) visais atvejais atliekamas rinkos tyrimas. Jei rinkoje yra pakankamai perkamų paslaugų poreikius atitinkančių teikėjų, apklausiami ne mažiau kaip 3 potencialūs teikėjai. Potencialūs teikėjai parenkami </w:t>
      </w:r>
      <w:r w:rsidR="00E84B93">
        <w:rPr>
          <w:color w:val="000000"/>
          <w:lang w:val="lt-LT"/>
        </w:rPr>
        <w:t xml:space="preserve">remiantis </w:t>
      </w:r>
      <w:r w:rsidRPr="00CB2406">
        <w:rPr>
          <w:color w:val="000000"/>
          <w:lang w:val="lt-LT"/>
        </w:rPr>
        <w:t>objektyviais kriterijais, o jų pasirinkimas dokumentuojamas. Tais atvejais, kai apklausiamas mažesnis teikėjų skaičius arba kreipiamasi į vieną te</w:t>
      </w:r>
      <w:r w:rsidR="006A28B9">
        <w:rPr>
          <w:color w:val="000000"/>
          <w:lang w:val="lt-LT"/>
        </w:rPr>
        <w:t>i</w:t>
      </w:r>
      <w:r w:rsidRPr="00CB2406">
        <w:rPr>
          <w:color w:val="000000"/>
          <w:lang w:val="lt-LT"/>
        </w:rPr>
        <w:t>kėją, toks sprendimas turi būti pagrįstas</w:t>
      </w:r>
      <w:r w:rsidR="006A28B9">
        <w:rPr>
          <w:color w:val="000000"/>
          <w:lang w:val="lt-LT"/>
        </w:rPr>
        <w:t>;</w:t>
      </w:r>
    </w:p>
    <w:p w14:paraId="6E69448C" w14:textId="532CFA26" w:rsidR="00643203" w:rsidRPr="00CB2406" w:rsidRDefault="00643203" w:rsidP="00643203">
      <w:pPr>
        <w:widowControl w:val="0"/>
        <w:suppressAutoHyphens/>
        <w:spacing w:line="360" w:lineRule="auto"/>
        <w:ind w:firstLine="567"/>
        <w:rPr>
          <w:color w:val="000000"/>
          <w:lang w:val="lt-LT"/>
        </w:rPr>
      </w:pPr>
      <w:r w:rsidRPr="00CB2406">
        <w:rPr>
          <w:color w:val="000000"/>
          <w:lang w:val="lt-LT"/>
        </w:rPr>
        <w:t xml:space="preserve">7.2. </w:t>
      </w:r>
      <w:r w:rsidR="006A28B9">
        <w:rPr>
          <w:color w:val="000000"/>
          <w:lang w:val="lt-LT"/>
        </w:rPr>
        <w:t>p</w:t>
      </w:r>
      <w:r w:rsidRPr="00CB2406">
        <w:rPr>
          <w:color w:val="000000"/>
          <w:lang w:val="lt-LT"/>
        </w:rPr>
        <w:t>aslaugų pirkimo būdas parenkamas atsižvelgiant į rinkos tyrimo rezultatus, siekiant užtikrinti konkurenciją ir racionalų lėšų naudojimą. Pirmenybė teikiama skelbiamai apklausai. Neskelbiama apklausa taikoma tik pagrįstais atvejais.</w:t>
      </w:r>
    </w:p>
    <w:p w14:paraId="665598A2" w14:textId="1924CDDF" w:rsidR="00AF05D3" w:rsidRPr="00604822" w:rsidRDefault="00AF05D3" w:rsidP="00C0672D">
      <w:pPr>
        <w:widowControl w:val="0"/>
        <w:suppressAutoHyphens/>
        <w:spacing w:line="360" w:lineRule="auto"/>
        <w:ind w:firstLine="567"/>
        <w:rPr>
          <w:b/>
          <w:bCs/>
          <w:color w:val="000000"/>
          <w:lang w:val="lt-LT"/>
        </w:rPr>
      </w:pPr>
      <w:r w:rsidRPr="00AF05D3">
        <w:rPr>
          <w:color w:val="000000"/>
          <w:lang w:val="lt-LT"/>
        </w:rPr>
        <w:t xml:space="preserve">8. </w:t>
      </w:r>
      <w:r w:rsidR="00C0672D" w:rsidRPr="00CB2406">
        <w:rPr>
          <w:color w:val="000000"/>
          <w:lang w:val="lt-LT"/>
        </w:rPr>
        <w:t>Taikant VPĮ 6 straipsnyje nustatytą išimtį</w:t>
      </w:r>
      <w:r w:rsidR="006A28B9">
        <w:rPr>
          <w:color w:val="000000"/>
          <w:lang w:val="lt-LT"/>
        </w:rPr>
        <w:t>,</w:t>
      </w:r>
      <w:r w:rsidR="00C0672D" w:rsidRPr="00CB2406">
        <w:rPr>
          <w:color w:val="000000"/>
          <w:lang w:val="lt-LT"/>
        </w:rPr>
        <w:t xml:space="preserve"> sudarytos paslaugų sutartys skelbiamos Centrinėje viešųjų pirkimų informacinėje sistemoje teisės aktų nustatyta tvarka. Informacijos apie paslaugų sutartis viešinimas užtikrina skaidrumą ir atskaitomybę. Tais atvejais, kai sutarties ar jos dalies viešinimas gali atskleisti konfidencialią informaciją, viešinamos informacijos apimtis ribojama, sprendimą pagrindžiant.</w:t>
      </w:r>
    </w:p>
    <w:p w14:paraId="7CCD76E2" w14:textId="5BAEAA47" w:rsidR="00AF05D3" w:rsidRPr="00AF05D3" w:rsidRDefault="00AF05D3" w:rsidP="00554EE1">
      <w:pPr>
        <w:widowControl w:val="0"/>
        <w:suppressAutoHyphens/>
        <w:spacing w:line="360" w:lineRule="auto"/>
        <w:ind w:firstLine="567"/>
        <w:rPr>
          <w:color w:val="000000"/>
          <w:lang w:val="lt-LT"/>
        </w:rPr>
      </w:pPr>
      <w:r w:rsidRPr="00AF05D3">
        <w:rPr>
          <w:color w:val="000000"/>
          <w:lang w:val="lt-LT"/>
        </w:rPr>
        <w:t xml:space="preserve">9. </w:t>
      </w:r>
      <w:r w:rsidR="00554EE1" w:rsidRPr="00CB2406">
        <w:rPr>
          <w:color w:val="000000"/>
          <w:lang w:val="lt-LT"/>
        </w:rPr>
        <w:t>Kai atliekama skelbiama apklausa</w:t>
      </w:r>
      <w:r w:rsidR="00DF14BD">
        <w:rPr>
          <w:color w:val="000000"/>
          <w:lang w:val="lt-LT"/>
        </w:rPr>
        <w:t>,</w:t>
      </w:r>
      <w:r w:rsidR="00554EE1" w:rsidRPr="00CB2406">
        <w:rPr>
          <w:color w:val="000000"/>
          <w:lang w:val="lt-LT"/>
        </w:rPr>
        <w:t xml:space="preserve"> pirkimo dokumentuose numatoma galimybė derėtis su teikėjais dėl kainos ar kitų sąlygų, siekiant geriausio rezultato.</w:t>
      </w:r>
      <w:r w:rsidR="00554EE1" w:rsidRPr="00554EE1">
        <w:rPr>
          <w:b/>
          <w:bCs/>
          <w:color w:val="000000"/>
          <w:lang w:val="lt-LT"/>
        </w:rPr>
        <w:t xml:space="preserve"> </w:t>
      </w:r>
      <w:r w:rsidRPr="00AF05D3">
        <w:rPr>
          <w:color w:val="000000"/>
          <w:lang w:val="lt-LT"/>
        </w:rPr>
        <w:t>Derybos padeda išvengti neapibrėžtumų ir užtikrina, kad paslaugų teikimas būtų aiškus, skaidrus ir abiem šalims naudingas.  </w:t>
      </w:r>
    </w:p>
    <w:p w14:paraId="7156BBDA" w14:textId="77777777" w:rsidR="00AF05D3" w:rsidRPr="00AF05D3" w:rsidRDefault="00AF05D3" w:rsidP="00AF05D3">
      <w:pPr>
        <w:widowControl w:val="0"/>
        <w:suppressAutoHyphens/>
        <w:spacing w:line="360" w:lineRule="auto"/>
        <w:ind w:firstLine="567"/>
        <w:rPr>
          <w:color w:val="000000"/>
          <w:lang w:val="lt-LT"/>
        </w:rPr>
      </w:pPr>
      <w:r w:rsidRPr="00AF05D3">
        <w:rPr>
          <w:color w:val="000000"/>
          <w:lang w:val="lt-LT"/>
        </w:rPr>
        <w:t>10. Pirkimų eiga turi būti dokumentuojama. Dokumentuoti sprendimai leidžia parodyti, kodėl ir kaip buvo priimtas konkretus sprendimas, padeda išvengti klaidų bei skubotų sprendimų.   </w:t>
      </w:r>
    </w:p>
    <w:p w14:paraId="27718EDC" w14:textId="77777777" w:rsidR="00AF05D3" w:rsidRPr="00AF05D3" w:rsidRDefault="00AF05D3" w:rsidP="00AF05D3">
      <w:pPr>
        <w:widowControl w:val="0"/>
        <w:suppressAutoHyphens/>
        <w:spacing w:line="360" w:lineRule="auto"/>
        <w:ind w:firstLine="567"/>
        <w:rPr>
          <w:color w:val="000000"/>
          <w:lang w:val="lt-LT"/>
        </w:rPr>
      </w:pPr>
    </w:p>
    <w:p w14:paraId="1DB105B3" w14:textId="77777777" w:rsidR="00AF05D3" w:rsidRPr="00AF05D3" w:rsidRDefault="00AF05D3" w:rsidP="00AF05D3">
      <w:pPr>
        <w:widowControl w:val="0"/>
        <w:suppressAutoHyphens/>
        <w:ind w:firstLine="567"/>
        <w:jc w:val="center"/>
        <w:rPr>
          <w:b/>
          <w:bCs/>
          <w:color w:val="000000"/>
          <w:lang w:val="lt-LT"/>
        </w:rPr>
      </w:pPr>
      <w:r w:rsidRPr="00AF05D3">
        <w:rPr>
          <w:b/>
          <w:bCs/>
          <w:color w:val="000000"/>
          <w:lang w:val="lt-LT"/>
        </w:rPr>
        <w:t xml:space="preserve">III SKYRIUS </w:t>
      </w:r>
    </w:p>
    <w:p w14:paraId="2B34782C" w14:textId="77777777" w:rsidR="00AF05D3" w:rsidRPr="00AF05D3" w:rsidRDefault="00AF05D3" w:rsidP="00AF05D3">
      <w:pPr>
        <w:widowControl w:val="0"/>
        <w:suppressAutoHyphens/>
        <w:ind w:firstLine="567"/>
        <w:jc w:val="center"/>
        <w:rPr>
          <w:b/>
          <w:bCs/>
          <w:color w:val="000000"/>
          <w:lang w:val="lt-LT"/>
        </w:rPr>
      </w:pPr>
      <w:r w:rsidRPr="00AF05D3">
        <w:rPr>
          <w:b/>
          <w:bCs/>
          <w:color w:val="000000"/>
          <w:lang w:val="lt-LT"/>
        </w:rPr>
        <w:t>VIDAUS KONTROLĖ</w:t>
      </w:r>
    </w:p>
    <w:p w14:paraId="6869FFA2" w14:textId="77777777" w:rsidR="00AF05D3" w:rsidRDefault="00AF05D3" w:rsidP="00AF05D3">
      <w:pPr>
        <w:spacing w:line="360" w:lineRule="auto"/>
        <w:ind w:firstLine="567"/>
        <w:rPr>
          <w:lang w:val="lt-LT"/>
        </w:rPr>
      </w:pPr>
    </w:p>
    <w:p w14:paraId="04B2D67E" w14:textId="44C5841C" w:rsidR="00AF05D3" w:rsidRPr="0080357D" w:rsidRDefault="00AF05D3" w:rsidP="00AF05D3">
      <w:pPr>
        <w:spacing w:line="360" w:lineRule="auto"/>
        <w:ind w:firstLine="567"/>
        <w:rPr>
          <w:lang w:val="lt-LT"/>
        </w:rPr>
      </w:pPr>
      <w:r w:rsidRPr="0080357D">
        <w:rPr>
          <w:lang w:val="lt-LT"/>
        </w:rPr>
        <w:t>11. Pirkimų vidaus kontrolę ministerijoje nustato Tvarkos aprašas.</w:t>
      </w:r>
    </w:p>
    <w:p w14:paraId="5BDB5186" w14:textId="7F85722C" w:rsidR="00AF05D3" w:rsidRPr="00CB2406" w:rsidRDefault="00AF05D3" w:rsidP="00AF05D3">
      <w:pPr>
        <w:spacing w:line="360" w:lineRule="auto"/>
        <w:ind w:firstLine="567"/>
        <w:rPr>
          <w:lang w:val="lt-LT"/>
        </w:rPr>
      </w:pPr>
      <w:r w:rsidRPr="00CB2406">
        <w:rPr>
          <w:lang w:val="lt-LT"/>
        </w:rPr>
        <w:t>12. Siekiant užtikrinti, kad mažos vertės paslaugų pirkimai, atliekami neskelbiamos apklausos būdu, būtų vykdomi laikantis VPĮ nustatytų principų, Tvarkos aprašo ir Aprašo nuostatų, ministerijoje atliekamas tokių pirkimų periodinis vertinimas.</w:t>
      </w:r>
    </w:p>
    <w:p w14:paraId="07D372E6" w14:textId="6A9D21A8" w:rsidR="00AF05D3" w:rsidRPr="00CB2406" w:rsidRDefault="00AF05D3" w:rsidP="00AF05D3">
      <w:pPr>
        <w:spacing w:line="360" w:lineRule="auto"/>
        <w:ind w:firstLine="567"/>
        <w:rPr>
          <w:lang w:val="lt-LT"/>
        </w:rPr>
      </w:pPr>
      <w:r w:rsidRPr="00CB2406">
        <w:rPr>
          <w:lang w:val="lt-LT"/>
        </w:rPr>
        <w:t>13. Mažos vertės paslaugų pirkimų, atliekamų neskelbiamos apklausos būdu, periodinį vertinimą organizuoja už viešųjų pirkimų vidaus kontrolę atsakingas ministerijos administracijos padalinys.</w:t>
      </w:r>
    </w:p>
    <w:p w14:paraId="55EBA6A3" w14:textId="3D79F12E" w:rsidR="00AF05D3" w:rsidRPr="00CB2406" w:rsidRDefault="00AF05D3" w:rsidP="00AF05D3">
      <w:pPr>
        <w:spacing w:line="360" w:lineRule="auto"/>
        <w:ind w:firstLine="567"/>
        <w:rPr>
          <w:lang w:val="lt-LT"/>
        </w:rPr>
      </w:pPr>
      <w:r w:rsidRPr="00CB2406">
        <w:rPr>
          <w:lang w:val="lt-LT"/>
        </w:rPr>
        <w:t>14. Aprašo 13 punkte nurodytas periodinis vertinimas atliekamas ne rečiau kaip kartą per pusę metų. Atliekant periodinį vertinimą, atrankos būdu įvertinama ne mažiau kaip 20 procentų per atitinkamą ketvirtį atliktų mažos vertės paslaugų pirkimų, vykdytų neskelbiamos apklausos būdu, o jeigu tokių pirkimų buvo mažiau kaip 5, – ne mažiau kaip 2 pirkimai.</w:t>
      </w:r>
    </w:p>
    <w:p w14:paraId="4C64A730" w14:textId="283E2E4D" w:rsidR="00AF05D3" w:rsidRPr="00CB2406" w:rsidRDefault="00AF05D3" w:rsidP="00AF05D3">
      <w:pPr>
        <w:spacing w:line="360" w:lineRule="auto"/>
        <w:ind w:firstLine="567"/>
        <w:rPr>
          <w:lang w:val="lt-LT"/>
        </w:rPr>
      </w:pPr>
      <w:r w:rsidRPr="00CB2406">
        <w:rPr>
          <w:lang w:val="lt-LT"/>
        </w:rPr>
        <w:t>15. Atliekant periodinį vertinimą pirmiausia vertinami paslaugų pirkimai, dėl kurių nustatomas bent vienas iš šių rizikos požymių:</w:t>
      </w:r>
    </w:p>
    <w:p w14:paraId="4C6EAC76" w14:textId="0A263A78" w:rsidR="00AF05D3" w:rsidRPr="00CB2406" w:rsidRDefault="00AF05D3" w:rsidP="00AF05D3">
      <w:pPr>
        <w:spacing w:line="360" w:lineRule="auto"/>
        <w:ind w:firstLine="567"/>
        <w:rPr>
          <w:lang w:val="lt-LT"/>
        </w:rPr>
      </w:pPr>
      <w:r w:rsidRPr="00CB2406">
        <w:rPr>
          <w:lang w:val="lt-LT"/>
        </w:rPr>
        <w:t>15.1. kreiptasi tik į vieną t</w:t>
      </w:r>
      <w:r w:rsidR="00DF14BD">
        <w:rPr>
          <w:lang w:val="lt-LT"/>
        </w:rPr>
        <w:t>e</w:t>
      </w:r>
      <w:r w:rsidRPr="00CB2406">
        <w:rPr>
          <w:lang w:val="lt-LT"/>
        </w:rPr>
        <w:t>ikėją;</w:t>
      </w:r>
    </w:p>
    <w:p w14:paraId="4CDB0468" w14:textId="779DCF61" w:rsidR="00AF05D3" w:rsidRPr="00CB2406" w:rsidRDefault="00AF05D3" w:rsidP="00AF05D3">
      <w:pPr>
        <w:spacing w:line="360" w:lineRule="auto"/>
        <w:ind w:firstLine="567"/>
        <w:rPr>
          <w:lang w:val="lt-LT"/>
        </w:rPr>
      </w:pPr>
      <w:r w:rsidRPr="00CB2406">
        <w:rPr>
          <w:lang w:val="lt-LT"/>
        </w:rPr>
        <w:t>15.2. tas pats te</w:t>
      </w:r>
      <w:r w:rsidR="00DF14BD">
        <w:rPr>
          <w:lang w:val="lt-LT"/>
        </w:rPr>
        <w:t>i</w:t>
      </w:r>
      <w:r w:rsidRPr="00CB2406">
        <w:rPr>
          <w:lang w:val="lt-LT"/>
        </w:rPr>
        <w:t>kėjas per paskutinius 12 mėnesių laimėjo 2 ar daugiau tapačių ar panašių pirkimų;</w:t>
      </w:r>
    </w:p>
    <w:p w14:paraId="0944E5F2" w14:textId="0D84110E" w:rsidR="00AF05D3" w:rsidRPr="00CB2406" w:rsidRDefault="00AF05D3" w:rsidP="00AF05D3">
      <w:pPr>
        <w:spacing w:line="360" w:lineRule="auto"/>
        <w:ind w:firstLine="567"/>
        <w:rPr>
          <w:lang w:val="lt-LT"/>
        </w:rPr>
      </w:pPr>
      <w:r w:rsidRPr="00CB2406">
        <w:rPr>
          <w:lang w:val="lt-LT"/>
        </w:rPr>
        <w:t>15.3. pirkimo vertė yra artima teisės aktuose nustatytai ribai, nuo kurios priklauso pirkimo būdo pasirinkimas;</w:t>
      </w:r>
    </w:p>
    <w:p w14:paraId="3336386D" w14:textId="6AF6EF8E" w:rsidR="00AF05D3" w:rsidRPr="00CB2406" w:rsidRDefault="00AF05D3" w:rsidP="00AF05D3">
      <w:pPr>
        <w:spacing w:line="360" w:lineRule="auto"/>
        <w:ind w:firstLine="567"/>
        <w:rPr>
          <w:lang w:val="lt-LT"/>
        </w:rPr>
      </w:pPr>
      <w:r w:rsidRPr="00CB2406">
        <w:rPr>
          <w:lang w:val="lt-LT"/>
        </w:rPr>
        <w:t>15.4. per trumpą laikotarpį buvo atlikti keli tuo pačiu ar panašiu pirkimo objektu pasižymintys pirkimai;</w:t>
      </w:r>
    </w:p>
    <w:p w14:paraId="421F7A53" w14:textId="7C29A882" w:rsidR="00AF05D3" w:rsidRPr="00CB2406" w:rsidRDefault="00AF05D3" w:rsidP="00AF05D3">
      <w:pPr>
        <w:spacing w:line="360" w:lineRule="auto"/>
        <w:ind w:firstLine="567"/>
        <w:rPr>
          <w:lang w:val="lt-LT"/>
        </w:rPr>
      </w:pPr>
      <w:r w:rsidRPr="00CB2406">
        <w:rPr>
          <w:lang w:val="lt-LT"/>
        </w:rPr>
        <w:t>15.5. pirkimo dokumentuose nėra rinkos tyrimo, te</w:t>
      </w:r>
      <w:r w:rsidR="00DF14BD">
        <w:rPr>
          <w:lang w:val="lt-LT"/>
        </w:rPr>
        <w:t>i</w:t>
      </w:r>
      <w:r w:rsidRPr="00CB2406">
        <w:rPr>
          <w:lang w:val="lt-LT"/>
        </w:rPr>
        <w:t>kėjų pasirinkimo pagrindimo ar kitų sprendimų priėmimą pagrindžiančių dokumentų arba šie dokumentai yra neišsamūs.</w:t>
      </w:r>
    </w:p>
    <w:p w14:paraId="4CA49BFE" w14:textId="5375E0FE" w:rsidR="00AF05D3" w:rsidRPr="00CB2406" w:rsidRDefault="00AF05D3" w:rsidP="00AF05D3">
      <w:pPr>
        <w:spacing w:line="360" w:lineRule="auto"/>
        <w:ind w:firstLine="567"/>
        <w:rPr>
          <w:lang w:val="lt-LT"/>
        </w:rPr>
      </w:pPr>
      <w:r w:rsidRPr="00CB2406">
        <w:rPr>
          <w:lang w:val="lt-LT"/>
        </w:rPr>
        <w:t>16. Periodinio vertinimo metu tikrinama:</w:t>
      </w:r>
    </w:p>
    <w:p w14:paraId="620130F2" w14:textId="3D0FDFBC" w:rsidR="00AF05D3" w:rsidRPr="00CB2406" w:rsidRDefault="00AF05D3" w:rsidP="00AF05D3">
      <w:pPr>
        <w:spacing w:line="360" w:lineRule="auto"/>
        <w:ind w:firstLine="567"/>
        <w:rPr>
          <w:lang w:val="lt-LT"/>
        </w:rPr>
      </w:pPr>
      <w:r w:rsidRPr="00CB2406">
        <w:rPr>
          <w:lang w:val="lt-LT"/>
        </w:rPr>
        <w:t>16.1. ar pirkimo poreikis buvo pagrįstas ir dokumentuotas;</w:t>
      </w:r>
    </w:p>
    <w:p w14:paraId="62BF8D4D" w14:textId="47898836" w:rsidR="00AF05D3" w:rsidRPr="00CB2406" w:rsidRDefault="00AF05D3" w:rsidP="00AF05D3">
      <w:pPr>
        <w:spacing w:line="360" w:lineRule="auto"/>
        <w:ind w:firstLine="567"/>
        <w:rPr>
          <w:lang w:val="lt-LT"/>
        </w:rPr>
      </w:pPr>
      <w:r w:rsidRPr="00CB2406">
        <w:rPr>
          <w:lang w:val="lt-LT"/>
        </w:rPr>
        <w:t>16.2. ar pirkimo vertė buvo nustatyta tinkamai ir nėra pirkimo skaidymo požymių;</w:t>
      </w:r>
    </w:p>
    <w:p w14:paraId="699CB78F" w14:textId="1994AD01" w:rsidR="00AF05D3" w:rsidRPr="00CB2406" w:rsidRDefault="00AF05D3" w:rsidP="00AF05D3">
      <w:pPr>
        <w:spacing w:line="360" w:lineRule="auto"/>
        <w:ind w:firstLine="567"/>
        <w:rPr>
          <w:lang w:val="lt-LT"/>
        </w:rPr>
      </w:pPr>
      <w:r w:rsidRPr="00CB2406">
        <w:rPr>
          <w:lang w:val="lt-LT"/>
        </w:rPr>
        <w:t>16.3. ar buvo atliktas rinkos tyrimas ir ar jo rezultatai buvo tinkamai dokumentuoti;</w:t>
      </w:r>
    </w:p>
    <w:p w14:paraId="3C3ADB11" w14:textId="5AE0C7A0" w:rsidR="00AF05D3" w:rsidRPr="00CB2406" w:rsidRDefault="00AF05D3" w:rsidP="00AF05D3">
      <w:pPr>
        <w:spacing w:line="360" w:lineRule="auto"/>
        <w:ind w:firstLine="567"/>
        <w:rPr>
          <w:lang w:val="lt-LT"/>
        </w:rPr>
      </w:pPr>
      <w:r w:rsidRPr="00CB2406">
        <w:rPr>
          <w:lang w:val="lt-LT"/>
        </w:rPr>
        <w:t>16.4. ar te</w:t>
      </w:r>
      <w:r w:rsidR="00DF14BD">
        <w:rPr>
          <w:lang w:val="lt-LT"/>
        </w:rPr>
        <w:t>i</w:t>
      </w:r>
      <w:r w:rsidRPr="00CB2406">
        <w:rPr>
          <w:lang w:val="lt-LT"/>
        </w:rPr>
        <w:t>kėjų pasirinkimas, o kai kreiptasi tik į vieną te</w:t>
      </w:r>
      <w:r w:rsidR="00DF14BD">
        <w:rPr>
          <w:lang w:val="lt-LT"/>
        </w:rPr>
        <w:t>i</w:t>
      </w:r>
      <w:r w:rsidRPr="00CB2406">
        <w:rPr>
          <w:lang w:val="lt-LT"/>
        </w:rPr>
        <w:t>kėją, – tokio sprendimo pagrindimas atitinka skaidrumo, lygiateisiškumo, nediskriminavimo, proporcingumo ir racionalaus lėšų naudojimo principus;</w:t>
      </w:r>
    </w:p>
    <w:p w14:paraId="38F2E727" w14:textId="6974C4B2" w:rsidR="00AF05D3" w:rsidRPr="00CB2406" w:rsidRDefault="00AF05D3" w:rsidP="00AF05D3">
      <w:pPr>
        <w:spacing w:line="360" w:lineRule="auto"/>
        <w:ind w:firstLine="567"/>
        <w:rPr>
          <w:lang w:val="lt-LT"/>
        </w:rPr>
      </w:pPr>
      <w:r w:rsidRPr="00CB2406">
        <w:rPr>
          <w:lang w:val="lt-LT"/>
        </w:rPr>
        <w:t>16.5. ar buvo laikomasi pirkimo inicijavimo, organizavimo ir pirkimo sutarties vykdymo kontrolės funkcijų atskyrimo;</w:t>
      </w:r>
    </w:p>
    <w:p w14:paraId="599AA40D" w14:textId="2E709ACD" w:rsidR="00AF05D3" w:rsidRPr="00CB2406" w:rsidRDefault="00AF05D3" w:rsidP="00AF05D3">
      <w:pPr>
        <w:spacing w:line="360" w:lineRule="auto"/>
        <w:ind w:firstLine="567"/>
        <w:rPr>
          <w:lang w:val="lt-LT"/>
        </w:rPr>
      </w:pPr>
      <w:r w:rsidRPr="00CB2406">
        <w:rPr>
          <w:lang w:val="lt-LT"/>
        </w:rPr>
        <w:t>16.6. ar buvo laikomasi nešališkumo, konfidencialumo ir interesų konfliktų valdymo reikalavimų;</w:t>
      </w:r>
    </w:p>
    <w:p w14:paraId="1C945B3F" w14:textId="1D6E2AC4" w:rsidR="00AF05D3" w:rsidRPr="00CB2406" w:rsidRDefault="00AF05D3" w:rsidP="00AF05D3">
      <w:pPr>
        <w:spacing w:line="360" w:lineRule="auto"/>
        <w:ind w:firstLine="567"/>
        <w:rPr>
          <w:lang w:val="lt-LT"/>
        </w:rPr>
      </w:pPr>
      <w:r w:rsidRPr="00CB2406">
        <w:rPr>
          <w:lang w:val="lt-LT"/>
        </w:rPr>
        <w:t>16.7. ar pirkimo eiga, priimti sprendimai ir jų pagrindimas buvo tinkamai įforminti ir atsekami.</w:t>
      </w:r>
    </w:p>
    <w:p w14:paraId="027D2F2C" w14:textId="3209559D" w:rsidR="00AF05D3" w:rsidRPr="00CB2406" w:rsidRDefault="00AF05D3" w:rsidP="00AF05D3">
      <w:pPr>
        <w:spacing w:line="360" w:lineRule="auto"/>
        <w:ind w:firstLine="567"/>
        <w:rPr>
          <w:lang w:val="lt-LT"/>
        </w:rPr>
      </w:pPr>
      <w:r w:rsidRPr="00CB2406">
        <w:rPr>
          <w:lang w:val="lt-LT"/>
        </w:rPr>
        <w:t>17. Periodinio vertinimo rezultatai įforminami pažyma, kurioje nurodomi nustatyti neatitikimai, jų priežastys, siūlomos priemonės trūkumams pašalinti, atsakingi asmenys ir šių priemonių įgyvendinimo terminai.</w:t>
      </w:r>
    </w:p>
    <w:p w14:paraId="17874FB4" w14:textId="3904B34F" w:rsidR="00AF05D3" w:rsidRPr="00CB2406" w:rsidRDefault="00AF05D3" w:rsidP="00AF05D3">
      <w:pPr>
        <w:spacing w:line="360" w:lineRule="auto"/>
        <w:ind w:firstLine="567"/>
        <w:rPr>
          <w:lang w:val="lt-LT"/>
        </w:rPr>
      </w:pPr>
      <w:r w:rsidRPr="00CB2406">
        <w:rPr>
          <w:lang w:val="lt-LT"/>
        </w:rPr>
        <w:t>18. Nustačius esminių arba pasikartojančių neatitikimų, už viešųjų pirkimų vidaus kontrolę atsakingas ministerijos administracijos padalinys apie tai informuoja ministerijos kanclerį ir teikia siūlymus dėl papildomų vidaus kontrolės priemonių taikymo, pirkimų vykdymo praktikos tobulinimo, darbuotojų mokymų organizavimo ar vidaus audito inicijavimo.</w:t>
      </w:r>
    </w:p>
    <w:p w14:paraId="1F5B6537" w14:textId="44994B62" w:rsidR="00AF05D3" w:rsidRPr="00CB2406" w:rsidRDefault="00AF05D3" w:rsidP="00AF05D3">
      <w:pPr>
        <w:spacing w:line="360" w:lineRule="auto"/>
        <w:ind w:firstLine="567"/>
        <w:rPr>
          <w:lang w:val="lt-LT"/>
        </w:rPr>
      </w:pPr>
      <w:r w:rsidRPr="00CB2406">
        <w:rPr>
          <w:lang w:val="lt-LT"/>
        </w:rPr>
        <w:t>19. Už viešųjų pirkimų vidaus kontrolę atsakingas ministerijos administracijos padalinys ne rečiau kaip kartą per metus ministerijos kancleriui pateikia apibendrintą informaciją apie mažos vertės pirkimų, atliekamų neskelbiamos apklausos būdu, periodinio vertinimo rezultatus, nustatytas rizikas, dažniausiai pasitaikančius neatitikimus ir taikytų priemonių veiksmingumą.</w:t>
      </w:r>
    </w:p>
    <w:p w14:paraId="606FAE48" w14:textId="7C5725A1" w:rsidR="00AF05D3" w:rsidRDefault="00AF05D3" w:rsidP="00AF05D3">
      <w:pPr>
        <w:spacing w:line="360" w:lineRule="auto"/>
        <w:ind w:firstLine="567"/>
        <w:rPr>
          <w:lang w:val="lt-LT"/>
        </w:rPr>
      </w:pPr>
      <w:r w:rsidRPr="00CB2406">
        <w:rPr>
          <w:lang w:val="lt-LT"/>
        </w:rPr>
        <w:t>20. Aprašo 12–19 punktuose nurodyto periodinio vertinimo rezultatai naudojami tobulinant ministerijos viešųjų pirkimų organizavimo ir vidaus kontrolės priemones.</w:t>
      </w:r>
    </w:p>
    <w:p w14:paraId="19D65F7F" w14:textId="77777777" w:rsidR="00DF14BD" w:rsidRPr="00CB2406" w:rsidRDefault="00DF14BD" w:rsidP="00AF05D3">
      <w:pPr>
        <w:spacing w:line="360" w:lineRule="auto"/>
        <w:ind w:firstLine="567"/>
        <w:rPr>
          <w:lang w:val="lt-LT"/>
        </w:rPr>
      </w:pPr>
    </w:p>
    <w:p w14:paraId="707591FA" w14:textId="1BE73DE2" w:rsidR="00AF05D3" w:rsidRDefault="00AF05D3" w:rsidP="00AF05D3">
      <w:pPr>
        <w:ind w:firstLine="567"/>
        <w:jc w:val="center"/>
        <w:rPr>
          <w:rFonts w:asciiTheme="majorBidi" w:hAnsiTheme="majorBidi"/>
          <w:b/>
          <w:bCs/>
          <w:color w:val="000000" w:themeColor="text1"/>
          <w:szCs w:val="24"/>
          <w:lang w:val="lt-LT"/>
        </w:rPr>
      </w:pPr>
      <w:r>
        <w:rPr>
          <w:rFonts w:asciiTheme="majorBidi" w:hAnsiTheme="majorBidi"/>
          <w:b/>
          <w:bCs/>
          <w:color w:val="000000" w:themeColor="text1"/>
          <w:szCs w:val="24"/>
          <w:lang w:val="lt-LT"/>
        </w:rPr>
        <w:t>I</w:t>
      </w:r>
      <w:r w:rsidRPr="00AF05D3">
        <w:rPr>
          <w:rFonts w:asciiTheme="majorBidi" w:hAnsiTheme="majorBidi"/>
          <w:b/>
          <w:bCs/>
          <w:color w:val="000000" w:themeColor="text1"/>
          <w:szCs w:val="24"/>
          <w:lang w:val="lt-LT"/>
        </w:rPr>
        <w:t>V SKYRIUS</w:t>
      </w:r>
      <w:r w:rsidRPr="00AF05D3">
        <w:rPr>
          <w:rFonts w:asciiTheme="majorBidi" w:hAnsiTheme="majorBidi"/>
          <w:b/>
          <w:bCs/>
          <w:color w:val="000000" w:themeColor="text1"/>
          <w:szCs w:val="24"/>
          <w:lang w:val="lt-LT"/>
        </w:rPr>
        <w:br/>
        <w:t>INFORMACIJOS PASKELBIMAS</w:t>
      </w:r>
      <w:r w:rsidR="00F270E0">
        <w:rPr>
          <w:rFonts w:asciiTheme="majorBidi" w:hAnsiTheme="majorBidi"/>
          <w:b/>
          <w:bCs/>
          <w:color w:val="000000" w:themeColor="text1"/>
          <w:szCs w:val="24"/>
          <w:lang w:val="lt-LT"/>
        </w:rPr>
        <w:t>,</w:t>
      </w:r>
      <w:r w:rsidRPr="00AF05D3">
        <w:rPr>
          <w:rFonts w:asciiTheme="majorBidi" w:hAnsiTheme="majorBidi"/>
          <w:b/>
          <w:bCs/>
          <w:color w:val="000000" w:themeColor="text1"/>
          <w:szCs w:val="24"/>
          <w:lang w:val="lt-LT"/>
        </w:rPr>
        <w:t xml:space="preserve"> KONTROLĖ</w:t>
      </w:r>
      <w:r w:rsidR="00F270E0">
        <w:rPr>
          <w:rFonts w:asciiTheme="majorBidi" w:hAnsiTheme="majorBidi"/>
          <w:b/>
          <w:bCs/>
          <w:color w:val="000000" w:themeColor="text1"/>
          <w:szCs w:val="24"/>
          <w:lang w:val="lt-LT"/>
        </w:rPr>
        <w:t xml:space="preserve"> IR RIZIKOS VALDYMAS</w:t>
      </w:r>
    </w:p>
    <w:p w14:paraId="33F8BCA4" w14:textId="77777777" w:rsidR="00AF05D3" w:rsidRPr="00AF05D3" w:rsidRDefault="00AF05D3" w:rsidP="00AF05D3">
      <w:pPr>
        <w:spacing w:line="360" w:lineRule="auto"/>
        <w:ind w:firstLine="567"/>
        <w:jc w:val="center"/>
        <w:rPr>
          <w:rFonts w:asciiTheme="majorBidi" w:hAnsiTheme="majorBidi"/>
          <w:b/>
          <w:bCs/>
          <w:color w:val="000000" w:themeColor="text1"/>
          <w:szCs w:val="24"/>
          <w:lang w:val="lt-LT"/>
        </w:rPr>
      </w:pPr>
    </w:p>
    <w:p w14:paraId="696E1C3A" w14:textId="4F28D9F7" w:rsidR="00AF05D3" w:rsidRPr="00CB2406" w:rsidRDefault="00AF05D3" w:rsidP="00AF05D3">
      <w:pPr>
        <w:spacing w:line="360" w:lineRule="auto"/>
        <w:ind w:firstLine="567"/>
        <w:rPr>
          <w:rFonts w:asciiTheme="majorBidi" w:hAnsiTheme="majorBidi"/>
          <w:color w:val="000000" w:themeColor="text1"/>
          <w:szCs w:val="24"/>
          <w:lang w:val="lt-LT"/>
        </w:rPr>
      </w:pPr>
      <w:r w:rsidRPr="00CB2406">
        <w:rPr>
          <w:rFonts w:asciiTheme="majorBidi" w:hAnsiTheme="majorBidi"/>
          <w:color w:val="000000" w:themeColor="text1"/>
          <w:szCs w:val="24"/>
          <w:lang w:val="lt-LT"/>
        </w:rPr>
        <w:t>21. Informacija apie ministerijos sudarytas sutartis, kurių pagrindu atlikti paslaugų pirkimai, kuriems taikoma VPĮ 6 straipsnyje nustatyta išimtis, skelbiama teisės aktų nustatyta tvarka ir terminais.</w:t>
      </w:r>
    </w:p>
    <w:p w14:paraId="403DD960" w14:textId="77777777" w:rsidR="00AF05D3" w:rsidRPr="00CB2406" w:rsidRDefault="00AF05D3" w:rsidP="00AF05D3">
      <w:pPr>
        <w:spacing w:line="360" w:lineRule="auto"/>
        <w:ind w:firstLine="567"/>
        <w:rPr>
          <w:rFonts w:asciiTheme="majorBidi" w:hAnsiTheme="majorBidi"/>
          <w:color w:val="000000" w:themeColor="text1"/>
          <w:szCs w:val="24"/>
          <w:lang w:val="lt-LT"/>
        </w:rPr>
      </w:pPr>
      <w:r w:rsidRPr="00CB2406">
        <w:rPr>
          <w:rFonts w:asciiTheme="majorBidi" w:hAnsiTheme="majorBidi"/>
          <w:color w:val="000000" w:themeColor="text1"/>
          <w:szCs w:val="24"/>
          <w:lang w:val="lt-LT"/>
        </w:rPr>
        <w:t>22. Už 21 punkte nurodytos informacijos pateikimą paskelbti atsako pirkimo iniciatorius ir pirkimą organizavęs asmuo pagal kompetenciją, o už jos paskelbimą – už viešųjų pirkimų administravimą atsakingas ministerijos administracijos padalinys.</w:t>
      </w:r>
    </w:p>
    <w:p w14:paraId="1FC91ED4" w14:textId="49256C84" w:rsidR="00AF05D3" w:rsidRPr="00CB2406" w:rsidRDefault="00AF05D3" w:rsidP="00AF05D3">
      <w:pPr>
        <w:spacing w:line="360" w:lineRule="auto"/>
        <w:ind w:firstLine="567"/>
        <w:rPr>
          <w:rFonts w:asciiTheme="majorBidi" w:hAnsiTheme="majorBidi"/>
          <w:color w:val="000000" w:themeColor="text1"/>
          <w:szCs w:val="24"/>
          <w:lang w:val="lt-LT"/>
        </w:rPr>
      </w:pPr>
      <w:r w:rsidRPr="00CB2406">
        <w:rPr>
          <w:rFonts w:asciiTheme="majorBidi" w:hAnsiTheme="majorBidi"/>
          <w:color w:val="000000" w:themeColor="text1"/>
          <w:szCs w:val="24"/>
          <w:lang w:val="lt-LT"/>
        </w:rPr>
        <w:t xml:space="preserve">23. Už viešųjų pirkimų administravimą atsakingas ministerijos administracijos padalinys ne rečiau kaip kartą per </w:t>
      </w:r>
      <w:r w:rsidR="00F270E0" w:rsidRPr="00CB2406">
        <w:rPr>
          <w:rFonts w:asciiTheme="majorBidi" w:hAnsiTheme="majorBidi"/>
          <w:color w:val="000000" w:themeColor="text1"/>
          <w:szCs w:val="24"/>
          <w:lang w:val="lt-LT"/>
        </w:rPr>
        <w:t xml:space="preserve">pusę metų </w:t>
      </w:r>
      <w:r w:rsidRPr="00CB2406">
        <w:rPr>
          <w:rFonts w:asciiTheme="majorBidi" w:hAnsiTheme="majorBidi"/>
          <w:color w:val="000000" w:themeColor="text1"/>
          <w:szCs w:val="24"/>
          <w:lang w:val="lt-LT"/>
        </w:rPr>
        <w:t xml:space="preserve">patikrina, ar informacija apie pagal </w:t>
      </w:r>
      <w:r w:rsidR="00F270E0" w:rsidRPr="00CB2406">
        <w:rPr>
          <w:rFonts w:asciiTheme="majorBidi" w:hAnsiTheme="majorBidi"/>
          <w:color w:val="000000" w:themeColor="text1"/>
          <w:szCs w:val="24"/>
          <w:lang w:val="lt-LT"/>
        </w:rPr>
        <w:t>VPĮ</w:t>
      </w:r>
      <w:r w:rsidRPr="00CB2406">
        <w:rPr>
          <w:rFonts w:asciiTheme="majorBidi" w:hAnsiTheme="majorBidi"/>
          <w:color w:val="000000" w:themeColor="text1"/>
          <w:szCs w:val="24"/>
          <w:lang w:val="lt-LT"/>
        </w:rPr>
        <w:t xml:space="preserve"> 6 straipsnyje nustatytą išimtį sudarytas sutartis buvo paskelbta laiku ir tinkamai.</w:t>
      </w:r>
    </w:p>
    <w:p w14:paraId="01B07486" w14:textId="0B468586" w:rsidR="00AF05D3" w:rsidRPr="00CB2406" w:rsidRDefault="00AF05D3" w:rsidP="00AF05D3">
      <w:pPr>
        <w:spacing w:line="360" w:lineRule="auto"/>
        <w:ind w:firstLine="567"/>
        <w:rPr>
          <w:rFonts w:asciiTheme="majorBidi" w:hAnsiTheme="majorBidi"/>
          <w:color w:val="000000" w:themeColor="text1"/>
          <w:szCs w:val="24"/>
          <w:lang w:val="lt-LT"/>
        </w:rPr>
      </w:pPr>
      <w:r w:rsidRPr="00CB2406">
        <w:rPr>
          <w:rFonts w:asciiTheme="majorBidi" w:hAnsiTheme="majorBidi"/>
          <w:color w:val="000000" w:themeColor="text1"/>
          <w:szCs w:val="24"/>
          <w:lang w:val="lt-LT"/>
        </w:rPr>
        <w:t xml:space="preserve">24. Nustačius </w:t>
      </w:r>
      <w:r w:rsidR="00FA3EB0">
        <w:rPr>
          <w:rFonts w:asciiTheme="majorBidi" w:hAnsiTheme="majorBidi"/>
          <w:color w:val="000000" w:themeColor="text1"/>
          <w:szCs w:val="24"/>
          <w:lang w:val="lt-LT"/>
        </w:rPr>
        <w:t xml:space="preserve">Aprašo </w:t>
      </w:r>
      <w:r w:rsidRPr="00CB2406">
        <w:rPr>
          <w:rFonts w:asciiTheme="majorBidi" w:hAnsiTheme="majorBidi"/>
          <w:color w:val="000000" w:themeColor="text1"/>
          <w:szCs w:val="24"/>
          <w:lang w:val="lt-LT"/>
        </w:rPr>
        <w:t>21–23 punktų nuostatų pažeidimų, nustatomas terminas jiems pašalinti, o pasikartojantys ar esminiai pažeidimai teikiami svarstyti ministerijos kancleriui.</w:t>
      </w:r>
    </w:p>
    <w:p w14:paraId="6972F36C" w14:textId="04BE9206" w:rsidR="00AF05D3" w:rsidRPr="00CB2406" w:rsidRDefault="00AF05D3" w:rsidP="00AF05D3">
      <w:pPr>
        <w:spacing w:line="360" w:lineRule="auto"/>
        <w:ind w:firstLine="567"/>
        <w:rPr>
          <w:rFonts w:asciiTheme="majorBidi" w:hAnsiTheme="majorBidi"/>
          <w:color w:val="000000" w:themeColor="text1"/>
          <w:szCs w:val="24"/>
          <w:lang w:val="lt-LT"/>
        </w:rPr>
      </w:pPr>
      <w:r w:rsidRPr="00CB2406">
        <w:rPr>
          <w:rFonts w:asciiTheme="majorBidi" w:hAnsiTheme="majorBidi"/>
          <w:color w:val="000000" w:themeColor="text1"/>
          <w:szCs w:val="24"/>
          <w:lang w:val="lt-LT"/>
        </w:rPr>
        <w:t xml:space="preserve">25. Kai pagal sutartį perkamos paslaugos yra susijusios su teisės akto projekto rengimu ar teisės akto projektui parengti reikalingu tyrimu, informacija apie tokių paslaugų įsigijimą skelbiama </w:t>
      </w:r>
      <w:r w:rsidR="00F270E0" w:rsidRPr="00CB2406">
        <w:rPr>
          <w:rFonts w:asciiTheme="majorBidi" w:hAnsiTheme="majorBidi"/>
          <w:color w:val="000000" w:themeColor="text1"/>
          <w:szCs w:val="24"/>
          <w:lang w:val="lt-LT"/>
        </w:rPr>
        <w:t>Lietuvos Respublikos t</w:t>
      </w:r>
      <w:r w:rsidRPr="00CB2406">
        <w:rPr>
          <w:rFonts w:asciiTheme="majorBidi" w:hAnsiTheme="majorBidi"/>
          <w:color w:val="000000" w:themeColor="text1"/>
          <w:szCs w:val="24"/>
          <w:lang w:val="lt-LT"/>
        </w:rPr>
        <w:t>eisėkūros pagrindų įstatymo nustatyta tvarka.</w:t>
      </w:r>
    </w:p>
    <w:p w14:paraId="79F15FA8" w14:textId="5828D211" w:rsidR="00AF05D3" w:rsidRPr="00CB2406" w:rsidRDefault="00AF05D3" w:rsidP="00AF05D3">
      <w:pPr>
        <w:spacing w:line="360" w:lineRule="auto"/>
        <w:ind w:firstLine="567"/>
        <w:rPr>
          <w:rFonts w:asciiTheme="majorBidi" w:hAnsiTheme="majorBidi"/>
          <w:color w:val="000000" w:themeColor="text1"/>
          <w:szCs w:val="24"/>
          <w:lang w:val="lt-LT"/>
        </w:rPr>
      </w:pPr>
      <w:r w:rsidRPr="00CB2406">
        <w:rPr>
          <w:rFonts w:asciiTheme="majorBidi" w:hAnsiTheme="majorBidi"/>
          <w:color w:val="000000" w:themeColor="text1"/>
          <w:szCs w:val="24"/>
          <w:lang w:val="lt-LT"/>
        </w:rPr>
        <w:t xml:space="preserve">26. Už </w:t>
      </w:r>
      <w:r w:rsidR="00DF14BD">
        <w:rPr>
          <w:rFonts w:asciiTheme="majorBidi" w:hAnsiTheme="majorBidi"/>
          <w:color w:val="000000" w:themeColor="text1"/>
          <w:szCs w:val="24"/>
          <w:lang w:val="lt-LT"/>
        </w:rPr>
        <w:t xml:space="preserve">Aprašo </w:t>
      </w:r>
      <w:r w:rsidRPr="00CB2406">
        <w:rPr>
          <w:rFonts w:asciiTheme="majorBidi" w:hAnsiTheme="majorBidi"/>
          <w:color w:val="000000" w:themeColor="text1"/>
          <w:szCs w:val="24"/>
          <w:lang w:val="lt-LT"/>
        </w:rPr>
        <w:t>25 punkte nurodytos informacijos pateikimą paskelbti atsako pirkimo iniciatorius, o už jos paskelbimo kontrolę – už viešųjų pirkimų administravimą atsakingas ministerijos administracijos padalinys.</w:t>
      </w:r>
    </w:p>
    <w:p w14:paraId="3BEFB6AE" w14:textId="75D73A26" w:rsidR="00AF05D3" w:rsidRPr="00CB2406" w:rsidRDefault="00AF05D3" w:rsidP="00AF05D3">
      <w:pPr>
        <w:spacing w:line="360" w:lineRule="auto"/>
        <w:ind w:firstLine="567"/>
        <w:rPr>
          <w:rFonts w:asciiTheme="majorBidi" w:hAnsiTheme="majorBidi"/>
          <w:color w:val="000000" w:themeColor="text1"/>
          <w:szCs w:val="24"/>
          <w:lang w:val="lt-LT"/>
        </w:rPr>
      </w:pPr>
      <w:r w:rsidRPr="00CB2406">
        <w:rPr>
          <w:rFonts w:asciiTheme="majorBidi" w:hAnsiTheme="majorBidi"/>
          <w:color w:val="000000" w:themeColor="text1"/>
          <w:szCs w:val="24"/>
          <w:lang w:val="lt-LT"/>
        </w:rPr>
        <w:t xml:space="preserve">27. Už viešųjų pirkimų administravimą atsakingas ministerijos administracijos padalinys ne rečiau kaip kartą per </w:t>
      </w:r>
      <w:r w:rsidR="00F270E0" w:rsidRPr="00CB2406">
        <w:rPr>
          <w:rFonts w:asciiTheme="majorBidi" w:hAnsiTheme="majorBidi"/>
          <w:color w:val="000000" w:themeColor="text1"/>
          <w:szCs w:val="24"/>
          <w:lang w:val="lt-LT"/>
        </w:rPr>
        <w:t>pusę metų</w:t>
      </w:r>
      <w:r w:rsidRPr="00CB2406">
        <w:rPr>
          <w:rFonts w:asciiTheme="majorBidi" w:hAnsiTheme="majorBidi"/>
          <w:color w:val="000000" w:themeColor="text1"/>
          <w:szCs w:val="24"/>
          <w:lang w:val="lt-LT"/>
        </w:rPr>
        <w:t xml:space="preserve"> patikrina, ar </w:t>
      </w:r>
      <w:r w:rsidR="00DF14BD">
        <w:rPr>
          <w:rFonts w:asciiTheme="majorBidi" w:hAnsiTheme="majorBidi"/>
          <w:color w:val="000000" w:themeColor="text1"/>
          <w:szCs w:val="24"/>
          <w:lang w:val="lt-LT"/>
        </w:rPr>
        <w:t xml:space="preserve">Aprašo </w:t>
      </w:r>
      <w:r w:rsidRPr="00CB2406">
        <w:rPr>
          <w:rFonts w:asciiTheme="majorBidi" w:hAnsiTheme="majorBidi"/>
          <w:color w:val="000000" w:themeColor="text1"/>
          <w:szCs w:val="24"/>
          <w:lang w:val="lt-LT"/>
        </w:rPr>
        <w:t>25 punkte nurodyta informacija buvo paskelbta laiku ir tinkamai.</w:t>
      </w:r>
    </w:p>
    <w:p w14:paraId="763FF46B" w14:textId="364B8FE5" w:rsidR="00AF05D3" w:rsidRPr="00CB2406" w:rsidRDefault="00AF05D3" w:rsidP="00AF05D3">
      <w:pPr>
        <w:spacing w:line="360" w:lineRule="auto"/>
        <w:ind w:firstLine="567"/>
        <w:rPr>
          <w:rFonts w:asciiTheme="majorBidi" w:hAnsiTheme="majorBidi"/>
          <w:color w:val="000000" w:themeColor="text1"/>
          <w:szCs w:val="24"/>
          <w:lang w:val="lt-LT"/>
        </w:rPr>
      </w:pPr>
      <w:r w:rsidRPr="00CB2406">
        <w:rPr>
          <w:rFonts w:asciiTheme="majorBidi" w:hAnsiTheme="majorBidi"/>
          <w:color w:val="000000" w:themeColor="text1"/>
          <w:szCs w:val="24"/>
          <w:lang w:val="lt-LT"/>
        </w:rPr>
        <w:t xml:space="preserve">28. Nustačius </w:t>
      </w:r>
      <w:r w:rsidR="00DF14BD">
        <w:rPr>
          <w:rFonts w:asciiTheme="majorBidi" w:hAnsiTheme="majorBidi"/>
          <w:color w:val="000000" w:themeColor="text1"/>
          <w:szCs w:val="24"/>
          <w:lang w:val="lt-LT"/>
        </w:rPr>
        <w:t xml:space="preserve">Aprašo </w:t>
      </w:r>
      <w:r w:rsidRPr="00CB2406">
        <w:rPr>
          <w:rFonts w:asciiTheme="majorBidi" w:hAnsiTheme="majorBidi"/>
          <w:color w:val="000000" w:themeColor="text1"/>
          <w:szCs w:val="24"/>
          <w:lang w:val="lt-LT"/>
        </w:rPr>
        <w:t xml:space="preserve">25–27 punktų nuostatų pažeidimų, </w:t>
      </w:r>
      <w:r w:rsidR="00FA3EB0">
        <w:rPr>
          <w:rFonts w:asciiTheme="majorBidi" w:hAnsiTheme="majorBidi"/>
          <w:color w:val="000000" w:themeColor="text1"/>
          <w:szCs w:val="24"/>
          <w:lang w:val="lt-LT"/>
        </w:rPr>
        <w:t>skiria</w:t>
      </w:r>
      <w:r w:rsidRPr="00CB2406">
        <w:rPr>
          <w:rFonts w:asciiTheme="majorBidi" w:hAnsiTheme="majorBidi"/>
          <w:color w:val="000000" w:themeColor="text1"/>
          <w:szCs w:val="24"/>
          <w:lang w:val="lt-LT"/>
        </w:rPr>
        <w:t>mas terminas jiems pašalinti, o pasikartojantys ar esminiai pažeidimai teikiami svarstyti ministerijos kancleriui.</w:t>
      </w:r>
    </w:p>
    <w:p w14:paraId="7E3D600E" w14:textId="1E3BE6EC" w:rsidR="00F270E0" w:rsidRPr="00CB2406" w:rsidRDefault="00F270E0" w:rsidP="00F270E0">
      <w:pPr>
        <w:spacing w:line="360" w:lineRule="auto"/>
        <w:ind w:firstLine="567"/>
        <w:rPr>
          <w:rFonts w:asciiTheme="majorBidi" w:hAnsiTheme="majorBidi"/>
          <w:color w:val="000000" w:themeColor="text1"/>
          <w:szCs w:val="24"/>
          <w:lang w:val="lt-LT"/>
        </w:rPr>
      </w:pPr>
      <w:r w:rsidRPr="00CB2406">
        <w:rPr>
          <w:rFonts w:asciiTheme="majorBidi" w:hAnsiTheme="majorBidi"/>
          <w:color w:val="000000" w:themeColor="text1"/>
          <w:szCs w:val="24"/>
          <w:lang w:val="lt-LT"/>
        </w:rPr>
        <w:t>29. Ministerijoje ne rečiau kaip kartą per metus atliekamas paslaugų pirkimų, kuriems taikoma VPĮ 6 straipsnyje nustatyta išimtis, vykdymo, sutarčių sudarymo ir įgyvendinimo procedūrų rizikingumo vertinimas.</w:t>
      </w:r>
    </w:p>
    <w:p w14:paraId="139AF5EB" w14:textId="0BDC0828" w:rsidR="00F270E0" w:rsidRPr="00CB2406" w:rsidRDefault="00F270E0" w:rsidP="00F270E0">
      <w:pPr>
        <w:spacing w:line="360" w:lineRule="auto"/>
        <w:ind w:firstLine="567"/>
        <w:rPr>
          <w:rFonts w:asciiTheme="majorBidi" w:hAnsiTheme="majorBidi"/>
          <w:color w:val="000000" w:themeColor="text1"/>
          <w:szCs w:val="24"/>
          <w:lang w:val="lt-LT"/>
        </w:rPr>
      </w:pPr>
      <w:r w:rsidRPr="00CB2406">
        <w:rPr>
          <w:rFonts w:asciiTheme="majorBidi" w:hAnsiTheme="majorBidi"/>
          <w:color w:val="000000" w:themeColor="text1"/>
          <w:szCs w:val="24"/>
          <w:lang w:val="lt-LT"/>
        </w:rPr>
        <w:t>30. Aprašo 29 punkte nurodytą vertinimą organizuoja už viešųjų pirkimų vidaus kontrolę atsakingas ministerijos administracijos padalinys, prireikus pasitelkdamas kitus ministerijos administracijos padalinius pagal kompetenciją.</w:t>
      </w:r>
    </w:p>
    <w:p w14:paraId="3AD90386" w14:textId="6F7B4114" w:rsidR="00F270E0" w:rsidRPr="00CB2406" w:rsidRDefault="00F270E0" w:rsidP="00F270E0">
      <w:pPr>
        <w:spacing w:line="360" w:lineRule="auto"/>
        <w:ind w:left="567"/>
        <w:jc w:val="left"/>
        <w:rPr>
          <w:rFonts w:asciiTheme="majorBidi" w:hAnsiTheme="majorBidi"/>
          <w:color w:val="000000" w:themeColor="text1"/>
          <w:szCs w:val="24"/>
          <w:lang w:val="lt-LT"/>
        </w:rPr>
      </w:pPr>
      <w:r w:rsidRPr="00CB2406">
        <w:rPr>
          <w:rFonts w:asciiTheme="majorBidi" w:hAnsiTheme="majorBidi"/>
          <w:color w:val="000000" w:themeColor="text1"/>
          <w:szCs w:val="24"/>
          <w:lang w:val="lt-LT"/>
        </w:rPr>
        <w:t>31. Atliekant rizikingumo vertinimą, įvertinama ši rizika:</w:t>
      </w:r>
      <w:r w:rsidRPr="00CB2406">
        <w:rPr>
          <w:rFonts w:asciiTheme="majorBidi" w:hAnsiTheme="majorBidi"/>
          <w:color w:val="000000" w:themeColor="text1"/>
          <w:szCs w:val="24"/>
          <w:lang w:val="lt-LT"/>
        </w:rPr>
        <w:br/>
        <w:t>31.1. pirkimo poreikio pagrįstumo;</w:t>
      </w:r>
      <w:r w:rsidRPr="00CB2406">
        <w:rPr>
          <w:rFonts w:asciiTheme="majorBidi" w:hAnsiTheme="majorBidi"/>
          <w:color w:val="000000" w:themeColor="text1"/>
          <w:szCs w:val="24"/>
          <w:lang w:val="lt-LT"/>
        </w:rPr>
        <w:br/>
        <w:t>31.2. t</w:t>
      </w:r>
      <w:r w:rsidR="007C7B15">
        <w:rPr>
          <w:rFonts w:asciiTheme="majorBidi" w:hAnsiTheme="majorBidi"/>
          <w:color w:val="000000" w:themeColor="text1"/>
          <w:szCs w:val="24"/>
          <w:lang w:val="lt-LT"/>
        </w:rPr>
        <w:t>ei</w:t>
      </w:r>
      <w:r w:rsidRPr="00CB2406">
        <w:rPr>
          <w:rFonts w:asciiTheme="majorBidi" w:hAnsiTheme="majorBidi"/>
          <w:color w:val="000000" w:themeColor="text1"/>
          <w:szCs w:val="24"/>
          <w:lang w:val="lt-LT"/>
        </w:rPr>
        <w:t>kėjo pasirinkimo;</w:t>
      </w:r>
      <w:r w:rsidRPr="00CB2406">
        <w:rPr>
          <w:rFonts w:asciiTheme="majorBidi" w:hAnsiTheme="majorBidi"/>
          <w:color w:val="000000" w:themeColor="text1"/>
          <w:szCs w:val="24"/>
          <w:lang w:val="lt-LT"/>
        </w:rPr>
        <w:br/>
        <w:t>31.3. sutarties sąlygų nustatymo;</w:t>
      </w:r>
      <w:r w:rsidRPr="00CB2406">
        <w:rPr>
          <w:rFonts w:asciiTheme="majorBidi" w:hAnsiTheme="majorBidi"/>
          <w:color w:val="000000" w:themeColor="text1"/>
          <w:szCs w:val="24"/>
          <w:lang w:val="lt-LT"/>
        </w:rPr>
        <w:br/>
        <w:t>31.4. sutarties vykdymo priežiūros;</w:t>
      </w:r>
      <w:r w:rsidRPr="00CB2406">
        <w:rPr>
          <w:rFonts w:asciiTheme="majorBidi" w:hAnsiTheme="majorBidi"/>
          <w:color w:val="000000" w:themeColor="text1"/>
          <w:szCs w:val="24"/>
          <w:lang w:val="lt-LT"/>
        </w:rPr>
        <w:br/>
        <w:t>31.5. atsiskaitymo pagal sutartį;</w:t>
      </w:r>
      <w:r w:rsidRPr="00CB2406">
        <w:rPr>
          <w:rFonts w:asciiTheme="majorBidi" w:hAnsiTheme="majorBidi"/>
          <w:color w:val="000000" w:themeColor="text1"/>
          <w:szCs w:val="24"/>
          <w:lang w:val="lt-LT"/>
        </w:rPr>
        <w:br/>
        <w:t>31.6. interesų konfliktų valdymo;</w:t>
      </w:r>
      <w:r w:rsidRPr="00CB2406">
        <w:rPr>
          <w:rFonts w:asciiTheme="majorBidi" w:hAnsiTheme="majorBidi"/>
          <w:color w:val="000000" w:themeColor="text1"/>
          <w:szCs w:val="24"/>
          <w:lang w:val="lt-LT"/>
        </w:rPr>
        <w:br/>
        <w:t>31.7. informacijos paskelbimo.</w:t>
      </w:r>
    </w:p>
    <w:p w14:paraId="32690CA3" w14:textId="77777777" w:rsidR="00F270E0" w:rsidRPr="00CB2406" w:rsidRDefault="00F270E0" w:rsidP="00F270E0">
      <w:pPr>
        <w:spacing w:line="360" w:lineRule="auto"/>
        <w:ind w:firstLine="567"/>
        <w:rPr>
          <w:rFonts w:asciiTheme="majorBidi" w:hAnsiTheme="majorBidi"/>
          <w:color w:val="000000" w:themeColor="text1"/>
          <w:szCs w:val="24"/>
          <w:lang w:val="lt-LT"/>
        </w:rPr>
      </w:pPr>
      <w:r w:rsidRPr="00CB2406">
        <w:rPr>
          <w:rFonts w:asciiTheme="majorBidi" w:hAnsiTheme="majorBidi"/>
          <w:color w:val="000000" w:themeColor="text1"/>
          <w:szCs w:val="24"/>
          <w:lang w:val="lt-LT"/>
        </w:rPr>
        <w:t>32. Rizikingumo vertinimo rezultatai įforminami pažyma, kurioje prireikus nustatomos rizikos valdymo priemonės, atsakingi asmenys ir jų įgyvendinimo terminai.</w:t>
      </w:r>
    </w:p>
    <w:p w14:paraId="0316A4B5" w14:textId="77777777" w:rsidR="00F270E0" w:rsidRPr="00CB2406" w:rsidRDefault="00F270E0" w:rsidP="00F270E0">
      <w:pPr>
        <w:spacing w:line="360" w:lineRule="auto"/>
        <w:ind w:firstLine="567"/>
        <w:rPr>
          <w:rFonts w:asciiTheme="majorBidi" w:hAnsiTheme="majorBidi"/>
          <w:color w:val="000000" w:themeColor="text1"/>
          <w:szCs w:val="24"/>
          <w:lang w:val="lt-LT"/>
        </w:rPr>
      </w:pPr>
      <w:r w:rsidRPr="00CB2406">
        <w:rPr>
          <w:rFonts w:asciiTheme="majorBidi" w:hAnsiTheme="majorBidi"/>
          <w:color w:val="000000" w:themeColor="text1"/>
          <w:szCs w:val="24"/>
          <w:lang w:val="lt-LT"/>
        </w:rPr>
        <w:t>33. Nustačius pasikartojančių ar esminių rizikų, siūlymai dėl papildomų rizikos valdymo priemonių taikymo teikiami ministerijos kancleriui.</w:t>
      </w:r>
    </w:p>
    <w:p w14:paraId="2313BBA6" w14:textId="77777777" w:rsidR="00AF05D3" w:rsidRPr="00AF05D3" w:rsidRDefault="00AF05D3" w:rsidP="00AF05D3">
      <w:pPr>
        <w:spacing w:line="360" w:lineRule="auto"/>
        <w:ind w:firstLine="567"/>
        <w:rPr>
          <w:rFonts w:asciiTheme="majorBidi" w:hAnsiTheme="majorBidi"/>
          <w:b/>
          <w:bCs/>
          <w:color w:val="000000" w:themeColor="text1"/>
          <w:szCs w:val="24"/>
          <w:lang w:val="lt-LT"/>
        </w:rPr>
      </w:pPr>
    </w:p>
    <w:p w14:paraId="1046A754" w14:textId="667C968C" w:rsidR="00AF05D3" w:rsidRPr="00AF05D3" w:rsidRDefault="00AF05D3" w:rsidP="00AF05D3">
      <w:pPr>
        <w:widowControl w:val="0"/>
        <w:suppressAutoHyphens/>
        <w:ind w:firstLine="567"/>
        <w:jc w:val="center"/>
        <w:rPr>
          <w:b/>
          <w:bCs/>
          <w:color w:val="000000"/>
          <w:lang w:val="lt-LT"/>
        </w:rPr>
      </w:pPr>
      <w:r w:rsidRPr="00AF05D3">
        <w:rPr>
          <w:b/>
          <w:bCs/>
          <w:color w:val="000000"/>
          <w:lang w:val="lt-LT"/>
        </w:rPr>
        <w:t xml:space="preserve">V SKYRIUS </w:t>
      </w:r>
    </w:p>
    <w:p w14:paraId="018E0BC6" w14:textId="77777777" w:rsidR="00AF05D3" w:rsidRPr="00AF05D3" w:rsidRDefault="00AF05D3" w:rsidP="00AF05D3">
      <w:pPr>
        <w:widowControl w:val="0"/>
        <w:suppressAutoHyphens/>
        <w:ind w:firstLine="567"/>
        <w:jc w:val="center"/>
        <w:rPr>
          <w:b/>
          <w:bCs/>
          <w:color w:val="000000"/>
          <w:lang w:val="lt-LT"/>
        </w:rPr>
      </w:pPr>
      <w:r w:rsidRPr="00AF05D3">
        <w:rPr>
          <w:b/>
          <w:bCs/>
          <w:color w:val="000000"/>
          <w:lang w:val="lt-LT"/>
        </w:rPr>
        <w:t>BAIGIAMOSIOS NUOSTATOS</w:t>
      </w:r>
    </w:p>
    <w:p w14:paraId="41665EA1" w14:textId="77777777" w:rsidR="00AF05D3" w:rsidRPr="00AF05D3" w:rsidRDefault="00AF05D3" w:rsidP="00AF05D3">
      <w:pPr>
        <w:jc w:val="center"/>
        <w:rPr>
          <w:lang w:val="lt-LT"/>
        </w:rPr>
      </w:pPr>
    </w:p>
    <w:p w14:paraId="0F492D12" w14:textId="5AFD51BB" w:rsidR="00AF05D3" w:rsidRPr="00CB2406" w:rsidRDefault="00AF05D3" w:rsidP="00AF05D3">
      <w:pPr>
        <w:widowControl w:val="0"/>
        <w:tabs>
          <w:tab w:val="left" w:pos="1400"/>
        </w:tabs>
        <w:spacing w:line="360" w:lineRule="auto"/>
        <w:ind w:right="112"/>
        <w:rPr>
          <w:rFonts w:asciiTheme="majorBidi" w:hAnsiTheme="majorBidi" w:cstheme="majorBidi"/>
          <w:color w:val="000000" w:themeColor="text1"/>
          <w:szCs w:val="24"/>
          <w:lang w:val="lt-LT"/>
        </w:rPr>
      </w:pPr>
      <w:r w:rsidRPr="00AF05D3">
        <w:rPr>
          <w:rFonts w:asciiTheme="majorBidi" w:hAnsiTheme="majorBidi" w:cstheme="majorBidi"/>
          <w:color w:val="000000" w:themeColor="text1"/>
          <w:szCs w:val="24"/>
          <w:lang w:val="lt-LT"/>
        </w:rPr>
        <w:t xml:space="preserve">          </w:t>
      </w:r>
      <w:r w:rsidR="00F270E0" w:rsidRPr="00CB2406">
        <w:rPr>
          <w:rFonts w:asciiTheme="majorBidi" w:hAnsiTheme="majorBidi" w:cstheme="majorBidi"/>
          <w:color w:val="000000" w:themeColor="text1"/>
          <w:szCs w:val="24"/>
          <w:lang w:val="lt-LT"/>
        </w:rPr>
        <w:t>34</w:t>
      </w:r>
      <w:r w:rsidRPr="00CB2406">
        <w:rPr>
          <w:rFonts w:asciiTheme="majorBidi" w:hAnsiTheme="majorBidi" w:cstheme="majorBidi"/>
          <w:color w:val="000000" w:themeColor="text1"/>
          <w:szCs w:val="24"/>
          <w:lang w:val="lt-LT"/>
        </w:rPr>
        <w:t>. Visi su ministerijos pirkimais susiję dokumentai saugomi VPĮ ir Lietuvos Respublikos dokumentų ir archyvų įstatymo nustatyta tvarka.</w:t>
      </w:r>
    </w:p>
    <w:p w14:paraId="0552BDAC" w14:textId="433549ED" w:rsidR="00AF05D3" w:rsidRPr="00CB2406" w:rsidRDefault="00AF05D3" w:rsidP="00AF05D3">
      <w:pPr>
        <w:widowControl w:val="0"/>
        <w:tabs>
          <w:tab w:val="left" w:pos="1400"/>
        </w:tabs>
        <w:spacing w:line="360" w:lineRule="auto"/>
        <w:ind w:right="117"/>
        <w:rPr>
          <w:rFonts w:asciiTheme="majorBidi" w:hAnsiTheme="majorBidi" w:cstheme="majorBidi"/>
          <w:color w:val="000000" w:themeColor="text1"/>
          <w:szCs w:val="24"/>
          <w:lang w:val="lt-LT"/>
        </w:rPr>
      </w:pPr>
      <w:r w:rsidRPr="00CB2406">
        <w:rPr>
          <w:rFonts w:asciiTheme="majorBidi" w:hAnsiTheme="majorBidi" w:cstheme="majorBidi"/>
          <w:color w:val="000000" w:themeColor="text1"/>
          <w:szCs w:val="24"/>
          <w:lang w:val="lt-LT"/>
        </w:rPr>
        <w:t xml:space="preserve">          </w:t>
      </w:r>
      <w:r w:rsidR="00F270E0" w:rsidRPr="00CB2406">
        <w:rPr>
          <w:rFonts w:asciiTheme="majorBidi" w:hAnsiTheme="majorBidi" w:cstheme="majorBidi"/>
          <w:color w:val="000000" w:themeColor="text1"/>
          <w:szCs w:val="24"/>
          <w:lang w:val="lt-LT"/>
        </w:rPr>
        <w:t>35</w:t>
      </w:r>
      <w:r w:rsidRPr="00CB2406">
        <w:rPr>
          <w:rFonts w:asciiTheme="majorBidi" w:hAnsiTheme="majorBidi" w:cstheme="majorBidi"/>
          <w:color w:val="000000" w:themeColor="text1"/>
          <w:szCs w:val="24"/>
          <w:lang w:val="lt-LT"/>
        </w:rPr>
        <w:t xml:space="preserve">. Darbuotojai, pažeidę pirkimus reglamentuojančių norminių teisės aktų ir </w:t>
      </w:r>
      <w:r w:rsidR="007C7B15">
        <w:rPr>
          <w:rFonts w:asciiTheme="majorBidi" w:hAnsiTheme="majorBidi" w:cstheme="majorBidi"/>
          <w:color w:val="000000" w:themeColor="text1"/>
          <w:szCs w:val="24"/>
          <w:lang w:val="lt-LT"/>
        </w:rPr>
        <w:t>A</w:t>
      </w:r>
      <w:r w:rsidRPr="00CB2406">
        <w:rPr>
          <w:rFonts w:asciiTheme="majorBidi" w:hAnsiTheme="majorBidi" w:cstheme="majorBidi"/>
          <w:color w:val="000000" w:themeColor="text1"/>
          <w:szCs w:val="24"/>
          <w:lang w:val="lt-LT"/>
        </w:rPr>
        <w:t>prašo nuostatas, atsako teisės aktų nustatyta tvarka.</w:t>
      </w:r>
    </w:p>
    <w:p w14:paraId="52431074" w14:textId="3BA24A7D" w:rsidR="00AF05D3" w:rsidRPr="00AF05D3" w:rsidRDefault="00AF05D3" w:rsidP="00AF05D3">
      <w:pPr>
        <w:widowControl w:val="0"/>
        <w:tabs>
          <w:tab w:val="left" w:pos="1400"/>
        </w:tabs>
        <w:spacing w:line="360" w:lineRule="auto"/>
        <w:ind w:right="114"/>
        <w:rPr>
          <w:rFonts w:asciiTheme="majorBidi" w:hAnsiTheme="majorBidi" w:cstheme="majorBidi"/>
          <w:color w:val="000000" w:themeColor="text1"/>
          <w:szCs w:val="24"/>
          <w:lang w:val="lt-LT"/>
        </w:rPr>
      </w:pPr>
      <w:r w:rsidRPr="00CB2406">
        <w:rPr>
          <w:rFonts w:asciiTheme="majorBidi" w:hAnsiTheme="majorBidi" w:cstheme="majorBidi"/>
          <w:color w:val="000000" w:themeColor="text1"/>
          <w:szCs w:val="24"/>
          <w:lang w:val="lt-LT"/>
        </w:rPr>
        <w:t xml:space="preserve">          </w:t>
      </w:r>
      <w:r w:rsidR="00F270E0" w:rsidRPr="00CB2406">
        <w:rPr>
          <w:rFonts w:asciiTheme="majorBidi" w:hAnsiTheme="majorBidi" w:cstheme="majorBidi"/>
          <w:color w:val="000000" w:themeColor="text1"/>
          <w:szCs w:val="24"/>
          <w:lang w:val="lt-LT"/>
        </w:rPr>
        <w:t>36</w:t>
      </w:r>
      <w:r w:rsidRPr="00CB2406">
        <w:rPr>
          <w:rFonts w:asciiTheme="majorBidi" w:hAnsiTheme="majorBidi" w:cstheme="majorBidi"/>
          <w:color w:val="000000" w:themeColor="text1"/>
          <w:szCs w:val="24"/>
          <w:lang w:val="lt-LT"/>
        </w:rPr>
        <w:t>.</w:t>
      </w:r>
      <w:r w:rsidRPr="00AF05D3">
        <w:rPr>
          <w:rFonts w:asciiTheme="majorBidi" w:hAnsiTheme="majorBidi" w:cstheme="majorBidi"/>
          <w:color w:val="000000" w:themeColor="text1"/>
          <w:szCs w:val="24"/>
          <w:lang w:val="lt-LT"/>
        </w:rPr>
        <w:t xml:space="preserve"> Ginčai tarp ministerijos ir </w:t>
      </w:r>
      <w:r w:rsidR="007C7B15">
        <w:rPr>
          <w:rFonts w:asciiTheme="majorBidi" w:hAnsiTheme="majorBidi" w:cstheme="majorBidi"/>
          <w:color w:val="000000" w:themeColor="text1"/>
          <w:szCs w:val="24"/>
          <w:lang w:val="lt-LT"/>
        </w:rPr>
        <w:t xml:space="preserve">paslaugų </w:t>
      </w:r>
      <w:r w:rsidRPr="00AF05D3">
        <w:rPr>
          <w:rFonts w:asciiTheme="majorBidi" w:hAnsiTheme="majorBidi" w:cstheme="majorBidi"/>
          <w:color w:val="000000" w:themeColor="text1"/>
          <w:szCs w:val="24"/>
          <w:lang w:val="lt-LT"/>
        </w:rPr>
        <w:t>t</w:t>
      </w:r>
      <w:r w:rsidR="007C7B15">
        <w:rPr>
          <w:rFonts w:asciiTheme="majorBidi" w:hAnsiTheme="majorBidi" w:cstheme="majorBidi"/>
          <w:color w:val="000000" w:themeColor="text1"/>
          <w:szCs w:val="24"/>
          <w:lang w:val="lt-LT"/>
        </w:rPr>
        <w:t>ei</w:t>
      </w:r>
      <w:r w:rsidRPr="00AF05D3">
        <w:rPr>
          <w:rFonts w:asciiTheme="majorBidi" w:hAnsiTheme="majorBidi" w:cstheme="majorBidi"/>
          <w:color w:val="000000" w:themeColor="text1"/>
          <w:szCs w:val="24"/>
          <w:lang w:val="lt-LT"/>
        </w:rPr>
        <w:t>kėjų nagrinėjami VPĮ VII skyriuje</w:t>
      </w:r>
      <w:r w:rsidRPr="00AF05D3">
        <w:rPr>
          <w:rFonts w:asciiTheme="majorBidi" w:hAnsiTheme="majorBidi" w:cstheme="majorBidi"/>
          <w:color w:val="000000" w:themeColor="text1"/>
          <w:spacing w:val="40"/>
          <w:szCs w:val="24"/>
          <w:lang w:val="lt-LT"/>
        </w:rPr>
        <w:t xml:space="preserve"> </w:t>
      </w:r>
      <w:r w:rsidRPr="00AF05D3">
        <w:rPr>
          <w:rFonts w:asciiTheme="majorBidi" w:hAnsiTheme="majorBidi" w:cstheme="majorBidi"/>
          <w:color w:val="000000" w:themeColor="text1"/>
          <w:szCs w:val="24"/>
          <w:lang w:val="lt-LT"/>
        </w:rPr>
        <w:t>nustatyta tvarka.</w:t>
      </w:r>
    </w:p>
    <w:p w14:paraId="71DB08FB" w14:textId="77777777" w:rsidR="00AF05D3" w:rsidRPr="00AF05D3" w:rsidRDefault="00AF05D3" w:rsidP="00AF05D3">
      <w:pPr>
        <w:widowControl w:val="0"/>
        <w:suppressAutoHyphens/>
        <w:rPr>
          <w:color w:val="000000"/>
          <w:sz w:val="16"/>
          <w:szCs w:val="16"/>
          <w:lang w:val="lt-LT"/>
        </w:rPr>
      </w:pPr>
    </w:p>
    <w:p w14:paraId="7AF47306" w14:textId="77777777" w:rsidR="00AF05D3" w:rsidRPr="00AF05D3" w:rsidRDefault="00AF05D3" w:rsidP="00AF05D3">
      <w:pPr>
        <w:widowControl w:val="0"/>
        <w:suppressAutoHyphens/>
        <w:jc w:val="center"/>
        <w:rPr>
          <w:lang w:val="lt-LT"/>
        </w:rPr>
      </w:pPr>
      <w:r w:rsidRPr="00AF05D3">
        <w:rPr>
          <w:lang w:val="lt-LT"/>
        </w:rPr>
        <w:t>______________</w:t>
      </w:r>
    </w:p>
    <w:p w14:paraId="0EEDB87A" w14:textId="77777777" w:rsidR="00AF05D3" w:rsidRPr="00AF05D3" w:rsidRDefault="00AF05D3" w:rsidP="00AF05D3">
      <w:pPr>
        <w:jc w:val="center"/>
        <w:rPr>
          <w:lang w:val="lt-LT"/>
        </w:rPr>
      </w:pPr>
    </w:p>
    <w:p w14:paraId="11DC2BDE" w14:textId="4EB0F3EC" w:rsidR="00166861" w:rsidRPr="00AF05D3" w:rsidRDefault="00166861" w:rsidP="00AF05D3">
      <w:pPr>
        <w:rPr>
          <w:lang w:val="lt-LT"/>
        </w:rPr>
      </w:pPr>
    </w:p>
    <w:sectPr w:rsidR="00166861" w:rsidRPr="00AF05D3" w:rsidSect="002C2B2E">
      <w:headerReference w:type="default" r:id="rId8"/>
      <w:headerReference w:type="first" r:id="rId9"/>
      <w:pgSz w:w="11907" w:h="16840"/>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7635" w14:textId="77777777" w:rsidR="00940CAD" w:rsidRDefault="00940CAD">
      <w:r>
        <w:separator/>
      </w:r>
    </w:p>
  </w:endnote>
  <w:endnote w:type="continuationSeparator" w:id="0">
    <w:p w14:paraId="1BC4BB9F" w14:textId="77777777" w:rsidR="00940CAD" w:rsidRDefault="0094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ABD5" w14:textId="77777777" w:rsidR="00940CAD" w:rsidRDefault="00940CAD">
      <w:r>
        <w:separator/>
      </w:r>
    </w:p>
  </w:footnote>
  <w:footnote w:type="continuationSeparator" w:id="0">
    <w:p w14:paraId="5FF2C258" w14:textId="77777777" w:rsidR="00940CAD" w:rsidRDefault="00940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862564"/>
      <w:docPartObj>
        <w:docPartGallery w:val="Page Numbers (Top of Page)"/>
        <w:docPartUnique/>
      </w:docPartObj>
    </w:sdtPr>
    <w:sdtContent>
      <w:p w14:paraId="0FA15FBE" w14:textId="77777777" w:rsidR="002C2B2E" w:rsidRDefault="002C2B2E">
        <w:pPr>
          <w:pStyle w:val="Antrats"/>
          <w:jc w:val="center"/>
        </w:pPr>
        <w:r>
          <w:fldChar w:fldCharType="begin"/>
        </w:r>
        <w:r>
          <w:instrText>PAGE   \* MERGEFORMAT</w:instrText>
        </w:r>
        <w:r>
          <w:fldChar w:fldCharType="separate"/>
        </w:r>
        <w:r>
          <w:rPr>
            <w:lang w:val="lt-LT"/>
          </w:rPr>
          <w:t>2</w:t>
        </w:r>
        <w:r>
          <w:fldChar w:fldCharType="end"/>
        </w:r>
      </w:p>
    </w:sdtContent>
  </w:sdt>
  <w:p w14:paraId="3CE2A2B0" w14:textId="77777777" w:rsidR="00FA57E4" w:rsidRPr="00F52C6B" w:rsidRDefault="00FA57E4" w:rsidP="002C2B2E">
    <w:pPr>
      <w:pStyle w:val="Antrats"/>
      <w:tabs>
        <w:tab w:val="left" w:pos="6360"/>
      </w:tabs>
      <w:rPr>
        <w:b/>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1D12" w14:textId="5D928118" w:rsidR="000B02BA" w:rsidRPr="000B02BA" w:rsidRDefault="00203859" w:rsidP="000833FD">
    <w:pPr>
      <w:pStyle w:val="Antrats"/>
      <w:rPr>
        <w:b/>
        <w:bCs/>
        <w:lang w:val="lt-LT"/>
      </w:rPr>
    </w:pPr>
    <w:r>
      <w:rPr>
        <w:b/>
        <w:bCs/>
        <w:lang w:val="lt-LT"/>
      </w:rPr>
      <w:t xml:space="preserve">   </w:t>
    </w:r>
    <w:r>
      <w:rPr>
        <w:b/>
        <w:bCs/>
        <w:lang w:val="lt-LT"/>
      </w:rPr>
      <w:tab/>
    </w:r>
    <w:r>
      <w:rPr>
        <w:b/>
        <w:bCs/>
        <w:lang w:val="lt-LT"/>
      </w:rPr>
      <w:tab/>
    </w:r>
    <w:r w:rsidR="000B02BA">
      <w:rPr>
        <w:b/>
        <w:bCs/>
        <w:lang w:val="lt-LT"/>
      </w:rPr>
      <w:tab/>
    </w:r>
    <w:r w:rsidR="000B02BA">
      <w:rPr>
        <w:b/>
        <w:bCs/>
        <w:lang w:val="lt-L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F530E"/>
    <w:multiLevelType w:val="hybridMultilevel"/>
    <w:tmpl w:val="0DD4BC58"/>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821080D"/>
    <w:multiLevelType w:val="hybridMultilevel"/>
    <w:tmpl w:val="B00AEBCA"/>
    <w:lvl w:ilvl="0" w:tplc="2C180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4A35B16"/>
    <w:multiLevelType w:val="hybridMultilevel"/>
    <w:tmpl w:val="AEE875C0"/>
    <w:lvl w:ilvl="0" w:tplc="A98ABC3A">
      <w:start w:val="1"/>
      <w:numFmt w:val="decimal"/>
      <w:lvlText w:val="%1."/>
      <w:lvlJc w:val="left"/>
      <w:pPr>
        <w:ind w:left="720" w:hanging="360"/>
      </w:pPr>
      <w:rPr>
        <w:rFonts w:ascii="Calibri" w:hAnsi="Calibri" w:cs="Calibri" w:hint="default"/>
        <w:b w:val="0"/>
        <w:i w:val="0"/>
        <w:color w:val="FF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7025A0F"/>
    <w:multiLevelType w:val="hybridMultilevel"/>
    <w:tmpl w:val="BCE64AB8"/>
    <w:lvl w:ilvl="0" w:tplc="376450A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7594963"/>
    <w:multiLevelType w:val="hybridMultilevel"/>
    <w:tmpl w:val="67B86F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1F210D"/>
    <w:multiLevelType w:val="hybridMultilevel"/>
    <w:tmpl w:val="419ED04C"/>
    <w:lvl w:ilvl="0" w:tplc="079C2D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DDA08DF"/>
    <w:multiLevelType w:val="hybridMultilevel"/>
    <w:tmpl w:val="164230CE"/>
    <w:lvl w:ilvl="0" w:tplc="F61E9A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6A575FD"/>
    <w:multiLevelType w:val="hybridMultilevel"/>
    <w:tmpl w:val="BCE64AB8"/>
    <w:lvl w:ilvl="0" w:tplc="376450A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9F92A62"/>
    <w:multiLevelType w:val="hybridMultilevel"/>
    <w:tmpl w:val="D598C006"/>
    <w:lvl w:ilvl="0" w:tplc="7A6CF90C">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529403">
    <w:abstractNumId w:val="8"/>
  </w:num>
  <w:num w:numId="2" w16cid:durableId="1259677698">
    <w:abstractNumId w:val="3"/>
  </w:num>
  <w:num w:numId="3" w16cid:durableId="1571227769">
    <w:abstractNumId w:val="7"/>
  </w:num>
  <w:num w:numId="4" w16cid:durableId="1663238518">
    <w:abstractNumId w:val="4"/>
  </w:num>
  <w:num w:numId="5" w16cid:durableId="372072366">
    <w:abstractNumId w:val="1"/>
  </w:num>
  <w:num w:numId="6" w16cid:durableId="887227180">
    <w:abstractNumId w:val="0"/>
  </w:num>
  <w:num w:numId="7" w16cid:durableId="1144473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9221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5149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455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35"/>
    <w:rsid w:val="00007BEE"/>
    <w:rsid w:val="000112A9"/>
    <w:rsid w:val="0001399A"/>
    <w:rsid w:val="0002134E"/>
    <w:rsid w:val="00030B3F"/>
    <w:rsid w:val="00064B63"/>
    <w:rsid w:val="00071950"/>
    <w:rsid w:val="00082A90"/>
    <w:rsid w:val="000833FD"/>
    <w:rsid w:val="000941BB"/>
    <w:rsid w:val="0009702F"/>
    <w:rsid w:val="000B02BA"/>
    <w:rsid w:val="000D4F43"/>
    <w:rsid w:val="000E0DAA"/>
    <w:rsid w:val="000E41D2"/>
    <w:rsid w:val="00122F80"/>
    <w:rsid w:val="001324BE"/>
    <w:rsid w:val="00132902"/>
    <w:rsid w:val="00166861"/>
    <w:rsid w:val="001806BA"/>
    <w:rsid w:val="001B1969"/>
    <w:rsid w:val="001C4360"/>
    <w:rsid w:val="001E65DE"/>
    <w:rsid w:val="001E6FC9"/>
    <w:rsid w:val="001F0C88"/>
    <w:rsid w:val="001F2C6C"/>
    <w:rsid w:val="001F53C3"/>
    <w:rsid w:val="00201495"/>
    <w:rsid w:val="002023EF"/>
    <w:rsid w:val="00203859"/>
    <w:rsid w:val="0021376B"/>
    <w:rsid w:val="00215887"/>
    <w:rsid w:val="0023664B"/>
    <w:rsid w:val="002504C5"/>
    <w:rsid w:val="00266CA8"/>
    <w:rsid w:val="002716B0"/>
    <w:rsid w:val="00276CE8"/>
    <w:rsid w:val="0028439F"/>
    <w:rsid w:val="00290D81"/>
    <w:rsid w:val="002929FF"/>
    <w:rsid w:val="002979EF"/>
    <w:rsid w:val="002B1C30"/>
    <w:rsid w:val="002C2B2E"/>
    <w:rsid w:val="002D2B2F"/>
    <w:rsid w:val="002D7A2D"/>
    <w:rsid w:val="00301AC0"/>
    <w:rsid w:val="003028C3"/>
    <w:rsid w:val="003068D3"/>
    <w:rsid w:val="00320A47"/>
    <w:rsid w:val="003233DE"/>
    <w:rsid w:val="00327E6E"/>
    <w:rsid w:val="00364AAF"/>
    <w:rsid w:val="0038386A"/>
    <w:rsid w:val="003A513F"/>
    <w:rsid w:val="003B27D9"/>
    <w:rsid w:val="003B3162"/>
    <w:rsid w:val="003D023C"/>
    <w:rsid w:val="003E375F"/>
    <w:rsid w:val="003E3B02"/>
    <w:rsid w:val="003F00E8"/>
    <w:rsid w:val="003F06D9"/>
    <w:rsid w:val="004217A2"/>
    <w:rsid w:val="00426B35"/>
    <w:rsid w:val="0044525C"/>
    <w:rsid w:val="00460586"/>
    <w:rsid w:val="00460B20"/>
    <w:rsid w:val="004646F2"/>
    <w:rsid w:val="004A3C38"/>
    <w:rsid w:val="004C5671"/>
    <w:rsid w:val="004C58C2"/>
    <w:rsid w:val="004C7AF2"/>
    <w:rsid w:val="004D274E"/>
    <w:rsid w:val="004E0905"/>
    <w:rsid w:val="004F257B"/>
    <w:rsid w:val="004F62E5"/>
    <w:rsid w:val="004F73C9"/>
    <w:rsid w:val="005021E5"/>
    <w:rsid w:val="005030FD"/>
    <w:rsid w:val="00516A14"/>
    <w:rsid w:val="00525846"/>
    <w:rsid w:val="00535042"/>
    <w:rsid w:val="00545776"/>
    <w:rsid w:val="00554EE1"/>
    <w:rsid w:val="00562209"/>
    <w:rsid w:val="005651B6"/>
    <w:rsid w:val="005921E6"/>
    <w:rsid w:val="005B6F79"/>
    <w:rsid w:val="005C7287"/>
    <w:rsid w:val="005D22CC"/>
    <w:rsid w:val="005F7F63"/>
    <w:rsid w:val="00604822"/>
    <w:rsid w:val="006064FA"/>
    <w:rsid w:val="006067ED"/>
    <w:rsid w:val="00610B11"/>
    <w:rsid w:val="00612095"/>
    <w:rsid w:val="006144AE"/>
    <w:rsid w:val="00622562"/>
    <w:rsid w:val="00625A7B"/>
    <w:rsid w:val="00633AD0"/>
    <w:rsid w:val="00642845"/>
    <w:rsid w:val="00643203"/>
    <w:rsid w:val="00646A7B"/>
    <w:rsid w:val="0067465E"/>
    <w:rsid w:val="006946C5"/>
    <w:rsid w:val="006965AF"/>
    <w:rsid w:val="0069771F"/>
    <w:rsid w:val="006A28B9"/>
    <w:rsid w:val="006A5B9A"/>
    <w:rsid w:val="006B532E"/>
    <w:rsid w:val="006D0BC4"/>
    <w:rsid w:val="006E0F6A"/>
    <w:rsid w:val="006E3C4B"/>
    <w:rsid w:val="006E3F28"/>
    <w:rsid w:val="006F1087"/>
    <w:rsid w:val="006F7182"/>
    <w:rsid w:val="00701954"/>
    <w:rsid w:val="00720D8E"/>
    <w:rsid w:val="007302DE"/>
    <w:rsid w:val="0073275D"/>
    <w:rsid w:val="0073428B"/>
    <w:rsid w:val="00747D65"/>
    <w:rsid w:val="00760DE7"/>
    <w:rsid w:val="00766462"/>
    <w:rsid w:val="00767A2A"/>
    <w:rsid w:val="00771011"/>
    <w:rsid w:val="0077150E"/>
    <w:rsid w:val="007B1CC2"/>
    <w:rsid w:val="007C2D7E"/>
    <w:rsid w:val="007C7B15"/>
    <w:rsid w:val="007D404F"/>
    <w:rsid w:val="007E153F"/>
    <w:rsid w:val="007E3404"/>
    <w:rsid w:val="007F5AD4"/>
    <w:rsid w:val="0080357D"/>
    <w:rsid w:val="00817114"/>
    <w:rsid w:val="00822741"/>
    <w:rsid w:val="0082345D"/>
    <w:rsid w:val="008241E1"/>
    <w:rsid w:val="00840104"/>
    <w:rsid w:val="0085154B"/>
    <w:rsid w:val="00886045"/>
    <w:rsid w:val="008A22A6"/>
    <w:rsid w:val="008B1006"/>
    <w:rsid w:val="008C2C60"/>
    <w:rsid w:val="008C62A4"/>
    <w:rsid w:val="008D7F3C"/>
    <w:rsid w:val="008E44AF"/>
    <w:rsid w:val="008E4B78"/>
    <w:rsid w:val="008E58FE"/>
    <w:rsid w:val="00906E1B"/>
    <w:rsid w:val="00913BF9"/>
    <w:rsid w:val="00915B4D"/>
    <w:rsid w:val="0092152D"/>
    <w:rsid w:val="00940CAD"/>
    <w:rsid w:val="00947CBE"/>
    <w:rsid w:val="00947E7C"/>
    <w:rsid w:val="0095624A"/>
    <w:rsid w:val="00963972"/>
    <w:rsid w:val="009773C1"/>
    <w:rsid w:val="0098519F"/>
    <w:rsid w:val="00993DCB"/>
    <w:rsid w:val="00994294"/>
    <w:rsid w:val="009B3538"/>
    <w:rsid w:val="009C353A"/>
    <w:rsid w:val="009C47AE"/>
    <w:rsid w:val="009C7AE5"/>
    <w:rsid w:val="009E420B"/>
    <w:rsid w:val="009F2744"/>
    <w:rsid w:val="00A102FF"/>
    <w:rsid w:val="00A45E1D"/>
    <w:rsid w:val="00A55C83"/>
    <w:rsid w:val="00A64E2A"/>
    <w:rsid w:val="00A6663C"/>
    <w:rsid w:val="00A66A04"/>
    <w:rsid w:val="00A758DF"/>
    <w:rsid w:val="00A8752C"/>
    <w:rsid w:val="00A92483"/>
    <w:rsid w:val="00AA2D12"/>
    <w:rsid w:val="00AA335E"/>
    <w:rsid w:val="00AC0475"/>
    <w:rsid w:val="00AC6492"/>
    <w:rsid w:val="00AD59A8"/>
    <w:rsid w:val="00AE7D64"/>
    <w:rsid w:val="00AF055D"/>
    <w:rsid w:val="00AF05D3"/>
    <w:rsid w:val="00B175DB"/>
    <w:rsid w:val="00B26D87"/>
    <w:rsid w:val="00B40B1A"/>
    <w:rsid w:val="00B4269B"/>
    <w:rsid w:val="00B5727F"/>
    <w:rsid w:val="00B611AF"/>
    <w:rsid w:val="00B61281"/>
    <w:rsid w:val="00B62EDB"/>
    <w:rsid w:val="00B76D51"/>
    <w:rsid w:val="00B779DD"/>
    <w:rsid w:val="00B838AD"/>
    <w:rsid w:val="00BA2950"/>
    <w:rsid w:val="00BC3A0E"/>
    <w:rsid w:val="00BD46CB"/>
    <w:rsid w:val="00BD4F05"/>
    <w:rsid w:val="00BE47D5"/>
    <w:rsid w:val="00BF1F40"/>
    <w:rsid w:val="00BF5175"/>
    <w:rsid w:val="00C042FB"/>
    <w:rsid w:val="00C04413"/>
    <w:rsid w:val="00C0672D"/>
    <w:rsid w:val="00C33B14"/>
    <w:rsid w:val="00C42E17"/>
    <w:rsid w:val="00C4425E"/>
    <w:rsid w:val="00C5213F"/>
    <w:rsid w:val="00C81C32"/>
    <w:rsid w:val="00C865A4"/>
    <w:rsid w:val="00C8663B"/>
    <w:rsid w:val="00CB2406"/>
    <w:rsid w:val="00CD030A"/>
    <w:rsid w:val="00CD2431"/>
    <w:rsid w:val="00D026C7"/>
    <w:rsid w:val="00D10789"/>
    <w:rsid w:val="00D154E5"/>
    <w:rsid w:val="00D2240D"/>
    <w:rsid w:val="00D27AF9"/>
    <w:rsid w:val="00D37B53"/>
    <w:rsid w:val="00D534D3"/>
    <w:rsid w:val="00D556D8"/>
    <w:rsid w:val="00D676FD"/>
    <w:rsid w:val="00D82056"/>
    <w:rsid w:val="00D85AEC"/>
    <w:rsid w:val="00D85CEB"/>
    <w:rsid w:val="00D87BAD"/>
    <w:rsid w:val="00DA006C"/>
    <w:rsid w:val="00DC449F"/>
    <w:rsid w:val="00DC5D37"/>
    <w:rsid w:val="00DF14BD"/>
    <w:rsid w:val="00DF23D6"/>
    <w:rsid w:val="00DF304A"/>
    <w:rsid w:val="00E0553D"/>
    <w:rsid w:val="00E30473"/>
    <w:rsid w:val="00E55462"/>
    <w:rsid w:val="00E565A4"/>
    <w:rsid w:val="00E82316"/>
    <w:rsid w:val="00E84B93"/>
    <w:rsid w:val="00E90CA1"/>
    <w:rsid w:val="00E9180D"/>
    <w:rsid w:val="00E92349"/>
    <w:rsid w:val="00EA5B1F"/>
    <w:rsid w:val="00EB3FB0"/>
    <w:rsid w:val="00EB5998"/>
    <w:rsid w:val="00EC32C0"/>
    <w:rsid w:val="00ED21B6"/>
    <w:rsid w:val="00ED567A"/>
    <w:rsid w:val="00EE4894"/>
    <w:rsid w:val="00EE67FE"/>
    <w:rsid w:val="00EF218D"/>
    <w:rsid w:val="00F11311"/>
    <w:rsid w:val="00F12401"/>
    <w:rsid w:val="00F270E0"/>
    <w:rsid w:val="00F371AD"/>
    <w:rsid w:val="00F42B1D"/>
    <w:rsid w:val="00F44019"/>
    <w:rsid w:val="00F52C6B"/>
    <w:rsid w:val="00F64CBE"/>
    <w:rsid w:val="00F7236E"/>
    <w:rsid w:val="00F75A2A"/>
    <w:rsid w:val="00F81099"/>
    <w:rsid w:val="00FA3EB0"/>
    <w:rsid w:val="00FA57E4"/>
    <w:rsid w:val="00FB10FB"/>
    <w:rsid w:val="00FB6378"/>
    <w:rsid w:val="00FB653B"/>
    <w:rsid w:val="00FC1013"/>
    <w:rsid w:val="00FD199A"/>
    <w:rsid w:val="00FD5035"/>
    <w:rsid w:val="00FE547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1D155"/>
  <w15:docId w15:val="{92D629F1-1362-457D-B0F5-943B094F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lt-LT"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D4F43"/>
    <w:pPr>
      <w:overflowPunct w:val="0"/>
      <w:autoSpaceDE w:val="0"/>
      <w:autoSpaceDN w:val="0"/>
      <w:adjustRightInd w:val="0"/>
      <w:textAlignment w:val="baseline"/>
    </w:pPr>
    <w:rPr>
      <w:lang w:val="en-GB" w:eastAsia="en-US"/>
    </w:rPr>
  </w:style>
  <w:style w:type="paragraph" w:styleId="Antrat1">
    <w:name w:val="heading 1"/>
    <w:basedOn w:val="prastasis"/>
    <w:next w:val="prastasis"/>
    <w:qFormat/>
    <w:rsid w:val="000D4F43"/>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D4F43"/>
    <w:pPr>
      <w:tabs>
        <w:tab w:val="center" w:pos="4153"/>
        <w:tab w:val="right" w:pos="8306"/>
      </w:tabs>
    </w:pPr>
  </w:style>
  <w:style w:type="paragraph" w:customStyle="1" w:styleId="paveikslas">
    <w:name w:val="paveikslas"/>
    <w:basedOn w:val="prastasis"/>
    <w:rsid w:val="000D4F43"/>
    <w:pPr>
      <w:framePr w:hSpace="180" w:wrap="auto" w:vAnchor="text" w:hAnchor="page" w:x="2881" w:y="-271"/>
    </w:pPr>
    <w:rPr>
      <w:sz w:val="8"/>
      <w:lang w:val="lt-LT"/>
    </w:rPr>
  </w:style>
  <w:style w:type="paragraph" w:customStyle="1" w:styleId="remas1">
    <w:name w:val="remas1"/>
    <w:basedOn w:val="prastasis"/>
    <w:rsid w:val="000D4F43"/>
    <w:pPr>
      <w:framePr w:w="3385" w:h="857" w:hSpace="181" w:wrap="auto" w:vAnchor="text" w:hAnchor="page" w:x="1728" w:y="794"/>
      <w:jc w:val="center"/>
    </w:pPr>
    <w:rPr>
      <w:rFonts w:ascii="TimesLT" w:hAnsi="TimesLT"/>
      <w:b/>
      <w:sz w:val="28"/>
    </w:rPr>
  </w:style>
  <w:style w:type="paragraph" w:customStyle="1" w:styleId="REMAS2">
    <w:name w:val="REMAS2"/>
    <w:basedOn w:val="prastasis"/>
    <w:rsid w:val="000D4F43"/>
    <w:pPr>
      <w:framePr w:w="4820" w:h="289" w:hSpace="181" w:wrap="auto" w:vAnchor="page" w:hAnchor="page" w:x="1008" w:y="2737" w:anchorLock="1"/>
      <w:jc w:val="center"/>
    </w:pPr>
    <w:rPr>
      <w:rFonts w:ascii="TimesLT" w:hAnsi="TimesLT"/>
      <w:sz w:val="20"/>
    </w:rPr>
  </w:style>
  <w:style w:type="paragraph" w:customStyle="1" w:styleId="k1">
    <w:name w:val="k1"/>
    <w:basedOn w:val="prastasis"/>
    <w:rsid w:val="000D4F43"/>
    <w:pPr>
      <w:framePr w:w="352" w:h="431" w:hSpace="181" w:wrap="auto" w:vAnchor="page" w:hAnchor="page" w:x="1296" w:y="3169" w:anchorLock="1"/>
    </w:pPr>
    <w:rPr>
      <w:rFonts w:ascii="TimesLT" w:hAnsi="TimesLT"/>
      <w:b/>
    </w:rPr>
  </w:style>
  <w:style w:type="paragraph" w:customStyle="1" w:styleId="k2">
    <w:name w:val="k2"/>
    <w:basedOn w:val="prastasis"/>
    <w:rsid w:val="000D4F43"/>
    <w:pPr>
      <w:framePr w:w="352" w:h="289" w:hSpace="181" w:wrap="auto" w:vAnchor="page" w:hAnchor="page" w:x="5328" w:y="3169" w:anchorLock="1"/>
    </w:pPr>
    <w:rPr>
      <w:rFonts w:ascii="TimesLT" w:hAnsi="TimesLT"/>
      <w:b/>
    </w:rPr>
  </w:style>
  <w:style w:type="paragraph" w:customStyle="1" w:styleId="k3">
    <w:name w:val="k3"/>
    <w:basedOn w:val="prastasis"/>
    <w:rsid w:val="000D4F43"/>
    <w:pPr>
      <w:framePr w:w="499" w:h="284" w:hSpace="181" w:wrap="auto" w:vAnchor="page" w:hAnchor="page" w:x="761" w:y="4900" w:anchorLock="1"/>
      <w:jc w:val="right"/>
    </w:pPr>
    <w:rPr>
      <w:b/>
    </w:rPr>
  </w:style>
  <w:style w:type="paragraph" w:customStyle="1" w:styleId="k4">
    <w:name w:val="k4"/>
    <w:basedOn w:val="prastasis"/>
    <w:rsid w:val="000D4F43"/>
    <w:pPr>
      <w:framePr w:w="499" w:h="284" w:hSpace="181" w:wrap="auto" w:vAnchor="page" w:hAnchor="page" w:x="720" w:y="5617" w:anchorLock="1"/>
      <w:jc w:val="right"/>
    </w:pPr>
    <w:rPr>
      <w:b/>
    </w:rPr>
  </w:style>
  <w:style w:type="paragraph" w:customStyle="1" w:styleId="remas4">
    <w:name w:val="remas4"/>
    <w:basedOn w:val="prastasis"/>
    <w:rsid w:val="000D4F43"/>
    <w:pPr>
      <w:framePr w:w="3663" w:h="1735" w:hSpace="181" w:wrap="auto" w:vAnchor="page" w:hAnchor="page" w:x="1583" w:y="3312" w:anchorLock="1"/>
    </w:pPr>
    <w:rPr>
      <w:rFonts w:ascii="TimesLT" w:hAnsi="TimesLT"/>
      <w:sz w:val="22"/>
    </w:rPr>
  </w:style>
  <w:style w:type="paragraph" w:customStyle="1" w:styleId="remas5">
    <w:name w:val="remas5"/>
    <w:basedOn w:val="prastasis"/>
    <w:rsid w:val="000D4F43"/>
    <w:pPr>
      <w:framePr w:w="2376" w:h="289" w:hSpace="181" w:wrap="auto" w:vAnchor="page" w:hAnchor="page" w:x="8931" w:y="721" w:anchorLock="1"/>
    </w:pPr>
    <w:rPr>
      <w:rFonts w:ascii="TimesLT" w:hAnsi="TimesLT"/>
      <w:sz w:val="22"/>
    </w:rPr>
  </w:style>
  <w:style w:type="paragraph" w:customStyle="1" w:styleId="k10">
    <w:name w:val="k10"/>
    <w:basedOn w:val="prastasis"/>
    <w:rsid w:val="000D4F43"/>
    <w:pPr>
      <w:framePr w:w="227" w:h="147" w:hSpace="181" w:wrap="auto" w:vAnchor="page" w:hAnchor="page" w:x="8784" w:y="438" w:anchorLock="1"/>
    </w:pPr>
    <w:rPr>
      <w:b/>
    </w:rPr>
  </w:style>
  <w:style w:type="paragraph" w:customStyle="1" w:styleId="k11">
    <w:name w:val="k11"/>
    <w:basedOn w:val="prastasis"/>
    <w:rsid w:val="000D4F43"/>
    <w:pPr>
      <w:framePr w:w="51" w:h="289" w:hSpace="181" w:wrap="auto" w:vAnchor="page" w:hAnchor="page" w:x="8784" w:y="1005" w:anchorLock="1"/>
    </w:pPr>
    <w:rPr>
      <w:b/>
    </w:rPr>
  </w:style>
  <w:style w:type="paragraph" w:customStyle="1" w:styleId="k12">
    <w:name w:val="k12"/>
    <w:basedOn w:val="prastasis"/>
    <w:rsid w:val="000D4F43"/>
    <w:pPr>
      <w:framePr w:w="51" w:h="289" w:hSpace="181" w:wrap="auto" w:vAnchor="page" w:hAnchor="page" w:x="11233" w:y="438" w:anchorLock="1"/>
    </w:pPr>
    <w:rPr>
      <w:b/>
    </w:rPr>
  </w:style>
  <w:style w:type="paragraph" w:customStyle="1" w:styleId="k15">
    <w:name w:val="k15"/>
    <w:basedOn w:val="prastasis"/>
    <w:rsid w:val="000D4F43"/>
    <w:pPr>
      <w:framePr w:w="51" w:h="289" w:hSpace="181" w:wrap="auto" w:vAnchor="page" w:hAnchor="page" w:x="11233" w:y="1005" w:anchorLock="1"/>
    </w:pPr>
    <w:rPr>
      <w:b/>
    </w:rPr>
  </w:style>
  <w:style w:type="paragraph" w:customStyle="1" w:styleId="k20">
    <w:name w:val="k20"/>
    <w:basedOn w:val="prastasis"/>
    <w:rsid w:val="000D4F43"/>
    <w:pPr>
      <w:framePr w:w="227" w:h="289" w:hSpace="181" w:wrap="auto" w:vAnchor="page" w:hAnchor="page" w:x="6510" w:y="1299" w:anchorLock="1"/>
    </w:pPr>
    <w:rPr>
      <w:rFonts w:ascii="TimesLT" w:hAnsi="TimesLT"/>
      <w:b/>
    </w:rPr>
  </w:style>
  <w:style w:type="paragraph" w:customStyle="1" w:styleId="k21">
    <w:name w:val="k21"/>
    <w:basedOn w:val="prastasis"/>
    <w:rsid w:val="000D4F43"/>
    <w:pPr>
      <w:framePr w:w="227" w:h="289" w:hSpace="181" w:wrap="auto" w:vAnchor="page" w:hAnchor="page" w:x="6510" w:y="1725" w:anchorLock="1"/>
    </w:pPr>
    <w:rPr>
      <w:rFonts w:ascii="TimesLT" w:hAnsi="TimesLT"/>
    </w:rPr>
  </w:style>
  <w:style w:type="paragraph" w:customStyle="1" w:styleId="k22">
    <w:name w:val="k22"/>
    <w:basedOn w:val="prastasis"/>
    <w:rsid w:val="000D4F43"/>
    <w:pPr>
      <w:framePr w:w="227" w:h="289" w:hSpace="181" w:wrap="auto" w:vAnchor="page" w:hAnchor="page" w:x="10513" w:y="1299" w:anchorLock="1"/>
    </w:pPr>
    <w:rPr>
      <w:b/>
    </w:rPr>
  </w:style>
  <w:style w:type="paragraph" w:customStyle="1" w:styleId="k25">
    <w:name w:val="k25"/>
    <w:basedOn w:val="prastasis"/>
    <w:rsid w:val="000D4F43"/>
    <w:pPr>
      <w:framePr w:w="227" w:h="289" w:hSpace="181" w:wrap="auto" w:vAnchor="page" w:hAnchor="page" w:x="10513" w:y="1730" w:anchorLock="1"/>
    </w:pPr>
    <w:rPr>
      <w:rFonts w:ascii="TimesLT" w:hAnsi="TimesLT"/>
    </w:rPr>
  </w:style>
  <w:style w:type="paragraph" w:customStyle="1" w:styleId="remas20">
    <w:name w:val="remas20"/>
    <w:basedOn w:val="prastasis"/>
    <w:rsid w:val="000D4F43"/>
    <w:pPr>
      <w:framePr w:w="3855" w:h="431" w:hSpace="181" w:wrap="auto" w:vAnchor="page" w:hAnchor="page" w:x="6658" w:y="1441" w:anchorLock="1"/>
    </w:pPr>
    <w:rPr>
      <w:rFonts w:ascii="TimesLT" w:hAnsi="TimesLT"/>
      <w:sz w:val="22"/>
    </w:rPr>
  </w:style>
  <w:style w:type="paragraph" w:customStyle="1" w:styleId="daturemas">
    <w:name w:val="datu remas"/>
    <w:basedOn w:val="prastasis"/>
    <w:rsid w:val="000D4F43"/>
    <w:pPr>
      <w:framePr w:w="4173" w:h="714" w:hSpace="181" w:wrap="auto" w:vAnchor="page" w:hAnchor="page" w:x="6624" w:y="2305" w:anchorLock="1"/>
      <w:spacing w:line="360" w:lineRule="auto"/>
    </w:pPr>
    <w:rPr>
      <w:rFonts w:ascii="TimesLT" w:hAnsi="TimesLT"/>
      <w:sz w:val="20"/>
    </w:rPr>
  </w:style>
  <w:style w:type="paragraph" w:customStyle="1" w:styleId="kkk">
    <w:name w:val="kkk"/>
    <w:basedOn w:val="prastasis"/>
    <w:rsid w:val="000D4F43"/>
    <w:pPr>
      <w:framePr w:w="2223" w:h="147" w:hSpace="181" w:wrap="notBeside" w:vAnchor="text" w:hAnchor="page" w:x="6765" w:y="630" w:anchorLock="1"/>
    </w:pPr>
    <w:rPr>
      <w:rFonts w:ascii="TimesLT" w:hAnsi="TimesLT"/>
      <w:sz w:val="22"/>
    </w:rPr>
  </w:style>
  <w:style w:type="paragraph" w:customStyle="1" w:styleId="lll">
    <w:name w:val="lll"/>
    <w:basedOn w:val="prastasis"/>
    <w:rsid w:val="000D4F43"/>
    <w:pPr>
      <w:framePr w:w="1939" w:h="289" w:hSpace="181" w:wrap="auto" w:vAnchor="page" w:hAnchor="page" w:x="9072" w:y="2161" w:anchorLock="1"/>
    </w:pPr>
    <w:rPr>
      <w:rFonts w:ascii="TimesLT" w:hAnsi="TimesLT"/>
      <w:sz w:val="22"/>
    </w:rPr>
  </w:style>
  <w:style w:type="paragraph" w:styleId="Porat">
    <w:name w:val="footer"/>
    <w:basedOn w:val="prastasis"/>
    <w:rsid w:val="000D4F43"/>
    <w:pPr>
      <w:tabs>
        <w:tab w:val="center" w:pos="4153"/>
        <w:tab w:val="right" w:pos="8306"/>
      </w:tabs>
    </w:pPr>
  </w:style>
  <w:style w:type="paragraph" w:styleId="Debesliotekstas">
    <w:name w:val="Balloon Text"/>
    <w:basedOn w:val="prastasis"/>
    <w:link w:val="DebesliotekstasDiagrama"/>
    <w:rsid w:val="00460B20"/>
    <w:rPr>
      <w:rFonts w:ascii="Tahoma" w:hAnsi="Tahoma" w:cs="Tahoma"/>
      <w:sz w:val="16"/>
      <w:szCs w:val="16"/>
    </w:rPr>
  </w:style>
  <w:style w:type="character" w:customStyle="1" w:styleId="DebesliotekstasDiagrama">
    <w:name w:val="Debesėlio tekstas Diagrama"/>
    <w:basedOn w:val="Numatytasispastraiposriftas"/>
    <w:link w:val="Debesliotekstas"/>
    <w:rsid w:val="00460B20"/>
    <w:rPr>
      <w:rFonts w:ascii="Tahoma" w:hAnsi="Tahoma" w:cs="Tahoma"/>
      <w:sz w:val="16"/>
      <w:szCs w:val="16"/>
      <w:lang w:val="en-GB" w:eastAsia="en-US"/>
    </w:rPr>
  </w:style>
  <w:style w:type="paragraph" w:customStyle="1" w:styleId="tajtip">
    <w:name w:val="tajtip"/>
    <w:basedOn w:val="prastasis"/>
    <w:rsid w:val="00FD5035"/>
    <w:pPr>
      <w:overflowPunct/>
      <w:autoSpaceDE/>
      <w:autoSpaceDN/>
      <w:adjustRightInd/>
      <w:spacing w:after="150"/>
      <w:jc w:val="left"/>
      <w:textAlignment w:val="auto"/>
    </w:pPr>
    <w:rPr>
      <w:szCs w:val="24"/>
      <w:lang w:val="lt-LT" w:eastAsia="lt-LT"/>
    </w:rPr>
  </w:style>
  <w:style w:type="character" w:customStyle="1" w:styleId="bkg-highlight-red1">
    <w:name w:val="bkg-highlight-red1"/>
    <w:basedOn w:val="Numatytasispastraiposriftas"/>
    <w:rsid w:val="00FD5035"/>
    <w:rPr>
      <w:shd w:val="clear" w:color="auto" w:fill="FBCCA2"/>
    </w:rPr>
  </w:style>
  <w:style w:type="paragraph" w:styleId="Sraopastraipa">
    <w:name w:val="List Paragraph"/>
    <w:basedOn w:val="prastasis"/>
    <w:uiPriority w:val="34"/>
    <w:qFormat/>
    <w:rsid w:val="008A22A6"/>
    <w:pPr>
      <w:ind w:left="720"/>
      <w:contextualSpacing/>
    </w:pPr>
  </w:style>
  <w:style w:type="paragraph" w:customStyle="1" w:styleId="tactin">
    <w:name w:val="tactin"/>
    <w:basedOn w:val="prastasis"/>
    <w:rsid w:val="00B611AF"/>
    <w:pPr>
      <w:overflowPunct/>
      <w:autoSpaceDE/>
      <w:autoSpaceDN/>
      <w:adjustRightInd/>
      <w:spacing w:after="150"/>
      <w:jc w:val="left"/>
      <w:textAlignment w:val="auto"/>
    </w:pPr>
    <w:rPr>
      <w:szCs w:val="24"/>
      <w:lang w:val="lt-LT" w:eastAsia="lt-LT"/>
    </w:rPr>
  </w:style>
  <w:style w:type="paragraph" w:styleId="Betarp">
    <w:name w:val="No Spacing"/>
    <w:uiPriority w:val="1"/>
    <w:qFormat/>
    <w:rsid w:val="00FE547A"/>
    <w:pPr>
      <w:overflowPunct w:val="0"/>
      <w:autoSpaceDE w:val="0"/>
      <w:autoSpaceDN w:val="0"/>
      <w:adjustRightInd w:val="0"/>
      <w:textAlignment w:val="baseline"/>
    </w:pPr>
    <w:rPr>
      <w:lang w:val="en-GB" w:eastAsia="en-US"/>
    </w:rPr>
  </w:style>
  <w:style w:type="character" w:customStyle="1" w:styleId="AntratsDiagrama">
    <w:name w:val="Antraštės Diagrama"/>
    <w:basedOn w:val="Numatytasispastraiposriftas"/>
    <w:link w:val="Antrats"/>
    <w:uiPriority w:val="99"/>
    <w:rsid w:val="002C2B2E"/>
    <w:rPr>
      <w:lang w:val="en-GB" w:eastAsia="en-US"/>
    </w:rPr>
  </w:style>
  <w:style w:type="paragraph" w:customStyle="1" w:styleId="1">
    <w:name w:val="1"/>
    <w:basedOn w:val="prastasis"/>
    <w:next w:val="prastasiniatinklio"/>
    <w:uiPriority w:val="99"/>
    <w:unhideWhenUsed/>
    <w:rsid w:val="00BE47D5"/>
    <w:pPr>
      <w:overflowPunct/>
      <w:autoSpaceDE/>
      <w:autoSpaceDN/>
      <w:adjustRightInd/>
      <w:jc w:val="left"/>
      <w:textAlignment w:val="auto"/>
    </w:pPr>
    <w:rPr>
      <w:szCs w:val="24"/>
      <w:lang w:val="lt-LT" w:eastAsia="lt-LT"/>
    </w:rPr>
  </w:style>
  <w:style w:type="paragraph" w:styleId="prastasiniatinklio">
    <w:name w:val="Normal (Web)"/>
    <w:basedOn w:val="prastasis"/>
    <w:semiHidden/>
    <w:unhideWhenUsed/>
    <w:rsid w:val="00BE47D5"/>
    <w:rPr>
      <w:szCs w:val="24"/>
    </w:rPr>
  </w:style>
  <w:style w:type="paragraph" w:customStyle="1" w:styleId="style206">
    <w:name w:val="style206"/>
    <w:basedOn w:val="prastasis"/>
    <w:rsid w:val="00B26D87"/>
    <w:pPr>
      <w:overflowPunct/>
      <w:autoSpaceDE/>
      <w:autoSpaceDN/>
      <w:adjustRightInd/>
      <w:spacing w:before="100" w:beforeAutospacing="1" w:after="100" w:afterAutospacing="1"/>
      <w:jc w:val="left"/>
      <w:textAlignment w:val="auto"/>
    </w:pPr>
    <w:rPr>
      <w:rFonts w:eastAsiaTheme="minorHAnsi"/>
      <w:szCs w:val="24"/>
      <w:lang w:val="lt-LT" w:eastAsia="lt-LT"/>
    </w:rPr>
  </w:style>
  <w:style w:type="character" w:customStyle="1" w:styleId="fontstyle228">
    <w:name w:val="fontstyle228"/>
    <w:basedOn w:val="Numatytasispastraiposriftas"/>
    <w:rsid w:val="00B26D87"/>
  </w:style>
  <w:style w:type="paragraph" w:customStyle="1" w:styleId="tartin">
    <w:name w:val="tartin"/>
    <w:basedOn w:val="prastasis"/>
    <w:rsid w:val="00B76D51"/>
    <w:pPr>
      <w:overflowPunct/>
      <w:autoSpaceDE/>
      <w:autoSpaceDN/>
      <w:adjustRightInd/>
      <w:spacing w:after="150"/>
      <w:jc w:val="left"/>
      <w:textAlignment w:val="auto"/>
    </w:pPr>
    <w:rPr>
      <w:szCs w:val="24"/>
      <w:lang w:val="lt-LT" w:eastAsia="lt-LT"/>
    </w:rPr>
  </w:style>
  <w:style w:type="paragraph" w:customStyle="1" w:styleId="tin">
    <w:name w:val="tin"/>
    <w:basedOn w:val="prastasis"/>
    <w:rsid w:val="00AF055D"/>
    <w:pPr>
      <w:overflowPunct/>
      <w:autoSpaceDE/>
      <w:autoSpaceDN/>
      <w:adjustRightInd/>
      <w:spacing w:before="100" w:beforeAutospacing="1" w:after="100" w:afterAutospacing="1"/>
      <w:jc w:val="left"/>
      <w:textAlignment w:val="auto"/>
    </w:pPr>
    <w:rPr>
      <w:szCs w:val="24"/>
      <w:lang w:val="lt-LT" w:eastAsia="lt-LT"/>
    </w:rPr>
  </w:style>
  <w:style w:type="paragraph" w:customStyle="1" w:styleId="tajtin">
    <w:name w:val="tajtin"/>
    <w:basedOn w:val="prastasis"/>
    <w:rsid w:val="00AF055D"/>
    <w:pPr>
      <w:overflowPunct/>
      <w:autoSpaceDE/>
      <w:autoSpaceDN/>
      <w:adjustRightInd/>
      <w:spacing w:before="100" w:beforeAutospacing="1" w:after="100" w:afterAutospacing="1"/>
      <w:jc w:val="left"/>
      <w:textAlignment w:val="auto"/>
    </w:pPr>
    <w:rPr>
      <w:szCs w:val="24"/>
      <w:lang w:val="lt-LT" w:eastAsia="lt-LT"/>
    </w:rPr>
  </w:style>
  <w:style w:type="paragraph" w:customStyle="1" w:styleId="tartip">
    <w:name w:val="tartip"/>
    <w:basedOn w:val="prastasis"/>
    <w:rsid w:val="00AF055D"/>
    <w:pPr>
      <w:overflowPunct/>
      <w:autoSpaceDE/>
      <w:autoSpaceDN/>
      <w:adjustRightInd/>
      <w:spacing w:before="100" w:beforeAutospacing="1" w:after="100" w:afterAutospacing="1"/>
      <w:jc w:val="left"/>
      <w:textAlignment w:val="auto"/>
    </w:pPr>
    <w:rPr>
      <w:szCs w:val="24"/>
      <w:lang w:val="lt-LT" w:eastAsia="lt-LT"/>
    </w:rPr>
  </w:style>
  <w:style w:type="character" w:styleId="Komentaronuoroda">
    <w:name w:val="annotation reference"/>
    <w:basedOn w:val="Numatytasispastraiposriftas"/>
    <w:semiHidden/>
    <w:unhideWhenUsed/>
    <w:rsid w:val="006A5B9A"/>
    <w:rPr>
      <w:sz w:val="16"/>
      <w:szCs w:val="16"/>
    </w:rPr>
  </w:style>
  <w:style w:type="paragraph" w:styleId="Komentarotekstas">
    <w:name w:val="annotation text"/>
    <w:basedOn w:val="prastasis"/>
    <w:link w:val="KomentarotekstasDiagrama"/>
    <w:unhideWhenUsed/>
    <w:rsid w:val="006A5B9A"/>
    <w:rPr>
      <w:sz w:val="20"/>
    </w:rPr>
  </w:style>
  <w:style w:type="character" w:customStyle="1" w:styleId="KomentarotekstasDiagrama">
    <w:name w:val="Komentaro tekstas Diagrama"/>
    <w:basedOn w:val="Numatytasispastraiposriftas"/>
    <w:link w:val="Komentarotekstas"/>
    <w:rsid w:val="006A5B9A"/>
    <w:rPr>
      <w:sz w:val="20"/>
      <w:lang w:val="en-GB" w:eastAsia="en-US"/>
    </w:rPr>
  </w:style>
  <w:style w:type="paragraph" w:styleId="Komentarotema">
    <w:name w:val="annotation subject"/>
    <w:basedOn w:val="Komentarotekstas"/>
    <w:next w:val="Komentarotekstas"/>
    <w:link w:val="KomentarotemaDiagrama"/>
    <w:semiHidden/>
    <w:unhideWhenUsed/>
    <w:rsid w:val="006A5B9A"/>
    <w:rPr>
      <w:b/>
      <w:bCs/>
    </w:rPr>
  </w:style>
  <w:style w:type="character" w:customStyle="1" w:styleId="KomentarotemaDiagrama">
    <w:name w:val="Komentaro tema Diagrama"/>
    <w:basedOn w:val="KomentarotekstasDiagrama"/>
    <w:link w:val="Komentarotema"/>
    <w:semiHidden/>
    <w:rsid w:val="006A5B9A"/>
    <w:rPr>
      <w:b/>
      <w:bCs/>
      <w:sz w:val="20"/>
      <w:lang w:val="en-GB" w:eastAsia="en-US"/>
    </w:rPr>
  </w:style>
  <w:style w:type="paragraph" w:styleId="Pataisymai">
    <w:name w:val="Revision"/>
    <w:hidden/>
    <w:uiPriority w:val="99"/>
    <w:semiHidden/>
    <w:rsid w:val="00ED567A"/>
    <w:pPr>
      <w:jc w:val="left"/>
    </w:pPr>
    <w:rPr>
      <w:lang w:val="en-GB" w:eastAsia="en-US"/>
    </w:rPr>
  </w:style>
  <w:style w:type="character" w:styleId="Hipersaitas">
    <w:name w:val="Hyperlink"/>
    <w:basedOn w:val="Numatytasispastraiposriftas"/>
    <w:uiPriority w:val="99"/>
    <w:unhideWhenUsed/>
    <w:rsid w:val="00AF05D3"/>
    <w:rPr>
      <w:color w:val="0000FF" w:themeColor="hyperlink"/>
      <w:u w:val="single"/>
    </w:rPr>
  </w:style>
  <w:style w:type="character" w:styleId="Perirtashipersaitas">
    <w:name w:val="FollowedHyperlink"/>
    <w:basedOn w:val="Numatytasispastraiposriftas"/>
    <w:semiHidden/>
    <w:unhideWhenUsed/>
    <w:rsid w:val="00327E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627">
      <w:bodyDiv w:val="1"/>
      <w:marLeft w:val="0"/>
      <w:marRight w:val="0"/>
      <w:marTop w:val="0"/>
      <w:marBottom w:val="0"/>
      <w:divBdr>
        <w:top w:val="none" w:sz="0" w:space="0" w:color="auto"/>
        <w:left w:val="none" w:sz="0" w:space="0" w:color="auto"/>
        <w:bottom w:val="none" w:sz="0" w:space="0" w:color="auto"/>
        <w:right w:val="none" w:sz="0" w:space="0" w:color="auto"/>
      </w:divBdr>
      <w:divsChild>
        <w:div w:id="638999011">
          <w:marLeft w:val="0"/>
          <w:marRight w:val="0"/>
          <w:marTop w:val="0"/>
          <w:marBottom w:val="0"/>
          <w:divBdr>
            <w:top w:val="none" w:sz="0" w:space="0" w:color="auto"/>
            <w:left w:val="none" w:sz="0" w:space="0" w:color="auto"/>
            <w:bottom w:val="none" w:sz="0" w:space="0" w:color="auto"/>
            <w:right w:val="none" w:sz="0" w:space="0" w:color="auto"/>
          </w:divBdr>
          <w:divsChild>
            <w:div w:id="2245911">
              <w:marLeft w:val="0"/>
              <w:marRight w:val="0"/>
              <w:marTop w:val="0"/>
              <w:marBottom w:val="0"/>
              <w:divBdr>
                <w:top w:val="none" w:sz="0" w:space="0" w:color="auto"/>
                <w:left w:val="none" w:sz="0" w:space="0" w:color="auto"/>
                <w:bottom w:val="none" w:sz="0" w:space="0" w:color="auto"/>
                <w:right w:val="none" w:sz="0" w:space="0" w:color="auto"/>
              </w:divBdr>
              <w:divsChild>
                <w:div w:id="344555272">
                  <w:marLeft w:val="0"/>
                  <w:marRight w:val="0"/>
                  <w:marTop w:val="0"/>
                  <w:marBottom w:val="0"/>
                  <w:divBdr>
                    <w:top w:val="none" w:sz="0" w:space="0" w:color="auto"/>
                    <w:left w:val="none" w:sz="0" w:space="0" w:color="auto"/>
                    <w:bottom w:val="none" w:sz="0" w:space="0" w:color="auto"/>
                    <w:right w:val="none" w:sz="0" w:space="0" w:color="auto"/>
                  </w:divBdr>
                  <w:divsChild>
                    <w:div w:id="179199830">
                      <w:marLeft w:val="0"/>
                      <w:marRight w:val="0"/>
                      <w:marTop w:val="0"/>
                      <w:marBottom w:val="0"/>
                      <w:divBdr>
                        <w:top w:val="none" w:sz="0" w:space="0" w:color="auto"/>
                        <w:left w:val="none" w:sz="0" w:space="0" w:color="auto"/>
                        <w:bottom w:val="none" w:sz="0" w:space="0" w:color="auto"/>
                        <w:right w:val="none" w:sz="0" w:space="0" w:color="auto"/>
                      </w:divBdr>
                      <w:divsChild>
                        <w:div w:id="9076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45591">
      <w:bodyDiv w:val="1"/>
      <w:marLeft w:val="0"/>
      <w:marRight w:val="0"/>
      <w:marTop w:val="0"/>
      <w:marBottom w:val="0"/>
      <w:divBdr>
        <w:top w:val="none" w:sz="0" w:space="0" w:color="auto"/>
        <w:left w:val="none" w:sz="0" w:space="0" w:color="auto"/>
        <w:bottom w:val="none" w:sz="0" w:space="0" w:color="auto"/>
        <w:right w:val="none" w:sz="0" w:space="0" w:color="auto"/>
      </w:divBdr>
      <w:divsChild>
        <w:div w:id="1530098643">
          <w:marLeft w:val="0"/>
          <w:marRight w:val="0"/>
          <w:marTop w:val="0"/>
          <w:marBottom w:val="0"/>
          <w:divBdr>
            <w:top w:val="none" w:sz="0" w:space="0" w:color="auto"/>
            <w:left w:val="none" w:sz="0" w:space="0" w:color="auto"/>
            <w:bottom w:val="none" w:sz="0" w:space="0" w:color="auto"/>
            <w:right w:val="none" w:sz="0" w:space="0" w:color="auto"/>
          </w:divBdr>
          <w:divsChild>
            <w:div w:id="356664237">
              <w:marLeft w:val="0"/>
              <w:marRight w:val="0"/>
              <w:marTop w:val="0"/>
              <w:marBottom w:val="0"/>
              <w:divBdr>
                <w:top w:val="none" w:sz="0" w:space="0" w:color="auto"/>
                <w:left w:val="none" w:sz="0" w:space="0" w:color="auto"/>
                <w:bottom w:val="none" w:sz="0" w:space="0" w:color="auto"/>
                <w:right w:val="none" w:sz="0" w:space="0" w:color="auto"/>
              </w:divBdr>
              <w:divsChild>
                <w:div w:id="1700355729">
                  <w:marLeft w:val="0"/>
                  <w:marRight w:val="0"/>
                  <w:marTop w:val="0"/>
                  <w:marBottom w:val="0"/>
                  <w:divBdr>
                    <w:top w:val="none" w:sz="0" w:space="0" w:color="auto"/>
                    <w:left w:val="none" w:sz="0" w:space="0" w:color="auto"/>
                    <w:bottom w:val="none" w:sz="0" w:space="0" w:color="auto"/>
                    <w:right w:val="none" w:sz="0" w:space="0" w:color="auto"/>
                  </w:divBdr>
                  <w:divsChild>
                    <w:div w:id="294409511">
                      <w:marLeft w:val="0"/>
                      <w:marRight w:val="0"/>
                      <w:marTop w:val="0"/>
                      <w:marBottom w:val="0"/>
                      <w:divBdr>
                        <w:top w:val="none" w:sz="0" w:space="0" w:color="auto"/>
                        <w:left w:val="none" w:sz="0" w:space="0" w:color="auto"/>
                        <w:bottom w:val="none" w:sz="0" w:space="0" w:color="auto"/>
                        <w:right w:val="none" w:sz="0" w:space="0" w:color="auto"/>
                      </w:divBdr>
                      <w:divsChild>
                        <w:div w:id="17998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40992">
      <w:bodyDiv w:val="1"/>
      <w:marLeft w:val="0"/>
      <w:marRight w:val="0"/>
      <w:marTop w:val="0"/>
      <w:marBottom w:val="0"/>
      <w:divBdr>
        <w:top w:val="none" w:sz="0" w:space="0" w:color="auto"/>
        <w:left w:val="none" w:sz="0" w:space="0" w:color="auto"/>
        <w:bottom w:val="none" w:sz="0" w:space="0" w:color="auto"/>
        <w:right w:val="none" w:sz="0" w:space="0" w:color="auto"/>
      </w:divBdr>
      <w:divsChild>
        <w:div w:id="391000384">
          <w:marLeft w:val="0"/>
          <w:marRight w:val="0"/>
          <w:marTop w:val="0"/>
          <w:marBottom w:val="0"/>
          <w:divBdr>
            <w:top w:val="none" w:sz="0" w:space="0" w:color="auto"/>
            <w:left w:val="none" w:sz="0" w:space="0" w:color="auto"/>
            <w:bottom w:val="none" w:sz="0" w:space="0" w:color="auto"/>
            <w:right w:val="none" w:sz="0" w:space="0" w:color="auto"/>
          </w:divBdr>
          <w:divsChild>
            <w:div w:id="2062099099">
              <w:marLeft w:val="0"/>
              <w:marRight w:val="0"/>
              <w:marTop w:val="0"/>
              <w:marBottom w:val="0"/>
              <w:divBdr>
                <w:top w:val="none" w:sz="0" w:space="0" w:color="auto"/>
                <w:left w:val="none" w:sz="0" w:space="0" w:color="auto"/>
                <w:bottom w:val="none" w:sz="0" w:space="0" w:color="auto"/>
                <w:right w:val="none" w:sz="0" w:space="0" w:color="auto"/>
              </w:divBdr>
              <w:divsChild>
                <w:div w:id="589003204">
                  <w:marLeft w:val="0"/>
                  <w:marRight w:val="0"/>
                  <w:marTop w:val="0"/>
                  <w:marBottom w:val="0"/>
                  <w:divBdr>
                    <w:top w:val="none" w:sz="0" w:space="0" w:color="auto"/>
                    <w:left w:val="none" w:sz="0" w:space="0" w:color="auto"/>
                    <w:bottom w:val="none" w:sz="0" w:space="0" w:color="auto"/>
                    <w:right w:val="none" w:sz="0" w:space="0" w:color="auto"/>
                  </w:divBdr>
                  <w:divsChild>
                    <w:div w:id="801966285">
                      <w:marLeft w:val="0"/>
                      <w:marRight w:val="0"/>
                      <w:marTop w:val="0"/>
                      <w:marBottom w:val="0"/>
                      <w:divBdr>
                        <w:top w:val="none" w:sz="0" w:space="0" w:color="auto"/>
                        <w:left w:val="none" w:sz="0" w:space="0" w:color="auto"/>
                        <w:bottom w:val="none" w:sz="0" w:space="0" w:color="auto"/>
                        <w:right w:val="none" w:sz="0" w:space="0" w:color="auto"/>
                      </w:divBdr>
                      <w:divsChild>
                        <w:div w:id="19505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864002">
      <w:bodyDiv w:val="1"/>
      <w:marLeft w:val="0"/>
      <w:marRight w:val="0"/>
      <w:marTop w:val="0"/>
      <w:marBottom w:val="0"/>
      <w:divBdr>
        <w:top w:val="none" w:sz="0" w:space="0" w:color="auto"/>
        <w:left w:val="none" w:sz="0" w:space="0" w:color="auto"/>
        <w:bottom w:val="none" w:sz="0" w:space="0" w:color="auto"/>
        <w:right w:val="none" w:sz="0" w:space="0" w:color="auto"/>
      </w:divBdr>
      <w:divsChild>
        <w:div w:id="461850042">
          <w:marLeft w:val="0"/>
          <w:marRight w:val="0"/>
          <w:marTop w:val="0"/>
          <w:marBottom w:val="0"/>
          <w:divBdr>
            <w:top w:val="none" w:sz="0" w:space="0" w:color="auto"/>
            <w:left w:val="none" w:sz="0" w:space="0" w:color="auto"/>
            <w:bottom w:val="none" w:sz="0" w:space="0" w:color="auto"/>
            <w:right w:val="none" w:sz="0" w:space="0" w:color="auto"/>
          </w:divBdr>
          <w:divsChild>
            <w:div w:id="1820148755">
              <w:marLeft w:val="0"/>
              <w:marRight w:val="0"/>
              <w:marTop w:val="0"/>
              <w:marBottom w:val="0"/>
              <w:divBdr>
                <w:top w:val="none" w:sz="0" w:space="0" w:color="auto"/>
                <w:left w:val="none" w:sz="0" w:space="0" w:color="auto"/>
                <w:bottom w:val="none" w:sz="0" w:space="0" w:color="auto"/>
                <w:right w:val="none" w:sz="0" w:space="0" w:color="auto"/>
              </w:divBdr>
              <w:divsChild>
                <w:div w:id="667943128">
                  <w:marLeft w:val="0"/>
                  <w:marRight w:val="0"/>
                  <w:marTop w:val="0"/>
                  <w:marBottom w:val="0"/>
                  <w:divBdr>
                    <w:top w:val="none" w:sz="0" w:space="0" w:color="auto"/>
                    <w:left w:val="none" w:sz="0" w:space="0" w:color="auto"/>
                    <w:bottom w:val="none" w:sz="0" w:space="0" w:color="auto"/>
                    <w:right w:val="none" w:sz="0" w:space="0" w:color="auto"/>
                  </w:divBdr>
                  <w:divsChild>
                    <w:div w:id="1594899278">
                      <w:marLeft w:val="0"/>
                      <w:marRight w:val="0"/>
                      <w:marTop w:val="0"/>
                      <w:marBottom w:val="0"/>
                      <w:divBdr>
                        <w:top w:val="none" w:sz="0" w:space="0" w:color="auto"/>
                        <w:left w:val="none" w:sz="0" w:space="0" w:color="auto"/>
                        <w:bottom w:val="none" w:sz="0" w:space="0" w:color="auto"/>
                        <w:right w:val="none" w:sz="0" w:space="0" w:color="auto"/>
                      </w:divBdr>
                      <w:divsChild>
                        <w:div w:id="37920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7295">
      <w:bodyDiv w:val="1"/>
      <w:marLeft w:val="0"/>
      <w:marRight w:val="0"/>
      <w:marTop w:val="0"/>
      <w:marBottom w:val="0"/>
      <w:divBdr>
        <w:top w:val="none" w:sz="0" w:space="0" w:color="auto"/>
        <w:left w:val="none" w:sz="0" w:space="0" w:color="auto"/>
        <w:bottom w:val="none" w:sz="0" w:space="0" w:color="auto"/>
        <w:right w:val="none" w:sz="0" w:space="0" w:color="auto"/>
      </w:divBdr>
      <w:divsChild>
        <w:div w:id="1659067412">
          <w:marLeft w:val="0"/>
          <w:marRight w:val="0"/>
          <w:marTop w:val="0"/>
          <w:marBottom w:val="0"/>
          <w:divBdr>
            <w:top w:val="none" w:sz="0" w:space="0" w:color="auto"/>
            <w:left w:val="none" w:sz="0" w:space="0" w:color="auto"/>
            <w:bottom w:val="none" w:sz="0" w:space="0" w:color="auto"/>
            <w:right w:val="none" w:sz="0" w:space="0" w:color="auto"/>
          </w:divBdr>
          <w:divsChild>
            <w:div w:id="1949922044">
              <w:marLeft w:val="0"/>
              <w:marRight w:val="0"/>
              <w:marTop w:val="0"/>
              <w:marBottom w:val="0"/>
              <w:divBdr>
                <w:top w:val="none" w:sz="0" w:space="0" w:color="auto"/>
                <w:left w:val="none" w:sz="0" w:space="0" w:color="auto"/>
                <w:bottom w:val="none" w:sz="0" w:space="0" w:color="auto"/>
                <w:right w:val="none" w:sz="0" w:space="0" w:color="auto"/>
              </w:divBdr>
              <w:divsChild>
                <w:div w:id="1995834691">
                  <w:marLeft w:val="0"/>
                  <w:marRight w:val="0"/>
                  <w:marTop w:val="0"/>
                  <w:marBottom w:val="0"/>
                  <w:divBdr>
                    <w:top w:val="none" w:sz="0" w:space="0" w:color="auto"/>
                    <w:left w:val="none" w:sz="0" w:space="0" w:color="auto"/>
                    <w:bottom w:val="none" w:sz="0" w:space="0" w:color="auto"/>
                    <w:right w:val="none" w:sz="0" w:space="0" w:color="auto"/>
                  </w:divBdr>
                  <w:divsChild>
                    <w:div w:id="1438868019">
                      <w:marLeft w:val="0"/>
                      <w:marRight w:val="0"/>
                      <w:marTop w:val="0"/>
                      <w:marBottom w:val="0"/>
                      <w:divBdr>
                        <w:top w:val="none" w:sz="0" w:space="0" w:color="auto"/>
                        <w:left w:val="none" w:sz="0" w:space="0" w:color="auto"/>
                        <w:bottom w:val="none" w:sz="0" w:space="0" w:color="auto"/>
                        <w:right w:val="none" w:sz="0" w:space="0" w:color="auto"/>
                      </w:divBdr>
                      <w:divsChild>
                        <w:div w:id="12505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287308">
      <w:bodyDiv w:val="1"/>
      <w:marLeft w:val="0"/>
      <w:marRight w:val="0"/>
      <w:marTop w:val="0"/>
      <w:marBottom w:val="0"/>
      <w:divBdr>
        <w:top w:val="none" w:sz="0" w:space="0" w:color="auto"/>
        <w:left w:val="none" w:sz="0" w:space="0" w:color="auto"/>
        <w:bottom w:val="none" w:sz="0" w:space="0" w:color="auto"/>
        <w:right w:val="none" w:sz="0" w:space="0" w:color="auto"/>
      </w:divBdr>
    </w:div>
    <w:div w:id="572815849">
      <w:bodyDiv w:val="1"/>
      <w:marLeft w:val="0"/>
      <w:marRight w:val="0"/>
      <w:marTop w:val="0"/>
      <w:marBottom w:val="0"/>
      <w:divBdr>
        <w:top w:val="none" w:sz="0" w:space="0" w:color="auto"/>
        <w:left w:val="none" w:sz="0" w:space="0" w:color="auto"/>
        <w:bottom w:val="none" w:sz="0" w:space="0" w:color="auto"/>
        <w:right w:val="none" w:sz="0" w:space="0" w:color="auto"/>
      </w:divBdr>
    </w:div>
    <w:div w:id="612319872">
      <w:bodyDiv w:val="1"/>
      <w:marLeft w:val="0"/>
      <w:marRight w:val="0"/>
      <w:marTop w:val="0"/>
      <w:marBottom w:val="0"/>
      <w:divBdr>
        <w:top w:val="none" w:sz="0" w:space="0" w:color="auto"/>
        <w:left w:val="none" w:sz="0" w:space="0" w:color="auto"/>
        <w:bottom w:val="none" w:sz="0" w:space="0" w:color="auto"/>
        <w:right w:val="none" w:sz="0" w:space="0" w:color="auto"/>
      </w:divBdr>
      <w:divsChild>
        <w:div w:id="1223128947">
          <w:marLeft w:val="0"/>
          <w:marRight w:val="0"/>
          <w:marTop w:val="0"/>
          <w:marBottom w:val="0"/>
          <w:divBdr>
            <w:top w:val="none" w:sz="0" w:space="0" w:color="auto"/>
            <w:left w:val="none" w:sz="0" w:space="0" w:color="auto"/>
            <w:bottom w:val="none" w:sz="0" w:space="0" w:color="auto"/>
            <w:right w:val="none" w:sz="0" w:space="0" w:color="auto"/>
          </w:divBdr>
          <w:divsChild>
            <w:div w:id="960889795">
              <w:marLeft w:val="0"/>
              <w:marRight w:val="0"/>
              <w:marTop w:val="0"/>
              <w:marBottom w:val="0"/>
              <w:divBdr>
                <w:top w:val="none" w:sz="0" w:space="0" w:color="auto"/>
                <w:left w:val="none" w:sz="0" w:space="0" w:color="auto"/>
                <w:bottom w:val="none" w:sz="0" w:space="0" w:color="auto"/>
                <w:right w:val="none" w:sz="0" w:space="0" w:color="auto"/>
              </w:divBdr>
              <w:divsChild>
                <w:div w:id="1455295607">
                  <w:marLeft w:val="0"/>
                  <w:marRight w:val="0"/>
                  <w:marTop w:val="0"/>
                  <w:marBottom w:val="0"/>
                  <w:divBdr>
                    <w:top w:val="none" w:sz="0" w:space="0" w:color="auto"/>
                    <w:left w:val="none" w:sz="0" w:space="0" w:color="auto"/>
                    <w:bottom w:val="none" w:sz="0" w:space="0" w:color="auto"/>
                    <w:right w:val="none" w:sz="0" w:space="0" w:color="auto"/>
                  </w:divBdr>
                  <w:divsChild>
                    <w:div w:id="2008094333">
                      <w:marLeft w:val="0"/>
                      <w:marRight w:val="0"/>
                      <w:marTop w:val="0"/>
                      <w:marBottom w:val="0"/>
                      <w:divBdr>
                        <w:top w:val="none" w:sz="0" w:space="0" w:color="auto"/>
                        <w:left w:val="none" w:sz="0" w:space="0" w:color="auto"/>
                        <w:bottom w:val="none" w:sz="0" w:space="0" w:color="auto"/>
                        <w:right w:val="none" w:sz="0" w:space="0" w:color="auto"/>
                      </w:divBdr>
                      <w:divsChild>
                        <w:div w:id="2944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3808">
      <w:bodyDiv w:val="1"/>
      <w:marLeft w:val="0"/>
      <w:marRight w:val="0"/>
      <w:marTop w:val="0"/>
      <w:marBottom w:val="0"/>
      <w:divBdr>
        <w:top w:val="none" w:sz="0" w:space="0" w:color="auto"/>
        <w:left w:val="none" w:sz="0" w:space="0" w:color="auto"/>
        <w:bottom w:val="none" w:sz="0" w:space="0" w:color="auto"/>
        <w:right w:val="none" w:sz="0" w:space="0" w:color="auto"/>
      </w:divBdr>
      <w:divsChild>
        <w:div w:id="1097796486">
          <w:marLeft w:val="0"/>
          <w:marRight w:val="0"/>
          <w:marTop w:val="0"/>
          <w:marBottom w:val="0"/>
          <w:divBdr>
            <w:top w:val="none" w:sz="0" w:space="0" w:color="auto"/>
            <w:left w:val="none" w:sz="0" w:space="0" w:color="auto"/>
            <w:bottom w:val="none" w:sz="0" w:space="0" w:color="auto"/>
            <w:right w:val="none" w:sz="0" w:space="0" w:color="auto"/>
          </w:divBdr>
          <w:divsChild>
            <w:div w:id="695497411">
              <w:marLeft w:val="0"/>
              <w:marRight w:val="0"/>
              <w:marTop w:val="0"/>
              <w:marBottom w:val="0"/>
              <w:divBdr>
                <w:top w:val="none" w:sz="0" w:space="0" w:color="auto"/>
                <w:left w:val="none" w:sz="0" w:space="0" w:color="auto"/>
                <w:bottom w:val="none" w:sz="0" w:space="0" w:color="auto"/>
                <w:right w:val="none" w:sz="0" w:space="0" w:color="auto"/>
              </w:divBdr>
              <w:divsChild>
                <w:div w:id="780565380">
                  <w:marLeft w:val="0"/>
                  <w:marRight w:val="0"/>
                  <w:marTop w:val="0"/>
                  <w:marBottom w:val="0"/>
                  <w:divBdr>
                    <w:top w:val="none" w:sz="0" w:space="0" w:color="auto"/>
                    <w:left w:val="none" w:sz="0" w:space="0" w:color="auto"/>
                    <w:bottom w:val="none" w:sz="0" w:space="0" w:color="auto"/>
                    <w:right w:val="none" w:sz="0" w:space="0" w:color="auto"/>
                  </w:divBdr>
                  <w:divsChild>
                    <w:div w:id="292366106">
                      <w:marLeft w:val="0"/>
                      <w:marRight w:val="0"/>
                      <w:marTop w:val="0"/>
                      <w:marBottom w:val="0"/>
                      <w:divBdr>
                        <w:top w:val="none" w:sz="0" w:space="0" w:color="auto"/>
                        <w:left w:val="none" w:sz="0" w:space="0" w:color="auto"/>
                        <w:bottom w:val="none" w:sz="0" w:space="0" w:color="auto"/>
                        <w:right w:val="none" w:sz="0" w:space="0" w:color="auto"/>
                      </w:divBdr>
                      <w:divsChild>
                        <w:div w:id="2944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865709">
      <w:bodyDiv w:val="1"/>
      <w:marLeft w:val="0"/>
      <w:marRight w:val="0"/>
      <w:marTop w:val="0"/>
      <w:marBottom w:val="0"/>
      <w:divBdr>
        <w:top w:val="none" w:sz="0" w:space="0" w:color="auto"/>
        <w:left w:val="none" w:sz="0" w:space="0" w:color="auto"/>
        <w:bottom w:val="none" w:sz="0" w:space="0" w:color="auto"/>
        <w:right w:val="none" w:sz="0" w:space="0" w:color="auto"/>
      </w:divBdr>
    </w:div>
    <w:div w:id="904874160">
      <w:bodyDiv w:val="1"/>
      <w:marLeft w:val="0"/>
      <w:marRight w:val="0"/>
      <w:marTop w:val="0"/>
      <w:marBottom w:val="0"/>
      <w:divBdr>
        <w:top w:val="none" w:sz="0" w:space="0" w:color="auto"/>
        <w:left w:val="none" w:sz="0" w:space="0" w:color="auto"/>
        <w:bottom w:val="none" w:sz="0" w:space="0" w:color="auto"/>
        <w:right w:val="none" w:sz="0" w:space="0" w:color="auto"/>
      </w:divBdr>
    </w:div>
    <w:div w:id="1041630175">
      <w:bodyDiv w:val="1"/>
      <w:marLeft w:val="0"/>
      <w:marRight w:val="0"/>
      <w:marTop w:val="0"/>
      <w:marBottom w:val="0"/>
      <w:divBdr>
        <w:top w:val="none" w:sz="0" w:space="0" w:color="auto"/>
        <w:left w:val="none" w:sz="0" w:space="0" w:color="auto"/>
        <w:bottom w:val="none" w:sz="0" w:space="0" w:color="auto"/>
        <w:right w:val="none" w:sz="0" w:space="0" w:color="auto"/>
      </w:divBdr>
      <w:divsChild>
        <w:div w:id="104232119">
          <w:marLeft w:val="0"/>
          <w:marRight w:val="0"/>
          <w:marTop w:val="0"/>
          <w:marBottom w:val="0"/>
          <w:divBdr>
            <w:top w:val="none" w:sz="0" w:space="0" w:color="auto"/>
            <w:left w:val="none" w:sz="0" w:space="0" w:color="auto"/>
            <w:bottom w:val="none" w:sz="0" w:space="0" w:color="auto"/>
            <w:right w:val="none" w:sz="0" w:space="0" w:color="auto"/>
          </w:divBdr>
          <w:divsChild>
            <w:div w:id="1712731430">
              <w:marLeft w:val="0"/>
              <w:marRight w:val="0"/>
              <w:marTop w:val="0"/>
              <w:marBottom w:val="0"/>
              <w:divBdr>
                <w:top w:val="none" w:sz="0" w:space="0" w:color="auto"/>
                <w:left w:val="none" w:sz="0" w:space="0" w:color="auto"/>
                <w:bottom w:val="none" w:sz="0" w:space="0" w:color="auto"/>
                <w:right w:val="none" w:sz="0" w:space="0" w:color="auto"/>
              </w:divBdr>
              <w:divsChild>
                <w:div w:id="511333094">
                  <w:marLeft w:val="0"/>
                  <w:marRight w:val="0"/>
                  <w:marTop w:val="0"/>
                  <w:marBottom w:val="0"/>
                  <w:divBdr>
                    <w:top w:val="none" w:sz="0" w:space="0" w:color="auto"/>
                    <w:left w:val="none" w:sz="0" w:space="0" w:color="auto"/>
                    <w:bottom w:val="none" w:sz="0" w:space="0" w:color="auto"/>
                    <w:right w:val="none" w:sz="0" w:space="0" w:color="auto"/>
                  </w:divBdr>
                  <w:divsChild>
                    <w:div w:id="25958032">
                      <w:marLeft w:val="0"/>
                      <w:marRight w:val="0"/>
                      <w:marTop w:val="0"/>
                      <w:marBottom w:val="0"/>
                      <w:divBdr>
                        <w:top w:val="none" w:sz="0" w:space="0" w:color="auto"/>
                        <w:left w:val="none" w:sz="0" w:space="0" w:color="auto"/>
                        <w:bottom w:val="none" w:sz="0" w:space="0" w:color="auto"/>
                        <w:right w:val="none" w:sz="0" w:space="0" w:color="auto"/>
                      </w:divBdr>
                      <w:divsChild>
                        <w:div w:id="1500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675967">
      <w:bodyDiv w:val="1"/>
      <w:marLeft w:val="0"/>
      <w:marRight w:val="0"/>
      <w:marTop w:val="0"/>
      <w:marBottom w:val="0"/>
      <w:divBdr>
        <w:top w:val="none" w:sz="0" w:space="0" w:color="auto"/>
        <w:left w:val="none" w:sz="0" w:space="0" w:color="auto"/>
        <w:bottom w:val="none" w:sz="0" w:space="0" w:color="auto"/>
        <w:right w:val="none" w:sz="0" w:space="0" w:color="auto"/>
      </w:divBdr>
    </w:div>
    <w:div w:id="1277983751">
      <w:bodyDiv w:val="1"/>
      <w:marLeft w:val="0"/>
      <w:marRight w:val="0"/>
      <w:marTop w:val="0"/>
      <w:marBottom w:val="0"/>
      <w:divBdr>
        <w:top w:val="none" w:sz="0" w:space="0" w:color="auto"/>
        <w:left w:val="none" w:sz="0" w:space="0" w:color="auto"/>
        <w:bottom w:val="none" w:sz="0" w:space="0" w:color="auto"/>
        <w:right w:val="none" w:sz="0" w:space="0" w:color="auto"/>
      </w:divBdr>
      <w:divsChild>
        <w:div w:id="278612215">
          <w:marLeft w:val="0"/>
          <w:marRight w:val="0"/>
          <w:marTop w:val="0"/>
          <w:marBottom w:val="0"/>
          <w:divBdr>
            <w:top w:val="none" w:sz="0" w:space="0" w:color="auto"/>
            <w:left w:val="none" w:sz="0" w:space="0" w:color="auto"/>
            <w:bottom w:val="none" w:sz="0" w:space="0" w:color="auto"/>
            <w:right w:val="none" w:sz="0" w:space="0" w:color="auto"/>
          </w:divBdr>
          <w:divsChild>
            <w:div w:id="1782261793">
              <w:marLeft w:val="0"/>
              <w:marRight w:val="0"/>
              <w:marTop w:val="0"/>
              <w:marBottom w:val="0"/>
              <w:divBdr>
                <w:top w:val="none" w:sz="0" w:space="0" w:color="auto"/>
                <w:left w:val="none" w:sz="0" w:space="0" w:color="auto"/>
                <w:bottom w:val="none" w:sz="0" w:space="0" w:color="auto"/>
                <w:right w:val="none" w:sz="0" w:space="0" w:color="auto"/>
              </w:divBdr>
              <w:divsChild>
                <w:div w:id="525602963">
                  <w:marLeft w:val="0"/>
                  <w:marRight w:val="0"/>
                  <w:marTop w:val="0"/>
                  <w:marBottom w:val="0"/>
                  <w:divBdr>
                    <w:top w:val="none" w:sz="0" w:space="0" w:color="auto"/>
                    <w:left w:val="none" w:sz="0" w:space="0" w:color="auto"/>
                    <w:bottom w:val="none" w:sz="0" w:space="0" w:color="auto"/>
                    <w:right w:val="none" w:sz="0" w:space="0" w:color="auto"/>
                  </w:divBdr>
                  <w:divsChild>
                    <w:div w:id="717895368">
                      <w:marLeft w:val="0"/>
                      <w:marRight w:val="0"/>
                      <w:marTop w:val="0"/>
                      <w:marBottom w:val="0"/>
                      <w:divBdr>
                        <w:top w:val="none" w:sz="0" w:space="0" w:color="auto"/>
                        <w:left w:val="none" w:sz="0" w:space="0" w:color="auto"/>
                        <w:bottom w:val="none" w:sz="0" w:space="0" w:color="auto"/>
                        <w:right w:val="none" w:sz="0" w:space="0" w:color="auto"/>
                      </w:divBdr>
                      <w:divsChild>
                        <w:div w:id="122988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957009">
      <w:bodyDiv w:val="1"/>
      <w:marLeft w:val="0"/>
      <w:marRight w:val="0"/>
      <w:marTop w:val="0"/>
      <w:marBottom w:val="0"/>
      <w:divBdr>
        <w:top w:val="none" w:sz="0" w:space="0" w:color="auto"/>
        <w:left w:val="none" w:sz="0" w:space="0" w:color="auto"/>
        <w:bottom w:val="none" w:sz="0" w:space="0" w:color="auto"/>
        <w:right w:val="none" w:sz="0" w:space="0" w:color="auto"/>
      </w:divBdr>
    </w:div>
    <w:div w:id="1537036331">
      <w:bodyDiv w:val="1"/>
      <w:marLeft w:val="0"/>
      <w:marRight w:val="0"/>
      <w:marTop w:val="0"/>
      <w:marBottom w:val="0"/>
      <w:divBdr>
        <w:top w:val="none" w:sz="0" w:space="0" w:color="auto"/>
        <w:left w:val="none" w:sz="0" w:space="0" w:color="auto"/>
        <w:bottom w:val="none" w:sz="0" w:space="0" w:color="auto"/>
        <w:right w:val="none" w:sz="0" w:space="0" w:color="auto"/>
      </w:divBdr>
    </w:div>
    <w:div w:id="1539663577">
      <w:bodyDiv w:val="1"/>
      <w:marLeft w:val="0"/>
      <w:marRight w:val="0"/>
      <w:marTop w:val="0"/>
      <w:marBottom w:val="0"/>
      <w:divBdr>
        <w:top w:val="none" w:sz="0" w:space="0" w:color="auto"/>
        <w:left w:val="none" w:sz="0" w:space="0" w:color="auto"/>
        <w:bottom w:val="none" w:sz="0" w:space="0" w:color="auto"/>
        <w:right w:val="none" w:sz="0" w:space="0" w:color="auto"/>
      </w:divBdr>
    </w:div>
    <w:div w:id="1669942405">
      <w:bodyDiv w:val="1"/>
      <w:marLeft w:val="0"/>
      <w:marRight w:val="0"/>
      <w:marTop w:val="0"/>
      <w:marBottom w:val="0"/>
      <w:divBdr>
        <w:top w:val="none" w:sz="0" w:space="0" w:color="auto"/>
        <w:left w:val="none" w:sz="0" w:space="0" w:color="auto"/>
        <w:bottom w:val="none" w:sz="0" w:space="0" w:color="auto"/>
        <w:right w:val="none" w:sz="0" w:space="0" w:color="auto"/>
      </w:divBdr>
    </w:div>
    <w:div w:id="1712461763">
      <w:bodyDiv w:val="1"/>
      <w:marLeft w:val="0"/>
      <w:marRight w:val="0"/>
      <w:marTop w:val="0"/>
      <w:marBottom w:val="0"/>
      <w:divBdr>
        <w:top w:val="none" w:sz="0" w:space="0" w:color="auto"/>
        <w:left w:val="none" w:sz="0" w:space="0" w:color="auto"/>
        <w:bottom w:val="none" w:sz="0" w:space="0" w:color="auto"/>
        <w:right w:val="none" w:sz="0" w:space="0" w:color="auto"/>
      </w:divBdr>
    </w:div>
    <w:div w:id="1771269000">
      <w:bodyDiv w:val="1"/>
      <w:marLeft w:val="0"/>
      <w:marRight w:val="0"/>
      <w:marTop w:val="0"/>
      <w:marBottom w:val="0"/>
      <w:divBdr>
        <w:top w:val="none" w:sz="0" w:space="0" w:color="auto"/>
        <w:left w:val="none" w:sz="0" w:space="0" w:color="auto"/>
        <w:bottom w:val="none" w:sz="0" w:space="0" w:color="auto"/>
        <w:right w:val="none" w:sz="0" w:space="0" w:color="auto"/>
      </w:divBdr>
    </w:div>
    <w:div w:id="1819494082">
      <w:bodyDiv w:val="1"/>
      <w:marLeft w:val="0"/>
      <w:marRight w:val="0"/>
      <w:marTop w:val="0"/>
      <w:marBottom w:val="0"/>
      <w:divBdr>
        <w:top w:val="none" w:sz="0" w:space="0" w:color="auto"/>
        <w:left w:val="none" w:sz="0" w:space="0" w:color="auto"/>
        <w:bottom w:val="none" w:sz="0" w:space="0" w:color="auto"/>
        <w:right w:val="none" w:sz="0" w:space="0" w:color="auto"/>
      </w:divBdr>
    </w:div>
    <w:div w:id="1943880006">
      <w:bodyDiv w:val="1"/>
      <w:marLeft w:val="0"/>
      <w:marRight w:val="0"/>
      <w:marTop w:val="0"/>
      <w:marBottom w:val="0"/>
      <w:divBdr>
        <w:top w:val="none" w:sz="0" w:space="0" w:color="auto"/>
        <w:left w:val="none" w:sz="0" w:space="0" w:color="auto"/>
        <w:bottom w:val="none" w:sz="0" w:space="0" w:color="auto"/>
        <w:right w:val="none" w:sz="0" w:space="0" w:color="auto"/>
      </w:divBdr>
      <w:divsChild>
        <w:div w:id="151996220">
          <w:marLeft w:val="0"/>
          <w:marRight w:val="0"/>
          <w:marTop w:val="0"/>
          <w:marBottom w:val="0"/>
          <w:divBdr>
            <w:top w:val="none" w:sz="0" w:space="0" w:color="auto"/>
            <w:left w:val="none" w:sz="0" w:space="0" w:color="auto"/>
            <w:bottom w:val="none" w:sz="0" w:space="0" w:color="auto"/>
            <w:right w:val="none" w:sz="0" w:space="0" w:color="auto"/>
          </w:divBdr>
          <w:divsChild>
            <w:div w:id="63112579">
              <w:marLeft w:val="0"/>
              <w:marRight w:val="0"/>
              <w:marTop w:val="0"/>
              <w:marBottom w:val="0"/>
              <w:divBdr>
                <w:top w:val="none" w:sz="0" w:space="0" w:color="auto"/>
                <w:left w:val="none" w:sz="0" w:space="0" w:color="auto"/>
                <w:bottom w:val="none" w:sz="0" w:space="0" w:color="auto"/>
                <w:right w:val="none" w:sz="0" w:space="0" w:color="auto"/>
              </w:divBdr>
              <w:divsChild>
                <w:div w:id="716585644">
                  <w:marLeft w:val="0"/>
                  <w:marRight w:val="0"/>
                  <w:marTop w:val="0"/>
                  <w:marBottom w:val="0"/>
                  <w:divBdr>
                    <w:top w:val="none" w:sz="0" w:space="0" w:color="auto"/>
                    <w:left w:val="none" w:sz="0" w:space="0" w:color="auto"/>
                    <w:bottom w:val="none" w:sz="0" w:space="0" w:color="auto"/>
                    <w:right w:val="none" w:sz="0" w:space="0" w:color="auto"/>
                  </w:divBdr>
                  <w:divsChild>
                    <w:div w:id="2007828712">
                      <w:marLeft w:val="0"/>
                      <w:marRight w:val="0"/>
                      <w:marTop w:val="0"/>
                      <w:marBottom w:val="0"/>
                      <w:divBdr>
                        <w:top w:val="none" w:sz="0" w:space="0" w:color="auto"/>
                        <w:left w:val="none" w:sz="0" w:space="0" w:color="auto"/>
                        <w:bottom w:val="none" w:sz="0" w:space="0" w:color="auto"/>
                        <w:right w:val="none" w:sz="0" w:space="0" w:color="auto"/>
                      </w:divBdr>
                      <w:divsChild>
                        <w:div w:id="14260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419284">
      <w:bodyDiv w:val="1"/>
      <w:marLeft w:val="0"/>
      <w:marRight w:val="0"/>
      <w:marTop w:val="0"/>
      <w:marBottom w:val="0"/>
      <w:divBdr>
        <w:top w:val="none" w:sz="0" w:space="0" w:color="auto"/>
        <w:left w:val="none" w:sz="0" w:space="0" w:color="auto"/>
        <w:bottom w:val="none" w:sz="0" w:space="0" w:color="auto"/>
        <w:right w:val="none" w:sz="0" w:space="0" w:color="auto"/>
      </w:divBdr>
    </w:div>
    <w:div w:id="212750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427CB-BB14-4CDA-BF3B-F08ED017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7658</Words>
  <Characters>4366</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Lapinskas</dc:creator>
  <cp:lastModifiedBy>Dalia Sereikaitė</cp:lastModifiedBy>
  <cp:revision>2</cp:revision>
  <dcterms:created xsi:type="dcterms:W3CDTF">2026-06-30T08:23:00Z</dcterms:created>
  <dcterms:modified xsi:type="dcterms:W3CDTF">2026-06-30T08:23:00Z</dcterms:modified>
</cp:coreProperties>
</file>