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BD7A" w14:textId="77777777" w:rsidR="00B838AD" w:rsidRDefault="007507A5" w:rsidP="002A0548">
      <w:pPr>
        <w:pStyle w:val="paveikslas"/>
        <w:framePr w:w="1568" w:wrap="auto" w:x="5521" w:y="44"/>
        <w:jc w:val="center"/>
      </w:pPr>
      <w:r w:rsidRPr="00C97FE4">
        <w:rPr>
          <w:noProof/>
          <w:lang w:eastAsia="lt-LT"/>
        </w:rPr>
        <w:drawing>
          <wp:inline distT="0" distB="0" distL="0" distR="0" wp14:anchorId="622C92CF" wp14:editId="63090CDA">
            <wp:extent cx="995680" cy="663787"/>
            <wp:effectExtent l="0" t="0" r="0" b="3175"/>
            <wp:docPr id="1779208749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66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1EE39" w14:textId="77777777" w:rsidR="00B838AD" w:rsidRDefault="00B838AD">
      <w:pPr>
        <w:rPr>
          <w:lang w:val="lt-LT"/>
        </w:rPr>
      </w:pPr>
    </w:p>
    <w:p w14:paraId="17CCF91F" w14:textId="77777777" w:rsidR="00B838AD" w:rsidRDefault="00B838AD">
      <w:pPr>
        <w:rPr>
          <w:lang w:val="lt-LT"/>
        </w:rPr>
      </w:pPr>
    </w:p>
    <w:p w14:paraId="2D7DC9D8" w14:textId="77777777" w:rsidR="00B838AD" w:rsidRDefault="00B838AD">
      <w:pPr>
        <w:rPr>
          <w:lang w:val="lt-LT"/>
        </w:rPr>
      </w:pPr>
    </w:p>
    <w:p w14:paraId="4DB5240E" w14:textId="77777777" w:rsidR="003A513F" w:rsidRPr="003A513F" w:rsidRDefault="003A513F">
      <w:pPr>
        <w:rPr>
          <w:sz w:val="16"/>
          <w:szCs w:val="16"/>
          <w:lang w:val="lt-LT"/>
        </w:rPr>
      </w:pPr>
    </w:p>
    <w:p w14:paraId="39351CF4" w14:textId="77777777" w:rsidR="003A513F" w:rsidRPr="003A513F" w:rsidRDefault="003A513F">
      <w:pPr>
        <w:rPr>
          <w:sz w:val="16"/>
          <w:szCs w:val="16"/>
          <w:lang w:val="lt-LT"/>
        </w:rPr>
      </w:pPr>
    </w:p>
    <w:p w14:paraId="45A49DBF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 w:rsidR="00720D8E"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MINISTRAS</w:t>
      </w:r>
    </w:p>
    <w:p w14:paraId="574491CF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</w:p>
    <w:p w14:paraId="357BA41B" w14:textId="77777777" w:rsidR="00D54689" w:rsidRDefault="00D54689" w:rsidP="00D54689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ĮSAKYMAS</w:t>
      </w:r>
    </w:p>
    <w:p w14:paraId="63535F45" w14:textId="77777777" w:rsidR="00D54689" w:rsidRPr="007C104C" w:rsidRDefault="00D54689" w:rsidP="00D54689">
      <w:pPr>
        <w:jc w:val="center"/>
        <w:rPr>
          <w:b/>
          <w:bCs/>
          <w:lang w:val="lt-LT"/>
        </w:rPr>
      </w:pPr>
      <w:r w:rsidRPr="000D3FA0">
        <w:rPr>
          <w:b/>
          <w:lang w:val="lt-LT"/>
        </w:rPr>
        <w:t>DĖL ŽEMĖS ŪKIO MINISTRO 2014 M. BIRŽELIO 3 D. ĮSAKYMO NR. 3D-333 „DĖL ŽEMĖS ŪKIO MINISTERIJOS EKSTREMALIŲJŲ SITUACIJŲ OPERACIJŲ CENTRO SUDĖTIES IR NUOSTATŲ PATVIRTINIMO“ PAKEITIMO</w:t>
      </w:r>
    </w:p>
    <w:p w14:paraId="107AD481" w14:textId="77777777" w:rsidR="00D54689" w:rsidRDefault="00D54689" w:rsidP="00D54689">
      <w:pPr>
        <w:jc w:val="center"/>
        <w:rPr>
          <w:lang w:val="lt-LT"/>
        </w:rPr>
      </w:pPr>
    </w:p>
    <w:p w14:paraId="533704B2" w14:textId="5B37ECA0" w:rsidR="00D54689" w:rsidRDefault="00D54689" w:rsidP="00D54689">
      <w:pPr>
        <w:spacing w:line="360" w:lineRule="auto"/>
        <w:jc w:val="center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202</w:t>
      </w:r>
      <w:r w:rsidR="00D83B39">
        <w:rPr>
          <w:color w:val="000000" w:themeColor="text1"/>
          <w:lang w:val="lt-LT"/>
        </w:rPr>
        <w:t>6</w:t>
      </w:r>
      <w:r>
        <w:rPr>
          <w:color w:val="000000" w:themeColor="text1"/>
          <w:lang w:val="lt-LT"/>
        </w:rPr>
        <w:t xml:space="preserve"> m. </w:t>
      </w:r>
      <w:r w:rsidR="000F0D39">
        <w:rPr>
          <w:color w:val="000000" w:themeColor="text1"/>
          <w:lang w:val="lt-LT"/>
        </w:rPr>
        <w:t>balandžio 9</w:t>
      </w:r>
      <w:r w:rsidR="00D83B39">
        <w:rPr>
          <w:color w:val="000000" w:themeColor="text1"/>
          <w:lang w:val="lt-LT"/>
        </w:rPr>
        <w:t xml:space="preserve"> </w:t>
      </w:r>
      <w:r>
        <w:rPr>
          <w:color w:val="000000" w:themeColor="text1"/>
          <w:lang w:val="lt-LT"/>
        </w:rPr>
        <w:t>d. Nr. 3D-</w:t>
      </w:r>
      <w:r w:rsidR="000F0D39">
        <w:rPr>
          <w:color w:val="000000" w:themeColor="text1"/>
          <w:lang w:val="lt-LT"/>
        </w:rPr>
        <w:t>167</w:t>
      </w:r>
    </w:p>
    <w:p w14:paraId="00BC0479" w14:textId="77777777" w:rsidR="00D54689" w:rsidRDefault="00D54689" w:rsidP="00D54689">
      <w:pPr>
        <w:pStyle w:val="daturemas"/>
        <w:framePr w:w="0" w:h="0" w:hSpace="0" w:wrap="auto" w:vAnchor="margin" w:hAnchor="text" w:xAlign="left" w:yAlign="inline"/>
        <w:jc w:val="center"/>
        <w:rPr>
          <w:rFonts w:ascii="Times New Roman" w:hAnsi="Times New Roman"/>
          <w:color w:val="000000" w:themeColor="text1"/>
          <w:sz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lang w:val="lt-LT"/>
        </w:rPr>
        <w:t>Vilnius</w:t>
      </w:r>
    </w:p>
    <w:p w14:paraId="48044756" w14:textId="77777777" w:rsidR="00D54689" w:rsidRDefault="00D54689" w:rsidP="00D54689">
      <w:pPr>
        <w:jc w:val="center"/>
        <w:rPr>
          <w:color w:val="000000" w:themeColor="text1"/>
          <w:lang w:val="lt-LT"/>
        </w:rPr>
      </w:pPr>
    </w:p>
    <w:p w14:paraId="7036350E" w14:textId="77777777" w:rsidR="002F7CC7" w:rsidRDefault="00D54689" w:rsidP="002F7CC7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b/>
          <w:bCs/>
          <w:szCs w:val="24"/>
          <w:lang w:val="lt-LT"/>
        </w:rPr>
      </w:pPr>
      <w:r w:rsidRPr="000D3FA0">
        <w:rPr>
          <w:szCs w:val="24"/>
          <w:lang w:val="lt-LT"/>
        </w:rPr>
        <w:t xml:space="preserve">P a k e i č i u  Lietuvos Respublikos žemės ūkio ministro 2014 m. birželio 3 d. įsakymą Nr. 3D-333 „Dėl Žemės ūkio ministerijos ekstremaliųjų situacijų operacijų centro sudėties ir nuostatų patvirtinimo“ </w:t>
      </w:r>
      <w:r w:rsidR="002F7CC7">
        <w:rPr>
          <w:szCs w:val="24"/>
          <w:lang w:val="lt-LT"/>
        </w:rPr>
        <w:t xml:space="preserve">ir </w:t>
      </w:r>
      <w:r w:rsidR="001D63BD" w:rsidRPr="001D63BD">
        <w:rPr>
          <w:szCs w:val="24"/>
          <w:lang w:val="lt-LT"/>
        </w:rPr>
        <w:t xml:space="preserve">1 punktą </w:t>
      </w:r>
      <w:r w:rsidR="002F7CC7">
        <w:rPr>
          <w:szCs w:val="24"/>
          <w:lang w:val="lt-LT"/>
        </w:rPr>
        <w:t>išdėstau taip:</w:t>
      </w:r>
      <w:r w:rsidR="002F7CC7">
        <w:rPr>
          <w:b/>
          <w:bCs/>
          <w:szCs w:val="24"/>
          <w:lang w:val="lt-LT"/>
        </w:rPr>
        <w:t xml:space="preserve"> </w:t>
      </w:r>
    </w:p>
    <w:p w14:paraId="404D576E" w14:textId="0482B9D7" w:rsidR="005F2CFE" w:rsidRPr="000D3FA0" w:rsidRDefault="00056DF6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>
        <w:rPr>
          <w:szCs w:val="24"/>
          <w:lang w:val="lt-LT"/>
        </w:rPr>
        <w:t>„</w:t>
      </w:r>
      <w:r w:rsidR="005F2CFE" w:rsidRPr="000D3FA0">
        <w:rPr>
          <w:szCs w:val="24"/>
          <w:lang w:val="lt-LT"/>
        </w:rPr>
        <w:t xml:space="preserve">1. </w:t>
      </w:r>
      <w:r w:rsidR="00B47D54">
        <w:rPr>
          <w:szCs w:val="24"/>
          <w:lang w:val="lt-LT"/>
        </w:rPr>
        <w:t xml:space="preserve">T v i r t i n u </w:t>
      </w:r>
      <w:r w:rsidR="005F2CFE" w:rsidRPr="000D3FA0">
        <w:rPr>
          <w:szCs w:val="24"/>
          <w:lang w:val="lt-LT"/>
        </w:rPr>
        <w:t>Žemės ūkio ministerijos ekstremaliųjų situacijų operacijų centro (toliau – ministerijos ESOC) sudėtį:</w:t>
      </w:r>
    </w:p>
    <w:p w14:paraId="721FFEF5" w14:textId="66EF1EAF" w:rsidR="005F2CFE" w:rsidRPr="000D3FA0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F06AA1">
        <w:rPr>
          <w:szCs w:val="24"/>
          <w:lang w:val="pt-BR"/>
        </w:rPr>
        <w:t>Gediminas Tamašauskis</w:t>
      </w:r>
      <w:r w:rsidRPr="008451E8">
        <w:rPr>
          <w:szCs w:val="24"/>
          <w:lang w:val="lt-LT"/>
        </w:rPr>
        <w:t xml:space="preserve"> </w:t>
      </w:r>
      <w:r w:rsidRPr="000D3FA0">
        <w:rPr>
          <w:szCs w:val="24"/>
          <w:lang w:val="lt-LT"/>
        </w:rPr>
        <w:t xml:space="preserve">– </w:t>
      </w:r>
      <w:r w:rsidR="00992AE3">
        <w:rPr>
          <w:szCs w:val="24"/>
          <w:lang w:val="lt-LT"/>
        </w:rPr>
        <w:t>ž</w:t>
      </w:r>
      <w:r w:rsidRPr="008451E8">
        <w:rPr>
          <w:szCs w:val="24"/>
          <w:lang w:val="lt-LT"/>
        </w:rPr>
        <w:t>emės ūkio</w:t>
      </w:r>
      <w:r>
        <w:rPr>
          <w:szCs w:val="24"/>
          <w:lang w:val="lt-LT"/>
        </w:rPr>
        <w:t xml:space="preserve"> </w:t>
      </w:r>
      <w:r w:rsidRPr="00F06AA1">
        <w:rPr>
          <w:szCs w:val="24"/>
          <w:lang w:val="lt-LT"/>
        </w:rPr>
        <w:t>viceministras</w:t>
      </w:r>
      <w:r w:rsidRPr="000D3FA0">
        <w:rPr>
          <w:szCs w:val="24"/>
          <w:lang w:val="lt-LT"/>
        </w:rPr>
        <w:t xml:space="preserve">, ministerijos ESOC </w:t>
      </w:r>
      <w:r w:rsidRPr="00654899">
        <w:rPr>
          <w:szCs w:val="24"/>
          <w:lang w:val="lt-LT"/>
        </w:rPr>
        <w:t>vadovas;</w:t>
      </w:r>
    </w:p>
    <w:p w14:paraId="508501B4" w14:textId="77777777" w:rsidR="005F2CFE" w:rsidRPr="000D3FA0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t xml:space="preserve">Virginija Žoštautienė –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 xml:space="preserve">Strateginio planavimo departamento direktorė, ministerijos ESOC </w:t>
      </w:r>
      <w:r w:rsidRPr="00654899">
        <w:rPr>
          <w:szCs w:val="24"/>
          <w:lang w:val="lt-LT"/>
        </w:rPr>
        <w:t>vadovo</w:t>
      </w:r>
      <w:r>
        <w:rPr>
          <w:szCs w:val="24"/>
          <w:lang w:val="lt-LT"/>
        </w:rPr>
        <w:t xml:space="preserve"> </w:t>
      </w:r>
      <w:r w:rsidRPr="000D3FA0">
        <w:rPr>
          <w:szCs w:val="24"/>
          <w:lang w:val="lt-LT"/>
        </w:rPr>
        <w:t xml:space="preserve">pavaduotoja; </w:t>
      </w:r>
    </w:p>
    <w:p w14:paraId="199F243E" w14:textId="522662CC" w:rsidR="005F2CFE" w:rsidRPr="000D3FA0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t>Sandra Zaborienė –</w:t>
      </w:r>
      <w:r w:rsidRPr="00A94194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 xml:space="preserve">Strateginio planavimo departamento Krizių koordinavimo skyriaus vedėja, ministerijos ESOC </w:t>
      </w:r>
      <w:r w:rsidRPr="00654899">
        <w:rPr>
          <w:szCs w:val="24"/>
          <w:lang w:val="lt-LT"/>
        </w:rPr>
        <w:t>vadovo</w:t>
      </w:r>
      <w:r>
        <w:rPr>
          <w:szCs w:val="24"/>
          <w:lang w:val="lt-LT"/>
        </w:rPr>
        <w:t xml:space="preserve"> </w:t>
      </w:r>
      <w:r w:rsidR="0047526A">
        <w:rPr>
          <w:szCs w:val="24"/>
          <w:lang w:val="lt-LT"/>
        </w:rPr>
        <w:t xml:space="preserve">antroji </w:t>
      </w:r>
      <w:r w:rsidRPr="000D3FA0">
        <w:rPr>
          <w:szCs w:val="24"/>
          <w:lang w:val="lt-LT"/>
        </w:rPr>
        <w:t xml:space="preserve">pavaduotoja (parengties pareigūnė); </w:t>
      </w:r>
    </w:p>
    <w:p w14:paraId="093E2DCD" w14:textId="77777777" w:rsidR="005F2CFE" w:rsidRPr="000D3FA0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t>Martynas Mackevičius –</w:t>
      </w:r>
      <w:r w:rsidRPr="00A94194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>Strateginio planavimo departamento Krizių koordinavimo skyriaus vyriausiasis specialistas, ministerijos ESOC sekretorius;</w:t>
      </w:r>
    </w:p>
    <w:p w14:paraId="316FCBB1" w14:textId="77777777" w:rsidR="005F2CFE" w:rsidRPr="000D3FA0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b/>
          <w:bCs/>
          <w:szCs w:val="24"/>
          <w:lang w:val="lt-LT"/>
        </w:rPr>
      </w:pPr>
      <w:r w:rsidRPr="000D3FA0">
        <w:rPr>
          <w:szCs w:val="24"/>
          <w:lang w:val="lt-LT"/>
        </w:rPr>
        <w:t>Vidmantas Ašmonas –</w:t>
      </w:r>
      <w:r w:rsidRPr="00A94194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 xml:space="preserve">Augalininkystės ir žaliųjų technologijų skyriaus </w:t>
      </w:r>
      <w:r w:rsidRPr="00654899">
        <w:rPr>
          <w:szCs w:val="24"/>
          <w:lang w:val="lt-LT"/>
        </w:rPr>
        <w:t>patarėjas;</w:t>
      </w:r>
      <w:r w:rsidRPr="000D3FA0">
        <w:rPr>
          <w:b/>
          <w:bCs/>
          <w:szCs w:val="24"/>
          <w:lang w:val="lt-LT"/>
        </w:rPr>
        <w:t xml:space="preserve"> </w:t>
      </w:r>
    </w:p>
    <w:p w14:paraId="28E62450" w14:textId="77777777" w:rsidR="005F2CFE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t xml:space="preserve">Andrius Burlėga –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>Teisėkūros ir atstovavimo skyriaus vedėjas;</w:t>
      </w:r>
    </w:p>
    <w:p w14:paraId="566DF7D0" w14:textId="77777777" w:rsidR="00BA1022" w:rsidRPr="00BA1022" w:rsidRDefault="00BA1022" w:rsidP="00BA1022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BA1022">
        <w:rPr>
          <w:szCs w:val="24"/>
          <w:lang w:val="lt-LT"/>
        </w:rPr>
        <w:t>Daiva Grybkauskienė – Žemės ūkio ministerijos Dokumentų valdymo skyriaus patarėja;</w:t>
      </w:r>
    </w:p>
    <w:p w14:paraId="00571E99" w14:textId="77777777" w:rsidR="005F2CFE" w:rsidRPr="000D3FA0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t xml:space="preserve">Daiva Kryžanauskaitė –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 xml:space="preserve">Bendrųjų reikalų skyriaus vedėja; </w:t>
      </w:r>
    </w:p>
    <w:p w14:paraId="293D954C" w14:textId="77777777" w:rsidR="005F2CFE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>
        <w:rPr>
          <w:szCs w:val="24"/>
          <w:lang w:val="lt-LT"/>
        </w:rPr>
        <w:t>Gintaras Lapinskas</w:t>
      </w:r>
      <w:r w:rsidRPr="00654899">
        <w:rPr>
          <w:szCs w:val="24"/>
          <w:lang w:val="lt-LT"/>
        </w:rPr>
        <w:t xml:space="preserve"> – </w:t>
      </w:r>
      <w:r w:rsidRPr="00275F22">
        <w:rPr>
          <w:szCs w:val="24"/>
          <w:lang w:val="lt-LT"/>
        </w:rPr>
        <w:t>Valstybinės augalininkystės tarnybos prie Žemės ūkio ministerijos Fitosanitarijos skyriaus patarėjas</w:t>
      </w:r>
      <w:r w:rsidRPr="00654899">
        <w:rPr>
          <w:szCs w:val="24"/>
          <w:lang w:val="lt-LT"/>
        </w:rPr>
        <w:t>;</w:t>
      </w:r>
      <w:r>
        <w:rPr>
          <w:szCs w:val="24"/>
          <w:lang w:val="lt-LT"/>
        </w:rPr>
        <w:t xml:space="preserve"> </w:t>
      </w:r>
    </w:p>
    <w:p w14:paraId="0B4D5044" w14:textId="77777777" w:rsidR="005F2CFE" w:rsidRPr="00B31B49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B31B49">
        <w:rPr>
          <w:szCs w:val="24"/>
          <w:lang w:val="lt-LT"/>
        </w:rPr>
        <w:t xml:space="preserve">Jolita Martutaitytė – </w:t>
      </w:r>
      <w:r>
        <w:rPr>
          <w:szCs w:val="24"/>
          <w:lang w:val="lt-LT"/>
        </w:rPr>
        <w:t xml:space="preserve">Žemės ūkio ministerijos </w:t>
      </w:r>
      <w:r w:rsidRPr="00B31B49">
        <w:rPr>
          <w:szCs w:val="24"/>
          <w:lang w:val="lt-LT"/>
        </w:rPr>
        <w:t xml:space="preserve">Tvarios žemės ūkio gamybos ir maisto pramonės departamento Maisto pramonės ir </w:t>
      </w:r>
      <w:r w:rsidRPr="00655CDA">
        <w:rPr>
          <w:szCs w:val="24"/>
          <w:lang w:val="lt-LT"/>
        </w:rPr>
        <w:t xml:space="preserve">kokybės </w:t>
      </w:r>
      <w:r w:rsidRPr="00B31B49">
        <w:rPr>
          <w:szCs w:val="24"/>
          <w:lang w:val="lt-LT"/>
        </w:rPr>
        <w:t>skyriaus vedėja;</w:t>
      </w:r>
    </w:p>
    <w:p w14:paraId="300D0497" w14:textId="77777777" w:rsidR="005F2CFE" w:rsidRPr="000D3FA0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t xml:space="preserve">Regina Mininienė –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 xml:space="preserve">Finansų ir biudžeto departamento direktorė; </w:t>
      </w:r>
    </w:p>
    <w:p w14:paraId="7E75DE0F" w14:textId="77777777" w:rsidR="005F2CFE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lastRenderedPageBreak/>
        <w:t xml:space="preserve">Martynas Navickas –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 xml:space="preserve">Strateginio planavimo departamento Krizių koordinavimo skyriaus patarėjas; </w:t>
      </w:r>
    </w:p>
    <w:p w14:paraId="0AD4D10D" w14:textId="77777777" w:rsidR="005F2CFE" w:rsidRPr="005F2CFE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5F2CFE">
        <w:rPr>
          <w:szCs w:val="24"/>
          <w:lang w:val="lt-LT"/>
        </w:rPr>
        <w:t>Egidijus Pumputis – Nacionalinio maisto ir veterinarijos rizikos vertinimo instituto direktorius;</w:t>
      </w:r>
    </w:p>
    <w:p w14:paraId="297E6810" w14:textId="77777777" w:rsidR="005F2CFE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t xml:space="preserve">Algirdas Sereika –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>Teisės ir personalo skyriaus vedėjas;</w:t>
      </w:r>
    </w:p>
    <w:p w14:paraId="1FFE51C6" w14:textId="77777777" w:rsidR="00D976E8" w:rsidRPr="00D976E8" w:rsidRDefault="00D976E8" w:rsidP="00D976E8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D976E8">
        <w:rPr>
          <w:szCs w:val="24"/>
          <w:lang w:val="lt-LT"/>
        </w:rPr>
        <w:t>Danguolė Starkuvienė – Žemės ūkio ministerijos Ryšių su visuomene ir bendradarbiavimo skyriaus vedėja;</w:t>
      </w:r>
    </w:p>
    <w:p w14:paraId="716B0819" w14:textId="77777777" w:rsidR="005F2CFE" w:rsidRPr="000D3FA0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t xml:space="preserve">Arūnas Šileika – </w:t>
      </w:r>
      <w:r>
        <w:rPr>
          <w:szCs w:val="24"/>
          <w:lang w:val="lt-LT"/>
        </w:rPr>
        <w:t xml:space="preserve">Žemės ūkio ministerijos </w:t>
      </w:r>
      <w:r w:rsidRPr="000D3FA0">
        <w:rPr>
          <w:szCs w:val="24"/>
          <w:lang w:val="lt-LT"/>
        </w:rPr>
        <w:t xml:space="preserve">Tvarios žemės ūkio gamybos ir maisto pramonės departamento </w:t>
      </w:r>
      <w:r w:rsidRPr="00655CDA">
        <w:rPr>
          <w:szCs w:val="24"/>
          <w:lang w:val="lt-LT"/>
        </w:rPr>
        <w:t>patarėjas;</w:t>
      </w:r>
      <w:r w:rsidRPr="000D3FA0">
        <w:rPr>
          <w:szCs w:val="24"/>
          <w:lang w:val="lt-LT"/>
        </w:rPr>
        <w:t xml:space="preserve"> </w:t>
      </w:r>
    </w:p>
    <w:p w14:paraId="3222A291" w14:textId="77777777" w:rsidR="005F2CFE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0D3FA0">
        <w:rPr>
          <w:szCs w:val="24"/>
          <w:lang w:val="lt-LT"/>
        </w:rPr>
        <w:t xml:space="preserve">Darius Vilimas – </w:t>
      </w:r>
      <w:r>
        <w:rPr>
          <w:szCs w:val="24"/>
          <w:lang w:val="lt-LT"/>
        </w:rPr>
        <w:t>Žemės ūkio ministerijos</w:t>
      </w:r>
      <w:r w:rsidRPr="000D3FA0">
        <w:rPr>
          <w:szCs w:val="24"/>
          <w:lang w:val="lt-LT"/>
        </w:rPr>
        <w:t xml:space="preserve"> Melioracijos, žemės ūkio žemės ir infrastruktūros departamento Melioracijos ir infrastruktūros skyriaus vedėjas</w:t>
      </w:r>
      <w:r>
        <w:rPr>
          <w:szCs w:val="24"/>
          <w:lang w:val="lt-LT"/>
        </w:rPr>
        <w:t>;</w:t>
      </w:r>
    </w:p>
    <w:p w14:paraId="75C35556" w14:textId="35855D14" w:rsidR="005F2CFE" w:rsidRPr="00655CDA" w:rsidRDefault="005F2CFE" w:rsidP="005F2CFE">
      <w:pPr>
        <w:tabs>
          <w:tab w:val="left" w:pos="1134"/>
        </w:tabs>
        <w:overflowPunct/>
        <w:spacing w:line="360" w:lineRule="auto"/>
        <w:ind w:firstLine="720"/>
        <w:textAlignment w:val="auto"/>
        <w:rPr>
          <w:szCs w:val="24"/>
          <w:lang w:val="lt-LT"/>
        </w:rPr>
      </w:pPr>
      <w:r w:rsidRPr="00655CDA">
        <w:rPr>
          <w:szCs w:val="24"/>
          <w:lang w:val="lt-LT"/>
        </w:rPr>
        <w:t>Lina Zinkevičienė</w:t>
      </w:r>
      <w:r>
        <w:rPr>
          <w:szCs w:val="24"/>
          <w:lang w:val="lt-LT"/>
        </w:rPr>
        <w:t xml:space="preserve"> </w:t>
      </w:r>
      <w:r w:rsidRPr="00655CDA">
        <w:rPr>
          <w:szCs w:val="24"/>
          <w:lang w:val="lt-LT"/>
        </w:rPr>
        <w:t>– VĮ Žemės ūkio duomenų centro Administravimo departamento direktorė.</w:t>
      </w:r>
      <w:r w:rsidR="00056DF6">
        <w:rPr>
          <w:szCs w:val="24"/>
          <w:lang w:val="lt-LT"/>
        </w:rPr>
        <w:t>“</w:t>
      </w:r>
    </w:p>
    <w:p w14:paraId="71DDA886" w14:textId="77777777" w:rsidR="00D54689" w:rsidRPr="00C81C32" w:rsidRDefault="00D54689" w:rsidP="00720D8E">
      <w:pPr>
        <w:jc w:val="center"/>
        <w:rPr>
          <w:b/>
          <w:szCs w:val="24"/>
          <w:lang w:val="lt-LT"/>
        </w:rPr>
      </w:pPr>
    </w:p>
    <w:p w14:paraId="06A70E75" w14:textId="77777777" w:rsidR="00720D8E" w:rsidRDefault="00720D8E" w:rsidP="003A513F">
      <w:pPr>
        <w:spacing w:line="360" w:lineRule="auto"/>
        <w:rPr>
          <w:lang w:val="lt-LT"/>
        </w:rPr>
      </w:pPr>
    </w:p>
    <w:p w14:paraId="51E24817" w14:textId="77777777" w:rsidR="00720D8E" w:rsidRDefault="00720D8E" w:rsidP="003A513F">
      <w:pPr>
        <w:spacing w:line="360" w:lineRule="auto"/>
        <w:rPr>
          <w:lang w:val="lt-LT"/>
        </w:rPr>
      </w:pPr>
    </w:p>
    <w:p w14:paraId="70F46CEC" w14:textId="77777777" w:rsidR="003A513F" w:rsidRDefault="003A513F" w:rsidP="003A513F">
      <w:pPr>
        <w:spacing w:line="360" w:lineRule="auto"/>
        <w:rPr>
          <w:lang w:val="lt-LT"/>
        </w:rPr>
      </w:pPr>
    </w:p>
    <w:p w14:paraId="6C03A061" w14:textId="119B2167" w:rsidR="003A513F" w:rsidRDefault="00720D8E" w:rsidP="003A513F">
      <w:pPr>
        <w:spacing w:line="360" w:lineRule="auto"/>
        <w:rPr>
          <w:lang w:val="lt-LT"/>
        </w:rPr>
      </w:pPr>
      <w:r>
        <w:rPr>
          <w:lang w:val="lt-LT"/>
        </w:rPr>
        <w:t xml:space="preserve">Žemės ūkio ministras                                                                 </w:t>
      </w:r>
      <w:r w:rsidR="0077150E">
        <w:rPr>
          <w:lang w:val="lt-LT"/>
        </w:rPr>
        <w:t xml:space="preserve"> </w:t>
      </w:r>
      <w:r>
        <w:rPr>
          <w:lang w:val="lt-LT"/>
        </w:rPr>
        <w:t xml:space="preserve">     </w:t>
      </w:r>
      <w:r w:rsidR="005361DF">
        <w:rPr>
          <w:lang w:val="lt-LT"/>
        </w:rPr>
        <w:t xml:space="preserve">     </w:t>
      </w:r>
      <w:r w:rsidR="00A6663C">
        <w:rPr>
          <w:lang w:val="lt-LT"/>
        </w:rPr>
        <w:t xml:space="preserve">  </w:t>
      </w:r>
      <w:r>
        <w:rPr>
          <w:lang w:val="lt-LT"/>
        </w:rPr>
        <w:t xml:space="preserve">     </w:t>
      </w:r>
      <w:r w:rsidR="0077150E">
        <w:rPr>
          <w:lang w:val="lt-LT"/>
        </w:rPr>
        <w:t xml:space="preserve">   </w:t>
      </w:r>
      <w:r>
        <w:rPr>
          <w:lang w:val="lt-LT"/>
        </w:rPr>
        <w:t xml:space="preserve">   </w:t>
      </w:r>
      <w:r w:rsidR="005F2CFE">
        <w:rPr>
          <w:lang w:val="lt-LT"/>
        </w:rPr>
        <w:t>Andrius</w:t>
      </w:r>
      <w:r w:rsidR="00165A2E">
        <w:rPr>
          <w:lang w:val="lt-LT"/>
        </w:rPr>
        <w:t xml:space="preserve"> </w:t>
      </w:r>
      <w:r w:rsidR="005F2CFE">
        <w:rPr>
          <w:lang w:val="lt-LT"/>
        </w:rPr>
        <w:t>Palioni</w:t>
      </w:r>
      <w:r w:rsidR="00165A2E">
        <w:rPr>
          <w:lang w:val="lt-LT"/>
        </w:rPr>
        <w:t>s</w:t>
      </w:r>
    </w:p>
    <w:sectPr w:rsidR="003A513F" w:rsidSect="00561666">
      <w:headerReference w:type="default" r:id="rId7"/>
      <w:pgSz w:w="11907" w:h="16840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816C" w14:textId="77777777" w:rsidR="002F1E02" w:rsidRDefault="002F1E02">
      <w:r>
        <w:separator/>
      </w:r>
    </w:p>
  </w:endnote>
  <w:endnote w:type="continuationSeparator" w:id="0">
    <w:p w14:paraId="2D732B20" w14:textId="77777777" w:rsidR="002F1E02" w:rsidRDefault="002F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9DBD" w14:textId="77777777" w:rsidR="002F1E02" w:rsidRDefault="002F1E02">
      <w:r>
        <w:separator/>
      </w:r>
    </w:p>
  </w:footnote>
  <w:footnote w:type="continuationSeparator" w:id="0">
    <w:p w14:paraId="5A9BC4CB" w14:textId="77777777" w:rsidR="002F1E02" w:rsidRDefault="002F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229579"/>
      <w:docPartObj>
        <w:docPartGallery w:val="Page Numbers (Top of Page)"/>
        <w:docPartUnique/>
      </w:docPartObj>
    </w:sdtPr>
    <w:sdtEndPr/>
    <w:sdtContent>
      <w:p w14:paraId="3F75057C" w14:textId="12B656AF" w:rsidR="00561666" w:rsidRDefault="005616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FF91ECC" w14:textId="77777777" w:rsidR="00FA57E4" w:rsidRDefault="00FA57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62"/>
    <w:rsid w:val="00056DF6"/>
    <w:rsid w:val="00092E5B"/>
    <w:rsid w:val="0009383F"/>
    <w:rsid w:val="000D4F43"/>
    <w:rsid w:val="000E50E5"/>
    <w:rsid w:val="000F0D39"/>
    <w:rsid w:val="00122F80"/>
    <w:rsid w:val="00132902"/>
    <w:rsid w:val="00145B3E"/>
    <w:rsid w:val="00165A2E"/>
    <w:rsid w:val="00183DA6"/>
    <w:rsid w:val="001D63BD"/>
    <w:rsid w:val="00201495"/>
    <w:rsid w:val="0021376B"/>
    <w:rsid w:val="0023664B"/>
    <w:rsid w:val="00237504"/>
    <w:rsid w:val="00270835"/>
    <w:rsid w:val="002A0548"/>
    <w:rsid w:val="002B432B"/>
    <w:rsid w:val="002F1E02"/>
    <w:rsid w:val="002F293A"/>
    <w:rsid w:val="002F7CC7"/>
    <w:rsid w:val="003068D3"/>
    <w:rsid w:val="00315F66"/>
    <w:rsid w:val="00335A04"/>
    <w:rsid w:val="00355C17"/>
    <w:rsid w:val="003A513F"/>
    <w:rsid w:val="003C4784"/>
    <w:rsid w:val="003E375F"/>
    <w:rsid w:val="00460B20"/>
    <w:rsid w:val="004646F2"/>
    <w:rsid w:val="0047526A"/>
    <w:rsid w:val="004842E4"/>
    <w:rsid w:val="004F73C9"/>
    <w:rsid w:val="005021E5"/>
    <w:rsid w:val="0053154A"/>
    <w:rsid w:val="005361DF"/>
    <w:rsid w:val="005443C3"/>
    <w:rsid w:val="00561666"/>
    <w:rsid w:val="005832C9"/>
    <w:rsid w:val="005D22CC"/>
    <w:rsid w:val="005D2482"/>
    <w:rsid w:val="005F2CFE"/>
    <w:rsid w:val="006064FA"/>
    <w:rsid w:val="00610B11"/>
    <w:rsid w:val="00633AD0"/>
    <w:rsid w:val="00635EEA"/>
    <w:rsid w:val="00662315"/>
    <w:rsid w:val="00676374"/>
    <w:rsid w:val="00683BD1"/>
    <w:rsid w:val="006965AF"/>
    <w:rsid w:val="006E0F6A"/>
    <w:rsid w:val="00720D8E"/>
    <w:rsid w:val="00735CD3"/>
    <w:rsid w:val="007507A5"/>
    <w:rsid w:val="00767A2A"/>
    <w:rsid w:val="0077150E"/>
    <w:rsid w:val="008D7F3C"/>
    <w:rsid w:val="008E58FE"/>
    <w:rsid w:val="008E7904"/>
    <w:rsid w:val="0095624A"/>
    <w:rsid w:val="00956FEA"/>
    <w:rsid w:val="00980327"/>
    <w:rsid w:val="00992AE3"/>
    <w:rsid w:val="00994294"/>
    <w:rsid w:val="009D3A1D"/>
    <w:rsid w:val="00A574A6"/>
    <w:rsid w:val="00A6663C"/>
    <w:rsid w:val="00A66A04"/>
    <w:rsid w:val="00AB32CE"/>
    <w:rsid w:val="00B03B00"/>
    <w:rsid w:val="00B06E99"/>
    <w:rsid w:val="00B47D54"/>
    <w:rsid w:val="00B5727F"/>
    <w:rsid w:val="00B838AD"/>
    <w:rsid w:val="00BA1022"/>
    <w:rsid w:val="00BA10C6"/>
    <w:rsid w:val="00BA7CEE"/>
    <w:rsid w:val="00BB52A2"/>
    <w:rsid w:val="00BC3A0E"/>
    <w:rsid w:val="00BF1F40"/>
    <w:rsid w:val="00BF5175"/>
    <w:rsid w:val="00C00F8E"/>
    <w:rsid w:val="00C81C32"/>
    <w:rsid w:val="00CC3819"/>
    <w:rsid w:val="00D27262"/>
    <w:rsid w:val="00D27AF9"/>
    <w:rsid w:val="00D327F1"/>
    <w:rsid w:val="00D40212"/>
    <w:rsid w:val="00D54689"/>
    <w:rsid w:val="00D757D1"/>
    <w:rsid w:val="00D83B39"/>
    <w:rsid w:val="00D976E8"/>
    <w:rsid w:val="00DA006C"/>
    <w:rsid w:val="00DE238B"/>
    <w:rsid w:val="00E1176D"/>
    <w:rsid w:val="00E15602"/>
    <w:rsid w:val="00E525A7"/>
    <w:rsid w:val="00EC761C"/>
    <w:rsid w:val="00EE5191"/>
    <w:rsid w:val="00F4043D"/>
    <w:rsid w:val="00FA57E4"/>
    <w:rsid w:val="00FC0EE6"/>
    <w:rsid w:val="00FC2ECE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D84A2A"/>
  <w15:docId w15:val="{47A53104-A8C7-473F-A99F-BB0BA3A1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paragraph" w:styleId="Pataisymai">
    <w:name w:val="Revision"/>
    <w:hidden/>
    <w:uiPriority w:val="99"/>
    <w:semiHidden/>
    <w:rsid w:val="00145B3E"/>
    <w:pPr>
      <w:jc w:val="left"/>
    </w:pPr>
    <w:rPr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145B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5B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5B3E"/>
    <w:rPr>
      <w:sz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5B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5B3E"/>
    <w:rPr>
      <w:b/>
      <w:bCs/>
      <w:sz w:val="20"/>
      <w:lang w:val="en-GB" w:eastAsia="en-US"/>
    </w:rPr>
  </w:style>
  <w:style w:type="character" w:styleId="Eilutsnumeris">
    <w:name w:val="line number"/>
    <w:basedOn w:val="Numatytasispastraiposriftas"/>
    <w:semiHidden/>
    <w:unhideWhenUsed/>
    <w:rsid w:val="003C4784"/>
  </w:style>
  <w:style w:type="character" w:customStyle="1" w:styleId="AntratsDiagrama">
    <w:name w:val="Antraštės Diagrama"/>
    <w:basedOn w:val="Numatytasispastraiposriftas"/>
    <w:link w:val="Antrats"/>
    <w:uiPriority w:val="99"/>
    <w:rsid w:val="003C478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l\AppData\Local\Microsoft\Windows\INetCache\Content.MSO\6DCE12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6DCE12E2</Template>
  <TotalTime>3</TotalTime>
  <Pages>2</Pages>
  <Words>323</Words>
  <Characters>2482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Martynas Mackevičius</dc:creator>
  <cp:lastModifiedBy>Martynas Mackevičius</cp:lastModifiedBy>
  <cp:revision>2</cp:revision>
  <dcterms:created xsi:type="dcterms:W3CDTF">2026-04-09T06:47:00Z</dcterms:created>
  <dcterms:modified xsi:type="dcterms:W3CDTF">2026-04-09T06:47:00Z</dcterms:modified>
</cp:coreProperties>
</file>