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81CC" w14:textId="0087E1B6" w:rsidR="00560521" w:rsidRPr="00A86DA1" w:rsidRDefault="002E0896" w:rsidP="00A86DA1">
      <w:pPr>
        <w:tabs>
          <w:tab w:val="left" w:pos="1304"/>
          <w:tab w:val="left" w:pos="1457"/>
          <w:tab w:val="left" w:pos="1604"/>
          <w:tab w:val="left" w:pos="1757"/>
        </w:tabs>
        <w:autoSpaceDE w:val="0"/>
        <w:autoSpaceDN w:val="0"/>
        <w:adjustRightInd w:val="0"/>
        <w:ind w:left="10651" w:hanging="283"/>
        <w:jc w:val="right"/>
        <w:rPr>
          <w:b/>
          <w:bCs/>
          <w:szCs w:val="24"/>
        </w:rPr>
      </w:pPr>
      <w:r w:rsidRPr="002E0896">
        <w:rPr>
          <w:szCs w:val="24"/>
        </w:rPr>
        <w:tab/>
      </w:r>
    </w:p>
    <w:p w14:paraId="5ECCA7D9" w14:textId="77777777" w:rsidR="00560521" w:rsidRDefault="00560521" w:rsidP="002E0896">
      <w:pPr>
        <w:tabs>
          <w:tab w:val="left" w:pos="1304"/>
          <w:tab w:val="left" w:pos="1457"/>
          <w:tab w:val="left" w:pos="1604"/>
          <w:tab w:val="left" w:pos="1757"/>
        </w:tabs>
        <w:autoSpaceDE w:val="0"/>
        <w:autoSpaceDN w:val="0"/>
        <w:adjustRightInd w:val="0"/>
        <w:ind w:left="10651" w:hanging="283"/>
        <w:rPr>
          <w:szCs w:val="24"/>
        </w:rPr>
      </w:pPr>
    </w:p>
    <w:p w14:paraId="5B32FD5C" w14:textId="2EBFA1DF" w:rsidR="002E0896" w:rsidRPr="002E0896" w:rsidRDefault="00560521" w:rsidP="002E0896">
      <w:pPr>
        <w:tabs>
          <w:tab w:val="left" w:pos="1304"/>
          <w:tab w:val="left" w:pos="1457"/>
          <w:tab w:val="left" w:pos="1604"/>
          <w:tab w:val="left" w:pos="1757"/>
        </w:tabs>
        <w:autoSpaceDE w:val="0"/>
        <w:autoSpaceDN w:val="0"/>
        <w:adjustRightInd w:val="0"/>
        <w:ind w:left="10651" w:hanging="283"/>
        <w:rPr>
          <w:szCs w:val="24"/>
        </w:rPr>
      </w:pPr>
      <w:r>
        <w:rPr>
          <w:szCs w:val="24"/>
        </w:rPr>
        <w:tab/>
      </w:r>
      <w:r w:rsidR="002E0896" w:rsidRPr="002E0896">
        <w:rPr>
          <w:szCs w:val="24"/>
        </w:rPr>
        <w:t>PATVIRTINTA</w:t>
      </w:r>
    </w:p>
    <w:p w14:paraId="3ECA5F5C" w14:textId="70A698B7" w:rsidR="002E0896" w:rsidRDefault="002E0896" w:rsidP="002E0896">
      <w:pPr>
        <w:tabs>
          <w:tab w:val="left" w:pos="1304"/>
          <w:tab w:val="left" w:pos="1457"/>
          <w:tab w:val="left" w:pos="1604"/>
          <w:tab w:val="left" w:pos="1757"/>
        </w:tabs>
        <w:autoSpaceDE w:val="0"/>
        <w:autoSpaceDN w:val="0"/>
        <w:adjustRightInd w:val="0"/>
        <w:ind w:left="10651" w:hanging="283"/>
        <w:rPr>
          <w:szCs w:val="24"/>
        </w:rPr>
      </w:pPr>
      <w:r w:rsidRPr="002E0896">
        <w:rPr>
          <w:szCs w:val="24"/>
        </w:rPr>
        <w:tab/>
        <w:t>Lietuvos Respublikos žemės ūkio ministro 202</w:t>
      </w:r>
      <w:r w:rsidR="00341428">
        <w:rPr>
          <w:szCs w:val="24"/>
        </w:rPr>
        <w:t>6</w:t>
      </w:r>
      <w:r w:rsidRPr="002E0896">
        <w:rPr>
          <w:szCs w:val="24"/>
        </w:rPr>
        <w:t xml:space="preserve"> m.</w:t>
      </w:r>
      <w:r w:rsidR="00621277">
        <w:rPr>
          <w:szCs w:val="24"/>
        </w:rPr>
        <w:t xml:space="preserve"> </w:t>
      </w:r>
      <w:r w:rsidR="00E201A5">
        <w:rPr>
          <w:szCs w:val="24"/>
        </w:rPr>
        <w:t>kovo 3</w:t>
      </w:r>
      <w:r w:rsidR="00EA3BDC">
        <w:rPr>
          <w:szCs w:val="24"/>
        </w:rPr>
        <w:t xml:space="preserve"> </w:t>
      </w:r>
      <w:r w:rsidRPr="002E0896">
        <w:rPr>
          <w:szCs w:val="24"/>
        </w:rPr>
        <w:t>d. įsakymu Nr. 3D</w:t>
      </w:r>
      <w:r w:rsidR="00EA3BDC" w:rsidRPr="002E0896">
        <w:rPr>
          <w:szCs w:val="24"/>
        </w:rPr>
        <w:t>-</w:t>
      </w:r>
      <w:r w:rsidR="00E201A5">
        <w:rPr>
          <w:szCs w:val="24"/>
        </w:rPr>
        <w:t>115</w:t>
      </w:r>
      <w:r w:rsidR="00EA3BDC">
        <w:rPr>
          <w:szCs w:val="24"/>
        </w:rPr>
        <w:t xml:space="preserve">     </w:t>
      </w:r>
    </w:p>
    <w:p w14:paraId="4E2E8E22" w14:textId="0134C10E" w:rsidR="002E0896" w:rsidRPr="002E0896" w:rsidRDefault="002E0896" w:rsidP="002E0896">
      <w:pPr>
        <w:tabs>
          <w:tab w:val="left" w:pos="1304"/>
          <w:tab w:val="left" w:pos="1457"/>
          <w:tab w:val="left" w:pos="1604"/>
          <w:tab w:val="left" w:pos="1757"/>
        </w:tabs>
        <w:autoSpaceDE w:val="0"/>
        <w:autoSpaceDN w:val="0"/>
        <w:adjustRightInd w:val="0"/>
        <w:ind w:left="10651" w:hanging="283"/>
        <w:rPr>
          <w:szCs w:val="24"/>
        </w:rPr>
      </w:pPr>
      <w:r>
        <w:rPr>
          <w:szCs w:val="24"/>
        </w:rPr>
        <w:tab/>
      </w:r>
    </w:p>
    <w:p w14:paraId="4FCB7BBF" w14:textId="27BE94BE" w:rsidR="002E0896" w:rsidRPr="002E0896" w:rsidRDefault="002E0896" w:rsidP="00257601">
      <w:pPr>
        <w:jc w:val="center"/>
        <w:rPr>
          <w:b/>
          <w:szCs w:val="24"/>
          <w:lang w:eastAsia="lt-LT"/>
        </w:rPr>
      </w:pPr>
      <w:r w:rsidRPr="002E0896">
        <w:rPr>
          <w:b/>
          <w:szCs w:val="24"/>
          <w:lang w:eastAsia="lt-LT"/>
        </w:rPr>
        <w:t>ŽEMĖS ŪKIO MINISTERIJOS 202</w:t>
      </w:r>
      <w:r>
        <w:rPr>
          <w:b/>
          <w:szCs w:val="24"/>
          <w:lang w:eastAsia="lt-LT"/>
        </w:rPr>
        <w:t>6</w:t>
      </w:r>
      <w:r w:rsidR="00257601">
        <w:rPr>
          <w:b/>
          <w:szCs w:val="24"/>
          <w:lang w:eastAsia="lt-LT"/>
        </w:rPr>
        <w:t>–</w:t>
      </w:r>
      <w:r>
        <w:rPr>
          <w:b/>
          <w:szCs w:val="24"/>
          <w:lang w:eastAsia="lt-LT"/>
        </w:rPr>
        <w:t>2028</w:t>
      </w:r>
      <w:r w:rsidRPr="002E0896">
        <w:rPr>
          <w:b/>
          <w:szCs w:val="24"/>
          <w:lang w:eastAsia="lt-LT"/>
        </w:rPr>
        <w:t xml:space="preserve"> METŲ</w:t>
      </w:r>
      <w:r w:rsidR="00E1316F">
        <w:rPr>
          <w:b/>
          <w:szCs w:val="24"/>
          <w:lang w:eastAsia="lt-LT"/>
        </w:rPr>
        <w:t xml:space="preserve"> KRIZIŲ IR</w:t>
      </w:r>
      <w:r w:rsidR="00257601">
        <w:rPr>
          <w:b/>
          <w:szCs w:val="24"/>
          <w:lang w:eastAsia="lt-LT"/>
        </w:rPr>
        <w:t xml:space="preserve"> </w:t>
      </w:r>
      <w:r w:rsidRPr="002E0896">
        <w:rPr>
          <w:b/>
          <w:szCs w:val="24"/>
          <w:lang w:eastAsia="lt-LT"/>
        </w:rPr>
        <w:t>EKSTREMALIŲJŲ SITUACIJŲ PREVENCIJOS PRIEMONIŲ PLANAS</w:t>
      </w:r>
    </w:p>
    <w:p w14:paraId="6DCE701E" w14:textId="77777777" w:rsidR="0029313F" w:rsidRDefault="0029313F"/>
    <w:tbl>
      <w:tblPr>
        <w:tblpPr w:leftFromText="180" w:rightFromText="180" w:vertAnchor="text" w:tblpX="-436" w:tblpY="1"/>
        <w:tblOverlap w:val="neve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543"/>
        <w:gridCol w:w="1276"/>
        <w:gridCol w:w="2410"/>
        <w:gridCol w:w="5250"/>
      </w:tblGrid>
      <w:tr w:rsidR="0053015F" w:rsidRPr="0029313F" w14:paraId="3F9FA8A8" w14:textId="77777777" w:rsidTr="00A86DA1">
        <w:tc>
          <w:tcPr>
            <w:tcW w:w="697" w:type="dxa"/>
            <w:shd w:val="clear" w:color="auto" w:fill="E8E8E8" w:themeFill="background2"/>
          </w:tcPr>
          <w:p w14:paraId="6702C26D" w14:textId="77777777" w:rsidR="0053015F" w:rsidRPr="001041BB" w:rsidRDefault="0053015F" w:rsidP="00307356">
            <w:pPr>
              <w:jc w:val="center"/>
              <w:rPr>
                <w:b/>
                <w:bCs/>
                <w:color w:val="000000"/>
                <w:szCs w:val="24"/>
              </w:rPr>
            </w:pPr>
            <w:r w:rsidRPr="001041BB">
              <w:rPr>
                <w:b/>
                <w:bCs/>
                <w:color w:val="000000"/>
                <w:szCs w:val="24"/>
              </w:rPr>
              <w:t>Eil. Nr.</w:t>
            </w:r>
          </w:p>
        </w:tc>
        <w:tc>
          <w:tcPr>
            <w:tcW w:w="4543" w:type="dxa"/>
            <w:shd w:val="clear" w:color="auto" w:fill="E8E8E8" w:themeFill="background2"/>
          </w:tcPr>
          <w:p w14:paraId="6FE9CA8D" w14:textId="77777777" w:rsidR="0053015F" w:rsidRPr="001041BB" w:rsidRDefault="0053015F" w:rsidP="00307356">
            <w:pPr>
              <w:jc w:val="center"/>
              <w:rPr>
                <w:b/>
                <w:bCs/>
                <w:color w:val="000000"/>
                <w:szCs w:val="24"/>
              </w:rPr>
            </w:pPr>
            <w:r w:rsidRPr="001041BB">
              <w:rPr>
                <w:b/>
                <w:bCs/>
                <w:color w:val="000000"/>
                <w:szCs w:val="24"/>
              </w:rPr>
              <w:t>Prevencijos priemonės pavadinimas</w:t>
            </w:r>
          </w:p>
        </w:tc>
        <w:tc>
          <w:tcPr>
            <w:tcW w:w="1276" w:type="dxa"/>
            <w:shd w:val="clear" w:color="auto" w:fill="E8E8E8" w:themeFill="background2"/>
          </w:tcPr>
          <w:p w14:paraId="770C8632" w14:textId="77777777" w:rsidR="0053015F" w:rsidRPr="001041BB" w:rsidRDefault="0053015F" w:rsidP="00307356">
            <w:pPr>
              <w:jc w:val="center"/>
              <w:rPr>
                <w:b/>
                <w:bCs/>
                <w:color w:val="000000"/>
                <w:szCs w:val="24"/>
              </w:rPr>
            </w:pPr>
            <w:r w:rsidRPr="001041BB">
              <w:rPr>
                <w:b/>
                <w:bCs/>
                <w:color w:val="000000"/>
                <w:szCs w:val="24"/>
              </w:rPr>
              <w:t>Įgyvendinimo terminas</w:t>
            </w:r>
          </w:p>
        </w:tc>
        <w:tc>
          <w:tcPr>
            <w:tcW w:w="2410" w:type="dxa"/>
            <w:shd w:val="clear" w:color="auto" w:fill="E8E8E8" w:themeFill="background2"/>
          </w:tcPr>
          <w:p w14:paraId="3685197C" w14:textId="77777777" w:rsidR="0053015F" w:rsidRPr="001041BB" w:rsidRDefault="0053015F" w:rsidP="00307356">
            <w:pPr>
              <w:jc w:val="center"/>
              <w:rPr>
                <w:b/>
                <w:bCs/>
                <w:color w:val="000000"/>
                <w:szCs w:val="24"/>
              </w:rPr>
            </w:pPr>
            <w:r w:rsidRPr="001041BB">
              <w:rPr>
                <w:b/>
                <w:bCs/>
                <w:color w:val="000000"/>
                <w:szCs w:val="24"/>
              </w:rPr>
              <w:t>Atsakingas vykdytojas</w:t>
            </w:r>
          </w:p>
        </w:tc>
        <w:tc>
          <w:tcPr>
            <w:tcW w:w="5250" w:type="dxa"/>
            <w:shd w:val="clear" w:color="auto" w:fill="E8E8E8" w:themeFill="background2"/>
          </w:tcPr>
          <w:p w14:paraId="1A12003B" w14:textId="1F17A04B" w:rsidR="0053015F" w:rsidRPr="001041BB" w:rsidRDefault="0053015F" w:rsidP="00307356">
            <w:pPr>
              <w:jc w:val="center"/>
              <w:rPr>
                <w:b/>
                <w:bCs/>
                <w:color w:val="000000"/>
                <w:szCs w:val="24"/>
              </w:rPr>
            </w:pPr>
            <w:r w:rsidRPr="001041BB">
              <w:rPr>
                <w:b/>
                <w:bCs/>
                <w:color w:val="000000"/>
                <w:szCs w:val="24"/>
              </w:rPr>
              <w:t>Stebėsenos rodiklis</w:t>
            </w:r>
          </w:p>
        </w:tc>
      </w:tr>
      <w:tr w:rsidR="0029313F" w:rsidRPr="0029313F" w14:paraId="40345ACD" w14:textId="77777777" w:rsidTr="00307356">
        <w:tc>
          <w:tcPr>
            <w:tcW w:w="697" w:type="dxa"/>
          </w:tcPr>
          <w:p w14:paraId="6B160AF9" w14:textId="77777777" w:rsidR="0029313F" w:rsidRPr="00307356" w:rsidRDefault="0029313F" w:rsidP="00307356">
            <w:pPr>
              <w:jc w:val="center"/>
              <w:rPr>
                <w:b/>
                <w:bCs/>
                <w:color w:val="000000"/>
                <w:szCs w:val="24"/>
              </w:rPr>
            </w:pPr>
            <w:r w:rsidRPr="00307356">
              <w:rPr>
                <w:b/>
                <w:bCs/>
                <w:color w:val="000000"/>
                <w:szCs w:val="24"/>
              </w:rPr>
              <w:t>1.</w:t>
            </w:r>
          </w:p>
        </w:tc>
        <w:tc>
          <w:tcPr>
            <w:tcW w:w="13479" w:type="dxa"/>
            <w:gridSpan w:val="4"/>
          </w:tcPr>
          <w:p w14:paraId="47AFD969" w14:textId="29A5CAD8" w:rsidR="0029313F" w:rsidRPr="00307356" w:rsidRDefault="002E0896" w:rsidP="00307356">
            <w:pPr>
              <w:jc w:val="center"/>
              <w:rPr>
                <w:b/>
                <w:bCs/>
                <w:color w:val="EE0000"/>
                <w:szCs w:val="24"/>
              </w:rPr>
            </w:pPr>
            <w:r w:rsidRPr="00307356">
              <w:rPr>
                <w:b/>
                <w:bCs/>
                <w:szCs w:val="24"/>
              </w:rPr>
              <w:t>Branduolinė avarija Baltarusijos AE</w:t>
            </w:r>
          </w:p>
        </w:tc>
      </w:tr>
      <w:tr w:rsidR="0053015F" w:rsidRPr="0029313F" w14:paraId="3080C894" w14:textId="77777777" w:rsidTr="00A86DA1">
        <w:tc>
          <w:tcPr>
            <w:tcW w:w="697" w:type="dxa"/>
          </w:tcPr>
          <w:p w14:paraId="338C3327" w14:textId="77777777" w:rsidR="0053015F" w:rsidRPr="00387B63" w:rsidRDefault="0053015F" w:rsidP="00307356">
            <w:pPr>
              <w:jc w:val="center"/>
              <w:rPr>
                <w:szCs w:val="24"/>
              </w:rPr>
            </w:pPr>
            <w:r w:rsidRPr="00387B63">
              <w:rPr>
                <w:szCs w:val="24"/>
              </w:rPr>
              <w:t>1.1.</w:t>
            </w:r>
          </w:p>
        </w:tc>
        <w:tc>
          <w:tcPr>
            <w:tcW w:w="4543" w:type="dxa"/>
          </w:tcPr>
          <w:p w14:paraId="2493405A" w14:textId="107634E0" w:rsidR="0053015F" w:rsidRPr="00387B63" w:rsidRDefault="0053015F" w:rsidP="00307356">
            <w:pPr>
              <w:jc w:val="both"/>
              <w:rPr>
                <w:szCs w:val="24"/>
              </w:rPr>
            </w:pPr>
            <w:r w:rsidRPr="00387B63">
              <w:rPr>
                <w:szCs w:val="24"/>
              </w:rPr>
              <w:t>Peržiūrėti ir prireikus atnaujinti ŽŪM tinklalapyje skelbiamas rekomendacijas dėl apsaugomųjų veiksmų taikymo žemės ūkyje branduolinės avarijos atveju.</w:t>
            </w:r>
          </w:p>
        </w:tc>
        <w:tc>
          <w:tcPr>
            <w:tcW w:w="1276" w:type="dxa"/>
          </w:tcPr>
          <w:p w14:paraId="401886BA" w14:textId="26B1BC26" w:rsidR="0053015F" w:rsidRPr="00387B63" w:rsidRDefault="0053015F" w:rsidP="00307356">
            <w:pPr>
              <w:jc w:val="both"/>
              <w:rPr>
                <w:szCs w:val="24"/>
              </w:rPr>
            </w:pPr>
            <w:r w:rsidRPr="00387B63">
              <w:rPr>
                <w:szCs w:val="24"/>
              </w:rPr>
              <w:t>Kasmet pagal poreikį</w:t>
            </w:r>
          </w:p>
        </w:tc>
        <w:tc>
          <w:tcPr>
            <w:tcW w:w="2410" w:type="dxa"/>
          </w:tcPr>
          <w:p w14:paraId="06EB0820" w14:textId="42A7D214" w:rsidR="0053015F" w:rsidRPr="00387B63" w:rsidRDefault="0053015F" w:rsidP="00307356">
            <w:pPr>
              <w:jc w:val="both"/>
              <w:rPr>
                <w:szCs w:val="24"/>
              </w:rPr>
            </w:pPr>
            <w:r w:rsidRPr="00387B63">
              <w:rPr>
                <w:szCs w:val="24"/>
              </w:rPr>
              <w:t>ŽŪM TŽŪGMPD Gyvulininkystės ir gyvūnų gerovės skyrius</w:t>
            </w:r>
            <w:r w:rsidR="00444FF9" w:rsidRPr="00387B63">
              <w:rPr>
                <w:szCs w:val="24"/>
              </w:rPr>
              <w:t>;</w:t>
            </w:r>
          </w:p>
          <w:p w14:paraId="01A37890" w14:textId="3B330FD9" w:rsidR="0053015F" w:rsidRPr="00387B63" w:rsidRDefault="0053015F" w:rsidP="00307356">
            <w:pPr>
              <w:jc w:val="both"/>
              <w:rPr>
                <w:szCs w:val="24"/>
              </w:rPr>
            </w:pPr>
            <w:r w:rsidRPr="00387B63">
              <w:rPr>
                <w:szCs w:val="24"/>
              </w:rPr>
              <w:t>ŽŪM Augalininkystės ir žaliųjų technologijų skyrius</w:t>
            </w:r>
            <w:r w:rsidR="00444FF9" w:rsidRPr="00387B63">
              <w:rPr>
                <w:szCs w:val="24"/>
              </w:rPr>
              <w:t>;</w:t>
            </w:r>
          </w:p>
          <w:p w14:paraId="07F552BC" w14:textId="6E533F6A" w:rsidR="0053015F" w:rsidRPr="00387B63" w:rsidRDefault="0053015F" w:rsidP="00307356">
            <w:pPr>
              <w:jc w:val="both"/>
              <w:rPr>
                <w:szCs w:val="24"/>
              </w:rPr>
            </w:pPr>
            <w:r w:rsidRPr="00387B63">
              <w:rPr>
                <w:szCs w:val="24"/>
              </w:rPr>
              <w:t>ŽŪM MŽŪŽID Melioracijos ir infrastruktūros skyrius</w:t>
            </w:r>
          </w:p>
        </w:tc>
        <w:tc>
          <w:tcPr>
            <w:tcW w:w="5250" w:type="dxa"/>
          </w:tcPr>
          <w:p w14:paraId="5006D0B0" w14:textId="3BB3D973" w:rsidR="0053015F" w:rsidRPr="00387B63" w:rsidRDefault="0053015F" w:rsidP="00307356">
            <w:pPr>
              <w:jc w:val="both"/>
              <w:rPr>
                <w:szCs w:val="24"/>
              </w:rPr>
            </w:pPr>
            <w:r w:rsidRPr="00387B63">
              <w:rPr>
                <w:szCs w:val="24"/>
              </w:rPr>
              <w:t>Peržiūrėtos ir esant poreikiui atnaujintos  rekomendacijos</w:t>
            </w:r>
            <w:r w:rsidR="00563C1D" w:rsidRPr="00387B63">
              <w:rPr>
                <w:szCs w:val="24"/>
              </w:rPr>
              <w:t>,</w:t>
            </w:r>
            <w:r w:rsidRPr="00387B63">
              <w:rPr>
                <w:szCs w:val="24"/>
              </w:rPr>
              <w:t xml:space="preserve"> </w:t>
            </w:r>
            <w:r w:rsidR="00563C1D" w:rsidRPr="00387B63">
              <w:rPr>
                <w:szCs w:val="24"/>
              </w:rPr>
              <w:t>a</w:t>
            </w:r>
            <w:r w:rsidRPr="00387B63">
              <w:rPr>
                <w:szCs w:val="24"/>
              </w:rPr>
              <w:t xml:space="preserve">ktuali redakcija </w:t>
            </w:r>
            <w:r w:rsidR="009579E9" w:rsidRPr="00387B63">
              <w:rPr>
                <w:szCs w:val="24"/>
              </w:rPr>
              <w:t>p</w:t>
            </w:r>
            <w:r w:rsidR="00563C1D" w:rsidRPr="00387B63">
              <w:rPr>
                <w:szCs w:val="24"/>
              </w:rPr>
              <w:t>a</w:t>
            </w:r>
            <w:r w:rsidRPr="00387B63">
              <w:rPr>
                <w:szCs w:val="24"/>
              </w:rPr>
              <w:t>skelb</w:t>
            </w:r>
            <w:r w:rsidR="00563C1D" w:rsidRPr="00387B63">
              <w:rPr>
                <w:szCs w:val="24"/>
              </w:rPr>
              <w:t>ta</w:t>
            </w:r>
            <w:r w:rsidRPr="00387B63">
              <w:rPr>
                <w:szCs w:val="24"/>
              </w:rPr>
              <w:t xml:space="preserve"> ŽŪM interneto svetainėje.</w:t>
            </w:r>
          </w:p>
        </w:tc>
      </w:tr>
      <w:tr w:rsidR="0053015F" w:rsidRPr="0029313F" w14:paraId="52AD15AE" w14:textId="77777777" w:rsidTr="00A86DA1">
        <w:tc>
          <w:tcPr>
            <w:tcW w:w="697" w:type="dxa"/>
          </w:tcPr>
          <w:p w14:paraId="579BAB08" w14:textId="77777777" w:rsidR="0053015F" w:rsidRPr="00387B63" w:rsidRDefault="0053015F" w:rsidP="00307356">
            <w:pPr>
              <w:jc w:val="center"/>
              <w:rPr>
                <w:szCs w:val="24"/>
              </w:rPr>
            </w:pPr>
            <w:r w:rsidRPr="00387B63">
              <w:rPr>
                <w:szCs w:val="24"/>
              </w:rPr>
              <w:t>1.2.</w:t>
            </w:r>
          </w:p>
        </w:tc>
        <w:tc>
          <w:tcPr>
            <w:tcW w:w="4543" w:type="dxa"/>
          </w:tcPr>
          <w:p w14:paraId="09FD46DF" w14:textId="340E4943" w:rsidR="0053015F" w:rsidRPr="00387B63" w:rsidRDefault="0053015F" w:rsidP="00307356">
            <w:pPr>
              <w:jc w:val="both"/>
              <w:rPr>
                <w:szCs w:val="24"/>
              </w:rPr>
            </w:pPr>
            <w:r w:rsidRPr="00387B63">
              <w:rPr>
                <w:szCs w:val="24"/>
              </w:rPr>
              <w:t xml:space="preserve">Peržiūrėti ir prireikus atnaujinti žaliavų panaudojimo ir (ar) perdirbimo rekomendacijas maisto pramonės sektoriui branduolinės avarijos atveju. </w:t>
            </w:r>
          </w:p>
        </w:tc>
        <w:tc>
          <w:tcPr>
            <w:tcW w:w="1276" w:type="dxa"/>
          </w:tcPr>
          <w:p w14:paraId="5494A13E" w14:textId="43B4DBBC" w:rsidR="0053015F" w:rsidRPr="00387B63" w:rsidRDefault="0053015F" w:rsidP="00307356">
            <w:pPr>
              <w:jc w:val="both"/>
              <w:rPr>
                <w:szCs w:val="24"/>
              </w:rPr>
            </w:pPr>
            <w:r w:rsidRPr="00387B63">
              <w:rPr>
                <w:szCs w:val="24"/>
              </w:rPr>
              <w:t>Kasmet pagal poreikį</w:t>
            </w:r>
          </w:p>
        </w:tc>
        <w:tc>
          <w:tcPr>
            <w:tcW w:w="2410" w:type="dxa"/>
          </w:tcPr>
          <w:p w14:paraId="64B13339" w14:textId="77777777" w:rsidR="0053015F" w:rsidRPr="00387B63" w:rsidRDefault="0053015F" w:rsidP="00307356">
            <w:pPr>
              <w:jc w:val="both"/>
              <w:rPr>
                <w:szCs w:val="24"/>
              </w:rPr>
            </w:pPr>
            <w:r w:rsidRPr="00387B63">
              <w:rPr>
                <w:szCs w:val="24"/>
              </w:rPr>
              <w:t>ŽŪM TŽŪGMPD</w:t>
            </w:r>
          </w:p>
          <w:p w14:paraId="111F0226" w14:textId="021E3CD4" w:rsidR="0053015F" w:rsidRPr="00387B63" w:rsidRDefault="0053015F" w:rsidP="00307356">
            <w:pPr>
              <w:jc w:val="both"/>
              <w:rPr>
                <w:szCs w:val="24"/>
              </w:rPr>
            </w:pPr>
            <w:r w:rsidRPr="00387B63">
              <w:rPr>
                <w:szCs w:val="24"/>
              </w:rPr>
              <w:t>Maisto pramonės ir ko</w:t>
            </w:r>
            <w:r w:rsidR="006E6DA9">
              <w:rPr>
                <w:szCs w:val="24"/>
              </w:rPr>
              <w:t>kybės</w:t>
            </w:r>
            <w:r w:rsidRPr="00387B63">
              <w:rPr>
                <w:szCs w:val="24"/>
              </w:rPr>
              <w:t xml:space="preserve"> skyrius</w:t>
            </w:r>
            <w:r w:rsidR="00444FF9" w:rsidRPr="00387B63">
              <w:rPr>
                <w:szCs w:val="24"/>
              </w:rPr>
              <w:t>;</w:t>
            </w:r>
          </w:p>
          <w:p w14:paraId="64FAA542" w14:textId="680AFF59" w:rsidR="0053015F" w:rsidRPr="00387B63" w:rsidRDefault="0053015F" w:rsidP="00307356">
            <w:pPr>
              <w:jc w:val="both"/>
              <w:rPr>
                <w:szCs w:val="24"/>
              </w:rPr>
            </w:pPr>
            <w:r w:rsidRPr="00387B63">
              <w:rPr>
                <w:szCs w:val="24"/>
              </w:rPr>
              <w:t>VMVT</w:t>
            </w:r>
          </w:p>
        </w:tc>
        <w:tc>
          <w:tcPr>
            <w:tcW w:w="5250" w:type="dxa"/>
          </w:tcPr>
          <w:p w14:paraId="244A550A" w14:textId="218D30AA" w:rsidR="0053015F" w:rsidRPr="00387B63" w:rsidRDefault="002D4E7E" w:rsidP="00307356">
            <w:pPr>
              <w:jc w:val="both"/>
              <w:rPr>
                <w:szCs w:val="24"/>
              </w:rPr>
            </w:pPr>
            <w:r w:rsidRPr="00387B63">
              <w:rPr>
                <w:szCs w:val="24"/>
              </w:rPr>
              <w:t>Peržiūrėtos ir esant poreikiui atnaujintos  rekomendacijos</w:t>
            </w:r>
            <w:r w:rsidR="009579E9" w:rsidRPr="00387B63">
              <w:rPr>
                <w:szCs w:val="24"/>
              </w:rPr>
              <w:t>,</w:t>
            </w:r>
            <w:r w:rsidRPr="00387B63">
              <w:rPr>
                <w:szCs w:val="24"/>
              </w:rPr>
              <w:t xml:space="preserve"> </w:t>
            </w:r>
            <w:r w:rsidR="009579E9" w:rsidRPr="00387B63">
              <w:rPr>
                <w:szCs w:val="24"/>
              </w:rPr>
              <w:t>a</w:t>
            </w:r>
            <w:r w:rsidRPr="00387B63">
              <w:rPr>
                <w:szCs w:val="24"/>
              </w:rPr>
              <w:t xml:space="preserve">ktuali redakcija </w:t>
            </w:r>
            <w:r w:rsidR="008977B6">
              <w:rPr>
                <w:szCs w:val="24"/>
              </w:rPr>
              <w:t>pa</w:t>
            </w:r>
            <w:r w:rsidRPr="00387B63">
              <w:rPr>
                <w:szCs w:val="24"/>
              </w:rPr>
              <w:t>skelb</w:t>
            </w:r>
            <w:r w:rsidR="008977B6">
              <w:rPr>
                <w:szCs w:val="24"/>
              </w:rPr>
              <w:t>ta</w:t>
            </w:r>
            <w:r w:rsidRPr="00387B63">
              <w:rPr>
                <w:szCs w:val="24"/>
              </w:rPr>
              <w:t xml:space="preserve"> ŽŪM interneto svetainėje</w:t>
            </w:r>
            <w:r w:rsidR="00AB2BB5" w:rsidRPr="00387B63">
              <w:rPr>
                <w:szCs w:val="24"/>
              </w:rPr>
              <w:t>.</w:t>
            </w:r>
          </w:p>
        </w:tc>
      </w:tr>
      <w:tr w:rsidR="0053015F" w:rsidRPr="0029313F" w14:paraId="033046F2" w14:textId="77777777" w:rsidTr="00A86DA1">
        <w:trPr>
          <w:trHeight w:val="1408"/>
        </w:trPr>
        <w:tc>
          <w:tcPr>
            <w:tcW w:w="697" w:type="dxa"/>
          </w:tcPr>
          <w:p w14:paraId="5260AA35" w14:textId="69B8B4C6" w:rsidR="0053015F" w:rsidRPr="00387B63" w:rsidRDefault="0053015F" w:rsidP="00307356">
            <w:pPr>
              <w:jc w:val="center"/>
              <w:rPr>
                <w:szCs w:val="24"/>
              </w:rPr>
            </w:pPr>
            <w:r w:rsidRPr="00387B63">
              <w:rPr>
                <w:szCs w:val="24"/>
              </w:rPr>
              <w:lastRenderedPageBreak/>
              <w:t>1.3.</w:t>
            </w:r>
          </w:p>
        </w:tc>
        <w:tc>
          <w:tcPr>
            <w:tcW w:w="4543" w:type="dxa"/>
          </w:tcPr>
          <w:p w14:paraId="616E88E5" w14:textId="204028A2" w:rsidR="0053015F" w:rsidRPr="00387B63" w:rsidRDefault="0053015F" w:rsidP="00307356">
            <w:pPr>
              <w:jc w:val="both"/>
              <w:rPr>
                <w:szCs w:val="24"/>
              </w:rPr>
            </w:pPr>
            <w:r w:rsidRPr="00387B63">
              <w:rPr>
                <w:szCs w:val="24"/>
              </w:rPr>
              <w:t xml:space="preserve">Parengti rekomendacijas </w:t>
            </w:r>
            <w:r w:rsidR="0097679C" w:rsidRPr="00387B63">
              <w:rPr>
                <w:szCs w:val="24"/>
              </w:rPr>
              <w:t>ŽŪM</w:t>
            </w:r>
            <w:r w:rsidRPr="00387B63">
              <w:rPr>
                <w:szCs w:val="24"/>
              </w:rPr>
              <w:t xml:space="preserve"> darbuotojams </w:t>
            </w:r>
            <w:r w:rsidR="00D916EB" w:rsidRPr="00387B63">
              <w:rPr>
                <w:szCs w:val="24"/>
              </w:rPr>
              <w:t xml:space="preserve">apie saugų elgesį </w:t>
            </w:r>
            <w:r w:rsidRPr="00387B63">
              <w:rPr>
                <w:szCs w:val="24"/>
              </w:rPr>
              <w:t>branduolinės ar radiologinės avarijos atveju, į jas įtraukiant</w:t>
            </w:r>
            <w:r w:rsidR="00D916EB" w:rsidRPr="00387B63">
              <w:rPr>
                <w:szCs w:val="24"/>
              </w:rPr>
              <w:t xml:space="preserve"> ir </w:t>
            </w:r>
            <w:r w:rsidRPr="00387B63">
              <w:rPr>
                <w:szCs w:val="24"/>
              </w:rPr>
              <w:t xml:space="preserve">informaciją apie kalio jodido </w:t>
            </w:r>
            <w:r w:rsidR="00D916EB" w:rsidRPr="00387B63">
              <w:rPr>
                <w:szCs w:val="24"/>
              </w:rPr>
              <w:t xml:space="preserve">tablečių </w:t>
            </w:r>
            <w:r w:rsidRPr="00387B63">
              <w:rPr>
                <w:szCs w:val="24"/>
              </w:rPr>
              <w:t>vartojimą.</w:t>
            </w:r>
          </w:p>
        </w:tc>
        <w:tc>
          <w:tcPr>
            <w:tcW w:w="1276" w:type="dxa"/>
          </w:tcPr>
          <w:p w14:paraId="6886AAA1" w14:textId="3F0A0314" w:rsidR="0053015F" w:rsidRPr="00387B63" w:rsidRDefault="00D916EB" w:rsidP="00307356">
            <w:pPr>
              <w:jc w:val="both"/>
              <w:rPr>
                <w:szCs w:val="24"/>
              </w:rPr>
            </w:pPr>
            <w:r w:rsidRPr="00387B63">
              <w:rPr>
                <w:szCs w:val="24"/>
              </w:rPr>
              <w:t>2026 m.</w:t>
            </w:r>
          </w:p>
        </w:tc>
        <w:tc>
          <w:tcPr>
            <w:tcW w:w="2410" w:type="dxa"/>
          </w:tcPr>
          <w:p w14:paraId="114CE2D8" w14:textId="565AA378" w:rsidR="0053015F" w:rsidRPr="00387B63" w:rsidRDefault="0053015F" w:rsidP="00307356">
            <w:pPr>
              <w:jc w:val="both"/>
              <w:rPr>
                <w:szCs w:val="24"/>
              </w:rPr>
            </w:pPr>
            <w:r w:rsidRPr="00387B63">
              <w:rPr>
                <w:szCs w:val="24"/>
              </w:rPr>
              <w:t>ŽŪM Bendrųjų reikalų skyrius</w:t>
            </w:r>
          </w:p>
        </w:tc>
        <w:tc>
          <w:tcPr>
            <w:tcW w:w="5250" w:type="dxa"/>
          </w:tcPr>
          <w:p w14:paraId="68439176" w14:textId="4BCCFBF7" w:rsidR="0053015F" w:rsidRPr="00387B63" w:rsidRDefault="0053015F" w:rsidP="00307356">
            <w:pPr>
              <w:jc w:val="both"/>
              <w:rPr>
                <w:szCs w:val="24"/>
              </w:rPr>
            </w:pPr>
            <w:r w:rsidRPr="00387B63">
              <w:rPr>
                <w:szCs w:val="24"/>
              </w:rPr>
              <w:t>Parengt</w:t>
            </w:r>
            <w:r w:rsidR="00D916EB" w:rsidRPr="00387B63">
              <w:rPr>
                <w:szCs w:val="24"/>
              </w:rPr>
              <w:t xml:space="preserve">os ir paskelbtos rekomendacijos ŽŪM </w:t>
            </w:r>
            <w:r w:rsidRPr="00387B63">
              <w:rPr>
                <w:szCs w:val="24"/>
              </w:rPr>
              <w:t xml:space="preserve"> </w:t>
            </w:r>
            <w:r w:rsidR="008C67C2" w:rsidRPr="00387B63">
              <w:rPr>
                <w:szCs w:val="24"/>
              </w:rPr>
              <w:t>i</w:t>
            </w:r>
            <w:r w:rsidRPr="00387B63">
              <w:rPr>
                <w:szCs w:val="24"/>
              </w:rPr>
              <w:t>ntraneto svetainėje.</w:t>
            </w:r>
          </w:p>
        </w:tc>
      </w:tr>
      <w:tr w:rsidR="004849AF" w:rsidRPr="0029313F" w14:paraId="1962633B" w14:textId="77777777" w:rsidTr="00307356">
        <w:tc>
          <w:tcPr>
            <w:tcW w:w="697" w:type="dxa"/>
          </w:tcPr>
          <w:p w14:paraId="3597E2E9" w14:textId="13B1399B" w:rsidR="004849AF" w:rsidRPr="00307356" w:rsidRDefault="004849AF" w:rsidP="00307356">
            <w:pPr>
              <w:jc w:val="center"/>
              <w:rPr>
                <w:b/>
                <w:bCs/>
                <w:color w:val="000000"/>
                <w:szCs w:val="24"/>
              </w:rPr>
            </w:pPr>
            <w:r w:rsidRPr="00307356">
              <w:rPr>
                <w:b/>
                <w:bCs/>
                <w:color w:val="000000"/>
                <w:szCs w:val="24"/>
              </w:rPr>
              <w:t>2.</w:t>
            </w:r>
          </w:p>
        </w:tc>
        <w:tc>
          <w:tcPr>
            <w:tcW w:w="13479" w:type="dxa"/>
            <w:gridSpan w:val="4"/>
          </w:tcPr>
          <w:p w14:paraId="245CDBA1" w14:textId="25807328" w:rsidR="004849AF" w:rsidRPr="00307356" w:rsidRDefault="004849AF" w:rsidP="00307356">
            <w:pPr>
              <w:jc w:val="center"/>
              <w:rPr>
                <w:b/>
                <w:bCs/>
                <w:color w:val="000000"/>
                <w:szCs w:val="24"/>
              </w:rPr>
            </w:pPr>
            <w:r w:rsidRPr="00307356">
              <w:rPr>
                <w:b/>
                <w:bCs/>
                <w:szCs w:val="24"/>
              </w:rPr>
              <w:t>Stichiniai, katastrofiniai hidrologiniai ir meteorologiniai reiškiniai</w:t>
            </w:r>
          </w:p>
        </w:tc>
      </w:tr>
      <w:tr w:rsidR="0053015F" w:rsidRPr="0029313F" w14:paraId="3F884D1D" w14:textId="77777777" w:rsidTr="00A86DA1">
        <w:tc>
          <w:tcPr>
            <w:tcW w:w="697" w:type="dxa"/>
          </w:tcPr>
          <w:p w14:paraId="36D3B2E5" w14:textId="232D4D56" w:rsidR="0053015F" w:rsidRPr="00387B63" w:rsidRDefault="0053015F" w:rsidP="00307356">
            <w:pPr>
              <w:jc w:val="center"/>
              <w:rPr>
                <w:szCs w:val="24"/>
              </w:rPr>
            </w:pPr>
            <w:r w:rsidRPr="00387B63">
              <w:rPr>
                <w:szCs w:val="24"/>
              </w:rPr>
              <w:t>2.1.</w:t>
            </w:r>
          </w:p>
        </w:tc>
        <w:tc>
          <w:tcPr>
            <w:tcW w:w="4543" w:type="dxa"/>
          </w:tcPr>
          <w:p w14:paraId="00BE7BF7" w14:textId="4A3100FD" w:rsidR="0053015F" w:rsidRPr="00387B63" w:rsidRDefault="0053015F" w:rsidP="00307356">
            <w:pPr>
              <w:jc w:val="both"/>
              <w:rPr>
                <w:szCs w:val="24"/>
              </w:rPr>
            </w:pPr>
            <w:r w:rsidRPr="00387B63">
              <w:rPr>
                <w:szCs w:val="24"/>
              </w:rPr>
              <w:t xml:space="preserve">Skatinti pasėlių draudimą (nuo </w:t>
            </w:r>
            <w:r w:rsidR="009579E9" w:rsidRPr="00387B63">
              <w:rPr>
                <w:szCs w:val="24"/>
              </w:rPr>
              <w:t>stichinių hidrologinių meteorologinių reiškinių ri</w:t>
            </w:r>
            <w:r w:rsidRPr="00387B63">
              <w:rPr>
                <w:szCs w:val="24"/>
              </w:rPr>
              <w:t>zikų), kompensuojant dalį pasėlių ir augalų draudimo įmokų.</w:t>
            </w:r>
          </w:p>
          <w:p w14:paraId="7282C55E" w14:textId="77777777" w:rsidR="0053015F" w:rsidRPr="00387B63" w:rsidRDefault="0053015F" w:rsidP="00307356">
            <w:pPr>
              <w:jc w:val="both"/>
              <w:rPr>
                <w:szCs w:val="24"/>
              </w:rPr>
            </w:pPr>
          </w:p>
        </w:tc>
        <w:tc>
          <w:tcPr>
            <w:tcW w:w="1276" w:type="dxa"/>
          </w:tcPr>
          <w:p w14:paraId="1DDAA09C" w14:textId="1E40D846" w:rsidR="0053015F" w:rsidRPr="00387B63" w:rsidRDefault="0053015F" w:rsidP="00307356">
            <w:pPr>
              <w:jc w:val="both"/>
              <w:rPr>
                <w:szCs w:val="24"/>
              </w:rPr>
            </w:pPr>
            <w:r w:rsidRPr="00387B63">
              <w:rPr>
                <w:szCs w:val="24"/>
              </w:rPr>
              <w:t>Nuolat</w:t>
            </w:r>
          </w:p>
        </w:tc>
        <w:tc>
          <w:tcPr>
            <w:tcW w:w="2410" w:type="dxa"/>
          </w:tcPr>
          <w:p w14:paraId="67504514" w14:textId="5C66EB57" w:rsidR="0053015F" w:rsidRPr="00387B63" w:rsidRDefault="0053015F" w:rsidP="00307356">
            <w:pPr>
              <w:jc w:val="both"/>
              <w:rPr>
                <w:szCs w:val="24"/>
              </w:rPr>
            </w:pPr>
            <w:r w:rsidRPr="00387B63">
              <w:rPr>
                <w:szCs w:val="24"/>
              </w:rPr>
              <w:t>ŽŪM Augalininkystės ir žaliųjų technologijų skyrius</w:t>
            </w:r>
          </w:p>
        </w:tc>
        <w:tc>
          <w:tcPr>
            <w:tcW w:w="5250" w:type="dxa"/>
          </w:tcPr>
          <w:p w14:paraId="3144BC0C" w14:textId="77777777" w:rsidR="0053015F" w:rsidRPr="00387B63" w:rsidRDefault="0053015F" w:rsidP="00307356">
            <w:pPr>
              <w:jc w:val="both"/>
              <w:rPr>
                <w:szCs w:val="24"/>
              </w:rPr>
            </w:pPr>
            <w:r w:rsidRPr="00387B63">
              <w:rPr>
                <w:szCs w:val="24"/>
              </w:rPr>
              <w:t>Apsidraudusių žemės ūkio veiklos subjektų skaičius, vnt.</w:t>
            </w:r>
          </w:p>
          <w:p w14:paraId="34EEDE0B" w14:textId="77777777" w:rsidR="0053015F" w:rsidRPr="00387B63" w:rsidRDefault="0053015F" w:rsidP="00307356">
            <w:pPr>
              <w:jc w:val="both"/>
              <w:rPr>
                <w:szCs w:val="24"/>
              </w:rPr>
            </w:pPr>
            <w:r w:rsidRPr="00387B63">
              <w:rPr>
                <w:szCs w:val="24"/>
              </w:rPr>
              <w:t>Siekiama reikšmė:</w:t>
            </w:r>
          </w:p>
          <w:p w14:paraId="4AC922FD" w14:textId="082FDC2E" w:rsidR="0053015F" w:rsidRPr="00387B63" w:rsidRDefault="0053015F" w:rsidP="00307356">
            <w:pPr>
              <w:jc w:val="both"/>
              <w:rPr>
                <w:szCs w:val="24"/>
              </w:rPr>
            </w:pPr>
            <w:r w:rsidRPr="00387B63">
              <w:rPr>
                <w:szCs w:val="24"/>
              </w:rPr>
              <w:t>2026 m. – 1</w:t>
            </w:r>
            <w:r w:rsidR="00BE1B9F">
              <w:rPr>
                <w:szCs w:val="24"/>
              </w:rPr>
              <w:t> </w:t>
            </w:r>
            <w:r w:rsidRPr="00387B63">
              <w:rPr>
                <w:szCs w:val="24"/>
              </w:rPr>
              <w:t>800</w:t>
            </w:r>
            <w:r w:rsidR="00BE1B9F">
              <w:rPr>
                <w:szCs w:val="24"/>
              </w:rPr>
              <w:t>;</w:t>
            </w:r>
          </w:p>
          <w:p w14:paraId="21501955" w14:textId="483540B5" w:rsidR="0053015F" w:rsidRPr="00387B63" w:rsidRDefault="0053015F" w:rsidP="00307356">
            <w:pPr>
              <w:jc w:val="both"/>
              <w:rPr>
                <w:szCs w:val="24"/>
              </w:rPr>
            </w:pPr>
            <w:r w:rsidRPr="00387B63">
              <w:rPr>
                <w:szCs w:val="24"/>
              </w:rPr>
              <w:t>2027 m. – 1</w:t>
            </w:r>
            <w:r w:rsidR="00BE1B9F">
              <w:rPr>
                <w:szCs w:val="24"/>
              </w:rPr>
              <w:t> </w:t>
            </w:r>
            <w:r w:rsidRPr="00387B63">
              <w:rPr>
                <w:szCs w:val="24"/>
              </w:rPr>
              <w:t>900</w:t>
            </w:r>
            <w:r w:rsidR="00BE1B9F">
              <w:rPr>
                <w:szCs w:val="24"/>
              </w:rPr>
              <w:t>;</w:t>
            </w:r>
          </w:p>
          <w:p w14:paraId="302CBE2B" w14:textId="1765F274" w:rsidR="0053015F" w:rsidRPr="00387B63" w:rsidRDefault="0053015F" w:rsidP="00307356">
            <w:pPr>
              <w:jc w:val="both"/>
              <w:rPr>
                <w:szCs w:val="24"/>
              </w:rPr>
            </w:pPr>
            <w:r w:rsidRPr="00387B63">
              <w:rPr>
                <w:szCs w:val="24"/>
              </w:rPr>
              <w:t>2028 m. – 2</w:t>
            </w:r>
            <w:r w:rsidR="00904485">
              <w:rPr>
                <w:szCs w:val="24"/>
              </w:rPr>
              <w:t> </w:t>
            </w:r>
            <w:r w:rsidRPr="00387B63">
              <w:rPr>
                <w:szCs w:val="24"/>
              </w:rPr>
              <w:t>000</w:t>
            </w:r>
            <w:r w:rsidR="00904485">
              <w:rPr>
                <w:szCs w:val="24"/>
              </w:rPr>
              <w:t>.</w:t>
            </w:r>
          </w:p>
        </w:tc>
      </w:tr>
      <w:tr w:rsidR="0053015F" w:rsidRPr="0029313F" w14:paraId="6E03DD6E" w14:textId="77777777" w:rsidTr="00A86DA1">
        <w:tc>
          <w:tcPr>
            <w:tcW w:w="697" w:type="dxa"/>
          </w:tcPr>
          <w:p w14:paraId="7A88D80E" w14:textId="469A8F8E" w:rsidR="0053015F" w:rsidRPr="00387B63" w:rsidRDefault="0053015F" w:rsidP="00307356">
            <w:pPr>
              <w:jc w:val="center"/>
              <w:rPr>
                <w:szCs w:val="24"/>
              </w:rPr>
            </w:pPr>
            <w:r w:rsidRPr="00387B63">
              <w:rPr>
                <w:szCs w:val="24"/>
              </w:rPr>
              <w:t>2.2.</w:t>
            </w:r>
          </w:p>
        </w:tc>
        <w:tc>
          <w:tcPr>
            <w:tcW w:w="4543" w:type="dxa"/>
          </w:tcPr>
          <w:p w14:paraId="6ED586F2" w14:textId="22332A7B" w:rsidR="0053015F" w:rsidRPr="00387B63" w:rsidRDefault="0053015F" w:rsidP="00307356">
            <w:pPr>
              <w:jc w:val="both"/>
              <w:rPr>
                <w:szCs w:val="24"/>
              </w:rPr>
            </w:pPr>
            <w:r w:rsidRPr="00387B63">
              <w:rPr>
                <w:szCs w:val="24"/>
              </w:rPr>
              <w:t>Peržiūrėti ir prireikus atnaujinti rekomendacijas savivaldybėms dėl veiksmų ekstremal</w:t>
            </w:r>
            <w:r w:rsidR="001B4FDD">
              <w:rPr>
                <w:szCs w:val="24"/>
              </w:rPr>
              <w:t>iojo</w:t>
            </w:r>
            <w:r w:rsidRPr="00387B63">
              <w:rPr>
                <w:szCs w:val="24"/>
              </w:rPr>
              <w:t xml:space="preserve"> įvykio – stichinio ar katastrofinio meteorologinio ar hidrologinio reiškinio, sukėlusio augalų žūtį</w:t>
            </w:r>
            <w:r w:rsidR="001B4FDD">
              <w:rPr>
                <w:szCs w:val="24"/>
              </w:rPr>
              <w:t>, atveju</w:t>
            </w:r>
            <w:r w:rsidRPr="00387B63">
              <w:rPr>
                <w:szCs w:val="24"/>
              </w:rPr>
              <w:t>.</w:t>
            </w:r>
          </w:p>
        </w:tc>
        <w:tc>
          <w:tcPr>
            <w:tcW w:w="1276" w:type="dxa"/>
          </w:tcPr>
          <w:p w14:paraId="10A6E77B" w14:textId="6A03B6AD" w:rsidR="0053015F" w:rsidRPr="00387B63" w:rsidRDefault="0053015F" w:rsidP="00307356">
            <w:pPr>
              <w:jc w:val="both"/>
              <w:rPr>
                <w:szCs w:val="24"/>
              </w:rPr>
            </w:pPr>
            <w:r w:rsidRPr="00387B63">
              <w:rPr>
                <w:szCs w:val="24"/>
              </w:rPr>
              <w:t>Kasmet, pagal poreikį</w:t>
            </w:r>
          </w:p>
        </w:tc>
        <w:tc>
          <w:tcPr>
            <w:tcW w:w="2410" w:type="dxa"/>
          </w:tcPr>
          <w:p w14:paraId="6E0B0D02" w14:textId="7D7C420C" w:rsidR="0053015F" w:rsidRPr="00387B63" w:rsidRDefault="0053015F" w:rsidP="00307356">
            <w:pPr>
              <w:jc w:val="both"/>
              <w:rPr>
                <w:szCs w:val="24"/>
              </w:rPr>
            </w:pPr>
            <w:r w:rsidRPr="00387B63">
              <w:rPr>
                <w:szCs w:val="24"/>
              </w:rPr>
              <w:t>ŽŪM SPD KKS</w:t>
            </w:r>
          </w:p>
        </w:tc>
        <w:tc>
          <w:tcPr>
            <w:tcW w:w="5250" w:type="dxa"/>
          </w:tcPr>
          <w:p w14:paraId="5CDEE4FE" w14:textId="3563867E" w:rsidR="0053015F" w:rsidRPr="00387B63" w:rsidRDefault="0053015F" w:rsidP="00307356">
            <w:pPr>
              <w:jc w:val="both"/>
              <w:rPr>
                <w:szCs w:val="24"/>
              </w:rPr>
            </w:pPr>
            <w:r w:rsidRPr="00387B63">
              <w:rPr>
                <w:szCs w:val="24"/>
              </w:rPr>
              <w:t>Peržiūrėtos ir esant poreikiui atnaujintos  rekomendacijos</w:t>
            </w:r>
            <w:r w:rsidR="00CF37E8" w:rsidRPr="00387B63">
              <w:rPr>
                <w:szCs w:val="24"/>
              </w:rPr>
              <w:t>,</w:t>
            </w:r>
            <w:r w:rsidRPr="00387B63">
              <w:rPr>
                <w:szCs w:val="24"/>
              </w:rPr>
              <w:t xml:space="preserve"> </w:t>
            </w:r>
            <w:r w:rsidR="00CF37E8" w:rsidRPr="00387B63">
              <w:rPr>
                <w:szCs w:val="24"/>
              </w:rPr>
              <w:t>a</w:t>
            </w:r>
            <w:r w:rsidRPr="00387B63">
              <w:rPr>
                <w:szCs w:val="24"/>
              </w:rPr>
              <w:t xml:space="preserve">ktuali redakcija </w:t>
            </w:r>
            <w:r w:rsidR="00425C9E">
              <w:rPr>
                <w:szCs w:val="24"/>
              </w:rPr>
              <w:t>pa</w:t>
            </w:r>
            <w:r w:rsidRPr="00387B63">
              <w:rPr>
                <w:szCs w:val="24"/>
              </w:rPr>
              <w:t>skelb</w:t>
            </w:r>
            <w:r w:rsidR="00425C9E">
              <w:rPr>
                <w:szCs w:val="24"/>
              </w:rPr>
              <w:t>t</w:t>
            </w:r>
            <w:r w:rsidRPr="00387B63">
              <w:rPr>
                <w:szCs w:val="24"/>
              </w:rPr>
              <w:t>a ŽŪM internet</w:t>
            </w:r>
            <w:r w:rsidR="0074542E" w:rsidRPr="00387B63">
              <w:rPr>
                <w:szCs w:val="24"/>
              </w:rPr>
              <w:t>o</w:t>
            </w:r>
            <w:r w:rsidRPr="00387B63">
              <w:rPr>
                <w:szCs w:val="24"/>
              </w:rPr>
              <w:t xml:space="preserve"> svetainėje.</w:t>
            </w:r>
          </w:p>
        </w:tc>
      </w:tr>
      <w:tr w:rsidR="0053015F" w:rsidRPr="0029313F" w14:paraId="639D8D86" w14:textId="77777777" w:rsidTr="00A86DA1">
        <w:tc>
          <w:tcPr>
            <w:tcW w:w="697" w:type="dxa"/>
          </w:tcPr>
          <w:p w14:paraId="37AA12A3" w14:textId="422898D9" w:rsidR="0053015F" w:rsidRPr="00387B63" w:rsidRDefault="0053015F" w:rsidP="00307356">
            <w:pPr>
              <w:jc w:val="center"/>
              <w:rPr>
                <w:szCs w:val="24"/>
              </w:rPr>
            </w:pPr>
            <w:r w:rsidRPr="00387B63">
              <w:rPr>
                <w:szCs w:val="24"/>
              </w:rPr>
              <w:t>2.3.</w:t>
            </w:r>
          </w:p>
        </w:tc>
        <w:tc>
          <w:tcPr>
            <w:tcW w:w="4543" w:type="dxa"/>
          </w:tcPr>
          <w:p w14:paraId="1299C8AA" w14:textId="46F4CF36" w:rsidR="0053015F" w:rsidRPr="00387B63" w:rsidRDefault="0053015F" w:rsidP="00307356">
            <w:pPr>
              <w:jc w:val="both"/>
              <w:rPr>
                <w:szCs w:val="24"/>
              </w:rPr>
            </w:pPr>
            <w:r w:rsidRPr="00387B63">
              <w:rPr>
                <w:szCs w:val="24"/>
              </w:rPr>
              <w:t>Peržiūrėti ir prireikus atnaujinti rekomendacijas ūkio subjektams dėl veiksmų ekstremal</w:t>
            </w:r>
            <w:r w:rsidR="001B4FDD">
              <w:rPr>
                <w:szCs w:val="24"/>
              </w:rPr>
              <w:t>iojo</w:t>
            </w:r>
            <w:r w:rsidRPr="00387B63">
              <w:rPr>
                <w:szCs w:val="24"/>
              </w:rPr>
              <w:t xml:space="preserve"> įvykio – stichinio ar katastrofinio meteorologinio ar hidrologinio reiškinio, sukėlusio augalų žūtį</w:t>
            </w:r>
            <w:r w:rsidR="001B4FDD">
              <w:rPr>
                <w:szCs w:val="24"/>
              </w:rPr>
              <w:t>, atveju</w:t>
            </w:r>
            <w:r w:rsidRPr="00387B63">
              <w:rPr>
                <w:szCs w:val="24"/>
              </w:rPr>
              <w:t>.</w:t>
            </w:r>
          </w:p>
        </w:tc>
        <w:tc>
          <w:tcPr>
            <w:tcW w:w="1276" w:type="dxa"/>
          </w:tcPr>
          <w:p w14:paraId="30B3E63E" w14:textId="7EDF2F70" w:rsidR="0053015F" w:rsidRPr="00387B63" w:rsidRDefault="0053015F" w:rsidP="00307356">
            <w:pPr>
              <w:jc w:val="both"/>
              <w:rPr>
                <w:szCs w:val="24"/>
              </w:rPr>
            </w:pPr>
            <w:r w:rsidRPr="00387B63">
              <w:rPr>
                <w:szCs w:val="24"/>
              </w:rPr>
              <w:t>Kasmet, pagal poreikį</w:t>
            </w:r>
          </w:p>
        </w:tc>
        <w:tc>
          <w:tcPr>
            <w:tcW w:w="2410" w:type="dxa"/>
          </w:tcPr>
          <w:p w14:paraId="0094B31E" w14:textId="569E16FF" w:rsidR="0053015F" w:rsidRPr="00387B63" w:rsidRDefault="0053015F" w:rsidP="00307356">
            <w:pPr>
              <w:jc w:val="both"/>
              <w:rPr>
                <w:szCs w:val="24"/>
              </w:rPr>
            </w:pPr>
            <w:r w:rsidRPr="00387B63">
              <w:rPr>
                <w:szCs w:val="24"/>
              </w:rPr>
              <w:t>ŽŪM SPD KKS</w:t>
            </w:r>
          </w:p>
        </w:tc>
        <w:tc>
          <w:tcPr>
            <w:tcW w:w="5250" w:type="dxa"/>
          </w:tcPr>
          <w:p w14:paraId="040F8CEA" w14:textId="13D46B5C" w:rsidR="0053015F" w:rsidRPr="00387B63" w:rsidRDefault="0053015F" w:rsidP="00307356">
            <w:pPr>
              <w:jc w:val="both"/>
              <w:rPr>
                <w:szCs w:val="24"/>
              </w:rPr>
            </w:pPr>
            <w:r w:rsidRPr="00387B63">
              <w:rPr>
                <w:szCs w:val="24"/>
              </w:rPr>
              <w:t>Peržiūrėtos ir esant poreikiui atnaujintos  rekomendacijos</w:t>
            </w:r>
            <w:r w:rsidR="00CF37E8" w:rsidRPr="00387B63">
              <w:rPr>
                <w:szCs w:val="24"/>
              </w:rPr>
              <w:t>,</w:t>
            </w:r>
            <w:r w:rsidRPr="00387B63">
              <w:rPr>
                <w:szCs w:val="24"/>
              </w:rPr>
              <w:t xml:space="preserve"> </w:t>
            </w:r>
            <w:r w:rsidR="00CF37E8" w:rsidRPr="00387B63">
              <w:rPr>
                <w:szCs w:val="24"/>
              </w:rPr>
              <w:t>a</w:t>
            </w:r>
            <w:r w:rsidRPr="00387B63">
              <w:rPr>
                <w:szCs w:val="24"/>
              </w:rPr>
              <w:t xml:space="preserve">ktuali redakcija </w:t>
            </w:r>
            <w:r w:rsidR="00425C9E">
              <w:rPr>
                <w:szCs w:val="24"/>
              </w:rPr>
              <w:t>pa</w:t>
            </w:r>
            <w:r w:rsidRPr="00387B63">
              <w:rPr>
                <w:szCs w:val="24"/>
              </w:rPr>
              <w:t>skelb</w:t>
            </w:r>
            <w:r w:rsidR="00425C9E">
              <w:rPr>
                <w:szCs w:val="24"/>
              </w:rPr>
              <w:t>t</w:t>
            </w:r>
            <w:r w:rsidRPr="00387B63">
              <w:rPr>
                <w:szCs w:val="24"/>
              </w:rPr>
              <w:t>a ŽŪM internet</w:t>
            </w:r>
            <w:r w:rsidR="0074542E" w:rsidRPr="00387B63">
              <w:rPr>
                <w:szCs w:val="24"/>
              </w:rPr>
              <w:t>o</w:t>
            </w:r>
            <w:r w:rsidRPr="00387B63">
              <w:rPr>
                <w:szCs w:val="24"/>
              </w:rPr>
              <w:t xml:space="preserve"> svetainėje</w:t>
            </w:r>
            <w:r w:rsidR="00AB2BB5" w:rsidRPr="00387B63">
              <w:rPr>
                <w:szCs w:val="24"/>
              </w:rPr>
              <w:t>.</w:t>
            </w:r>
          </w:p>
        </w:tc>
      </w:tr>
      <w:tr w:rsidR="0053015F" w:rsidRPr="0029313F" w14:paraId="0AE347FA" w14:textId="77777777" w:rsidTr="00A86DA1">
        <w:tc>
          <w:tcPr>
            <w:tcW w:w="697" w:type="dxa"/>
          </w:tcPr>
          <w:p w14:paraId="76C9BFA6" w14:textId="3A3CF32E" w:rsidR="0053015F" w:rsidRPr="00387B63" w:rsidRDefault="0053015F" w:rsidP="00307356">
            <w:pPr>
              <w:jc w:val="center"/>
              <w:rPr>
                <w:szCs w:val="24"/>
              </w:rPr>
            </w:pPr>
            <w:r w:rsidRPr="00387B63">
              <w:rPr>
                <w:szCs w:val="24"/>
              </w:rPr>
              <w:t>2.4.</w:t>
            </w:r>
          </w:p>
        </w:tc>
        <w:tc>
          <w:tcPr>
            <w:tcW w:w="4543" w:type="dxa"/>
          </w:tcPr>
          <w:p w14:paraId="34CA4CB9" w14:textId="29787385" w:rsidR="0053015F" w:rsidRPr="00387B63" w:rsidRDefault="001722CA" w:rsidP="00307356">
            <w:pPr>
              <w:jc w:val="both"/>
              <w:rPr>
                <w:szCs w:val="24"/>
              </w:rPr>
            </w:pPr>
            <w:r w:rsidRPr="00387B63">
              <w:rPr>
                <w:szCs w:val="24"/>
              </w:rPr>
              <w:t xml:space="preserve">Užtikrinti nepertraukiamą </w:t>
            </w:r>
            <w:r w:rsidR="00FE2618" w:rsidRPr="00387B63">
              <w:rPr>
                <w:szCs w:val="24"/>
              </w:rPr>
              <w:t>L</w:t>
            </w:r>
            <w:r w:rsidR="00B46939" w:rsidRPr="00387B63">
              <w:rPr>
                <w:szCs w:val="24"/>
              </w:rPr>
              <w:t xml:space="preserve">ŽŪKT </w:t>
            </w:r>
            <w:r w:rsidR="00FE2618" w:rsidRPr="00387B63">
              <w:rPr>
                <w:szCs w:val="24"/>
              </w:rPr>
              <w:t>valdomo meteorologi</w:t>
            </w:r>
            <w:r w:rsidR="002504D3">
              <w:rPr>
                <w:szCs w:val="24"/>
              </w:rPr>
              <w:t>nių stočių tinkl</w:t>
            </w:r>
            <w:r w:rsidR="00FE2618" w:rsidRPr="00387B63">
              <w:rPr>
                <w:szCs w:val="24"/>
              </w:rPr>
              <w:t>o veikimą</w:t>
            </w:r>
            <w:r w:rsidR="00843C57" w:rsidRPr="00387B63">
              <w:rPr>
                <w:szCs w:val="24"/>
              </w:rPr>
              <w:t>.</w:t>
            </w:r>
          </w:p>
        </w:tc>
        <w:tc>
          <w:tcPr>
            <w:tcW w:w="1276" w:type="dxa"/>
          </w:tcPr>
          <w:p w14:paraId="4FEE3424" w14:textId="234A9850" w:rsidR="0053015F" w:rsidRPr="00387B63" w:rsidRDefault="00FE2618" w:rsidP="00307356">
            <w:pPr>
              <w:jc w:val="both"/>
              <w:rPr>
                <w:szCs w:val="24"/>
              </w:rPr>
            </w:pPr>
            <w:r w:rsidRPr="00387B63">
              <w:rPr>
                <w:szCs w:val="24"/>
              </w:rPr>
              <w:t>Nuolat</w:t>
            </w:r>
          </w:p>
        </w:tc>
        <w:tc>
          <w:tcPr>
            <w:tcW w:w="2410" w:type="dxa"/>
          </w:tcPr>
          <w:p w14:paraId="0053283E" w14:textId="447EDE01" w:rsidR="0053015F" w:rsidRPr="00387B63" w:rsidRDefault="00B46939" w:rsidP="00307356">
            <w:pPr>
              <w:jc w:val="both"/>
              <w:rPr>
                <w:szCs w:val="24"/>
              </w:rPr>
            </w:pPr>
            <w:r w:rsidRPr="00387B63">
              <w:rPr>
                <w:szCs w:val="24"/>
              </w:rPr>
              <w:t>LŽŪKT</w:t>
            </w:r>
          </w:p>
        </w:tc>
        <w:tc>
          <w:tcPr>
            <w:tcW w:w="5250" w:type="dxa"/>
          </w:tcPr>
          <w:p w14:paraId="00EFCEF5" w14:textId="2F8AD3D2" w:rsidR="0053015F" w:rsidRPr="00387B63" w:rsidRDefault="00FE2618" w:rsidP="00307356">
            <w:pPr>
              <w:jc w:val="both"/>
              <w:rPr>
                <w:szCs w:val="24"/>
              </w:rPr>
            </w:pPr>
            <w:r w:rsidRPr="00387B63">
              <w:rPr>
                <w:szCs w:val="24"/>
              </w:rPr>
              <w:t>L</w:t>
            </w:r>
            <w:r w:rsidR="00B46939" w:rsidRPr="00387B63">
              <w:rPr>
                <w:szCs w:val="24"/>
              </w:rPr>
              <w:t xml:space="preserve">ŽŪKT </w:t>
            </w:r>
            <w:r w:rsidR="002504D3">
              <w:rPr>
                <w:szCs w:val="24"/>
              </w:rPr>
              <w:t xml:space="preserve">valdomas </w:t>
            </w:r>
            <w:r w:rsidRPr="00387B63">
              <w:rPr>
                <w:szCs w:val="24"/>
              </w:rPr>
              <w:t>meteorologi</w:t>
            </w:r>
            <w:r w:rsidR="002504D3">
              <w:rPr>
                <w:szCs w:val="24"/>
              </w:rPr>
              <w:t>nių</w:t>
            </w:r>
            <w:r w:rsidRPr="00387B63">
              <w:rPr>
                <w:szCs w:val="24"/>
              </w:rPr>
              <w:t xml:space="preserve"> </w:t>
            </w:r>
            <w:r w:rsidR="002504D3">
              <w:rPr>
                <w:szCs w:val="24"/>
              </w:rPr>
              <w:t>stočių</w:t>
            </w:r>
            <w:r w:rsidR="0029376E" w:rsidRPr="00387B63">
              <w:rPr>
                <w:szCs w:val="24"/>
              </w:rPr>
              <w:t xml:space="preserve"> tinklas veikia nepertraukiamai ir jo </w:t>
            </w:r>
            <w:r w:rsidR="0007341F" w:rsidRPr="00387B63">
              <w:rPr>
                <w:szCs w:val="24"/>
              </w:rPr>
              <w:t>duomen</w:t>
            </w:r>
            <w:r w:rsidR="0029376E" w:rsidRPr="00387B63">
              <w:rPr>
                <w:szCs w:val="24"/>
              </w:rPr>
              <w:t xml:space="preserve">ys pasiekiami vartotojams </w:t>
            </w:r>
            <w:r w:rsidR="001F495D" w:rsidRPr="00387B63">
              <w:rPr>
                <w:szCs w:val="24"/>
              </w:rPr>
              <w:t xml:space="preserve">su tikimybe ne mažesne nei </w:t>
            </w:r>
            <w:r w:rsidR="00A33550" w:rsidRPr="00387B63">
              <w:rPr>
                <w:szCs w:val="24"/>
              </w:rPr>
              <w:t>99 proc</w:t>
            </w:r>
            <w:r w:rsidR="0029376E" w:rsidRPr="00387B63">
              <w:rPr>
                <w:szCs w:val="24"/>
              </w:rPr>
              <w:t>.</w:t>
            </w:r>
            <w:r w:rsidR="002504D3">
              <w:t xml:space="preserve"> </w:t>
            </w:r>
            <w:r w:rsidR="002504D3" w:rsidRPr="002504D3">
              <w:rPr>
                <w:szCs w:val="24"/>
              </w:rPr>
              <w:t>balandžio–spalio mėnesiais.</w:t>
            </w:r>
          </w:p>
        </w:tc>
      </w:tr>
      <w:tr w:rsidR="004849AF" w:rsidRPr="0029313F" w14:paraId="4A1F366B" w14:textId="77777777" w:rsidTr="00307356">
        <w:tc>
          <w:tcPr>
            <w:tcW w:w="697" w:type="dxa"/>
          </w:tcPr>
          <w:p w14:paraId="7E7CB51C" w14:textId="0A36E471" w:rsidR="004849AF" w:rsidRPr="00307356" w:rsidRDefault="004849AF" w:rsidP="00307356">
            <w:pPr>
              <w:jc w:val="center"/>
              <w:rPr>
                <w:b/>
                <w:bCs/>
                <w:color w:val="000000"/>
                <w:szCs w:val="24"/>
              </w:rPr>
            </w:pPr>
            <w:r w:rsidRPr="00307356">
              <w:rPr>
                <w:b/>
                <w:bCs/>
                <w:color w:val="000000"/>
                <w:szCs w:val="24"/>
              </w:rPr>
              <w:t>3.</w:t>
            </w:r>
          </w:p>
        </w:tc>
        <w:tc>
          <w:tcPr>
            <w:tcW w:w="13479" w:type="dxa"/>
            <w:gridSpan w:val="4"/>
          </w:tcPr>
          <w:p w14:paraId="48B45B4B" w14:textId="4618B3F6" w:rsidR="004849AF" w:rsidRPr="00307356" w:rsidRDefault="004849AF" w:rsidP="00307356">
            <w:pPr>
              <w:jc w:val="center"/>
              <w:rPr>
                <w:b/>
                <w:bCs/>
                <w:color w:val="000000"/>
                <w:szCs w:val="24"/>
              </w:rPr>
            </w:pPr>
            <w:r w:rsidRPr="00307356">
              <w:rPr>
                <w:b/>
                <w:bCs/>
                <w:szCs w:val="24"/>
              </w:rPr>
              <w:t>Pavojus valstybės saugumui</w:t>
            </w:r>
          </w:p>
        </w:tc>
      </w:tr>
      <w:tr w:rsidR="0053015F" w:rsidRPr="0029313F" w14:paraId="7B77177B" w14:textId="77777777" w:rsidTr="00A86DA1">
        <w:tc>
          <w:tcPr>
            <w:tcW w:w="697" w:type="dxa"/>
          </w:tcPr>
          <w:p w14:paraId="51415E56" w14:textId="03ED78BE" w:rsidR="0053015F" w:rsidRPr="00387B63" w:rsidRDefault="0053015F" w:rsidP="00307356">
            <w:pPr>
              <w:jc w:val="center"/>
              <w:rPr>
                <w:szCs w:val="24"/>
              </w:rPr>
            </w:pPr>
            <w:r w:rsidRPr="00387B63">
              <w:rPr>
                <w:szCs w:val="24"/>
              </w:rPr>
              <w:t>3.1.</w:t>
            </w:r>
          </w:p>
        </w:tc>
        <w:tc>
          <w:tcPr>
            <w:tcW w:w="4543" w:type="dxa"/>
          </w:tcPr>
          <w:p w14:paraId="53CCEEC5" w14:textId="16A5F5CD" w:rsidR="0053015F" w:rsidRPr="00387B63" w:rsidRDefault="0053015F" w:rsidP="00307356">
            <w:pPr>
              <w:jc w:val="both"/>
              <w:rPr>
                <w:szCs w:val="24"/>
              </w:rPr>
            </w:pPr>
            <w:r w:rsidRPr="00387B63">
              <w:rPr>
                <w:szCs w:val="24"/>
              </w:rPr>
              <w:t>Užtikrinti nepertraukiamą IDIS interaktyviosios sąsajos veikimą</w:t>
            </w:r>
            <w:r w:rsidR="00FF0D25" w:rsidRPr="00387B63">
              <w:rPr>
                <w:szCs w:val="24"/>
              </w:rPr>
              <w:t>.</w:t>
            </w:r>
            <w:r w:rsidRPr="00387B63">
              <w:rPr>
                <w:szCs w:val="24"/>
              </w:rPr>
              <w:t xml:space="preserve"> </w:t>
            </w:r>
          </w:p>
        </w:tc>
        <w:tc>
          <w:tcPr>
            <w:tcW w:w="1276" w:type="dxa"/>
          </w:tcPr>
          <w:p w14:paraId="77F0DA1F" w14:textId="017BB58E" w:rsidR="0053015F" w:rsidRPr="00387B63" w:rsidRDefault="003C03DD" w:rsidP="00307356">
            <w:pPr>
              <w:jc w:val="both"/>
              <w:rPr>
                <w:szCs w:val="24"/>
              </w:rPr>
            </w:pPr>
            <w:r>
              <w:rPr>
                <w:szCs w:val="24"/>
              </w:rPr>
              <w:t>Nuolat</w:t>
            </w:r>
          </w:p>
        </w:tc>
        <w:tc>
          <w:tcPr>
            <w:tcW w:w="2410" w:type="dxa"/>
          </w:tcPr>
          <w:p w14:paraId="58EB4332" w14:textId="2655165C" w:rsidR="0053015F" w:rsidRPr="00387B63" w:rsidRDefault="0053015F" w:rsidP="00307356">
            <w:pPr>
              <w:jc w:val="both"/>
              <w:rPr>
                <w:szCs w:val="24"/>
              </w:rPr>
            </w:pPr>
            <w:r w:rsidRPr="00387B63">
              <w:rPr>
                <w:szCs w:val="24"/>
              </w:rPr>
              <w:t>ŽŪDC</w:t>
            </w:r>
            <w:r w:rsidR="00444FF9" w:rsidRPr="00387B63">
              <w:rPr>
                <w:szCs w:val="24"/>
              </w:rPr>
              <w:t>;</w:t>
            </w:r>
          </w:p>
          <w:p w14:paraId="6DECE04E" w14:textId="5BDE3F14" w:rsidR="0053015F" w:rsidRPr="00387B63" w:rsidRDefault="0053015F" w:rsidP="00307356">
            <w:pPr>
              <w:jc w:val="both"/>
              <w:rPr>
                <w:szCs w:val="24"/>
              </w:rPr>
            </w:pPr>
            <w:r w:rsidRPr="00387B63">
              <w:rPr>
                <w:szCs w:val="24"/>
              </w:rPr>
              <w:t xml:space="preserve">ŽŪM Turto </w:t>
            </w:r>
            <w:r w:rsidR="00A73D29">
              <w:rPr>
                <w:szCs w:val="24"/>
              </w:rPr>
              <w:t xml:space="preserve">valdymo </w:t>
            </w:r>
            <w:r w:rsidRPr="00387B63">
              <w:rPr>
                <w:szCs w:val="24"/>
              </w:rPr>
              <w:t>skyrius</w:t>
            </w:r>
          </w:p>
        </w:tc>
        <w:tc>
          <w:tcPr>
            <w:tcW w:w="5250" w:type="dxa"/>
          </w:tcPr>
          <w:p w14:paraId="22ADAA9D" w14:textId="0034BAC1" w:rsidR="0053015F" w:rsidRPr="00341428" w:rsidRDefault="00FF0D25" w:rsidP="00307356">
            <w:pPr>
              <w:jc w:val="both"/>
              <w:rPr>
                <w:szCs w:val="24"/>
              </w:rPr>
            </w:pPr>
            <w:r w:rsidRPr="00387B63">
              <w:rPr>
                <w:szCs w:val="24"/>
              </w:rPr>
              <w:t>Interaktyvioji sąsaja veikia nuolat, n</w:t>
            </w:r>
            <w:r w:rsidR="0053015F" w:rsidRPr="00387B63">
              <w:rPr>
                <w:szCs w:val="24"/>
              </w:rPr>
              <w:t xml:space="preserve">e mažiau kaip </w:t>
            </w:r>
            <w:r w:rsidRPr="00387B63">
              <w:rPr>
                <w:szCs w:val="24"/>
              </w:rPr>
              <w:t xml:space="preserve">tarp </w:t>
            </w:r>
            <w:r w:rsidR="0053015F" w:rsidRPr="00387B63">
              <w:rPr>
                <w:szCs w:val="24"/>
              </w:rPr>
              <w:t>99 proc.</w:t>
            </w:r>
            <w:r w:rsidRPr="00387B63">
              <w:rPr>
                <w:szCs w:val="24"/>
              </w:rPr>
              <w:t xml:space="preserve"> sąsaja susietų duomenų įvesties sistemų.</w:t>
            </w:r>
          </w:p>
        </w:tc>
      </w:tr>
      <w:tr w:rsidR="0053015F" w:rsidRPr="0029313F" w14:paraId="27C59D8A" w14:textId="77777777" w:rsidTr="00A86DA1">
        <w:tc>
          <w:tcPr>
            <w:tcW w:w="697" w:type="dxa"/>
          </w:tcPr>
          <w:p w14:paraId="0B7C02B1" w14:textId="04FE704C" w:rsidR="0053015F" w:rsidRPr="00387B63" w:rsidRDefault="0053015F" w:rsidP="00307356">
            <w:pPr>
              <w:jc w:val="center"/>
              <w:rPr>
                <w:szCs w:val="24"/>
              </w:rPr>
            </w:pPr>
            <w:r w:rsidRPr="00387B63">
              <w:rPr>
                <w:szCs w:val="24"/>
              </w:rPr>
              <w:t>3.2.</w:t>
            </w:r>
          </w:p>
        </w:tc>
        <w:tc>
          <w:tcPr>
            <w:tcW w:w="4543" w:type="dxa"/>
          </w:tcPr>
          <w:p w14:paraId="2F7FFEDE" w14:textId="397FC4CE" w:rsidR="0053015F" w:rsidRPr="00387B63" w:rsidRDefault="0053015F" w:rsidP="00307356">
            <w:pPr>
              <w:jc w:val="both"/>
              <w:rPr>
                <w:szCs w:val="24"/>
              </w:rPr>
            </w:pPr>
            <w:r w:rsidRPr="00387B63">
              <w:rPr>
                <w:szCs w:val="24"/>
              </w:rPr>
              <w:t xml:space="preserve">Užtikrinti LŽŪMPRIS </w:t>
            </w:r>
            <w:r w:rsidR="007556AB" w:rsidRPr="00387B63">
              <w:rPr>
                <w:szCs w:val="24"/>
              </w:rPr>
              <w:t xml:space="preserve">nepertraukiamą veikimą ir sistemos </w:t>
            </w:r>
            <w:r w:rsidRPr="00387B63">
              <w:rPr>
                <w:szCs w:val="24"/>
              </w:rPr>
              <w:t>naudotojų administravimą.</w:t>
            </w:r>
          </w:p>
        </w:tc>
        <w:tc>
          <w:tcPr>
            <w:tcW w:w="1276" w:type="dxa"/>
          </w:tcPr>
          <w:p w14:paraId="5C6157D3" w14:textId="4411FBE0" w:rsidR="0053015F" w:rsidRPr="00387B63" w:rsidRDefault="003C03DD" w:rsidP="00307356">
            <w:pPr>
              <w:jc w:val="both"/>
              <w:rPr>
                <w:szCs w:val="24"/>
              </w:rPr>
            </w:pPr>
            <w:r>
              <w:rPr>
                <w:szCs w:val="24"/>
              </w:rPr>
              <w:t>Nuolat</w:t>
            </w:r>
          </w:p>
        </w:tc>
        <w:tc>
          <w:tcPr>
            <w:tcW w:w="2410" w:type="dxa"/>
          </w:tcPr>
          <w:p w14:paraId="1D7316F1" w14:textId="4ED42CBF" w:rsidR="0053015F" w:rsidRPr="00387B63" w:rsidRDefault="0053015F" w:rsidP="00307356">
            <w:pPr>
              <w:jc w:val="both"/>
              <w:rPr>
                <w:szCs w:val="24"/>
              </w:rPr>
            </w:pPr>
            <w:r w:rsidRPr="00387B63">
              <w:rPr>
                <w:szCs w:val="24"/>
              </w:rPr>
              <w:t>ŽŪDC</w:t>
            </w:r>
          </w:p>
        </w:tc>
        <w:tc>
          <w:tcPr>
            <w:tcW w:w="5250" w:type="dxa"/>
          </w:tcPr>
          <w:p w14:paraId="61377663" w14:textId="4F8BA033" w:rsidR="0053015F" w:rsidRPr="00387B63" w:rsidRDefault="00115D62" w:rsidP="00307356">
            <w:pPr>
              <w:jc w:val="both"/>
              <w:rPr>
                <w:szCs w:val="24"/>
              </w:rPr>
            </w:pPr>
            <w:r>
              <w:rPr>
                <w:szCs w:val="24"/>
              </w:rPr>
              <w:t>Sistema</w:t>
            </w:r>
            <w:r w:rsidR="00FF0D25" w:rsidRPr="00387B63">
              <w:rPr>
                <w:szCs w:val="24"/>
              </w:rPr>
              <w:t xml:space="preserve"> </w:t>
            </w:r>
            <w:r w:rsidR="004E2679" w:rsidRPr="00387B63">
              <w:rPr>
                <w:szCs w:val="24"/>
              </w:rPr>
              <w:t>nep</w:t>
            </w:r>
            <w:r w:rsidR="00DC1134">
              <w:rPr>
                <w:szCs w:val="24"/>
              </w:rPr>
              <w:t>e</w:t>
            </w:r>
            <w:r w:rsidR="004E2679" w:rsidRPr="00387B63">
              <w:rPr>
                <w:szCs w:val="24"/>
              </w:rPr>
              <w:t>rtraukiamai</w:t>
            </w:r>
            <w:r w:rsidR="00DC1134">
              <w:rPr>
                <w:szCs w:val="24"/>
              </w:rPr>
              <w:t xml:space="preserve"> veikianti</w:t>
            </w:r>
            <w:r w:rsidR="004E2679" w:rsidRPr="00387B63">
              <w:rPr>
                <w:szCs w:val="24"/>
              </w:rPr>
              <w:t xml:space="preserve"> ir </w:t>
            </w:r>
            <w:r w:rsidR="00FF0D25" w:rsidRPr="00387B63">
              <w:rPr>
                <w:szCs w:val="24"/>
              </w:rPr>
              <w:t>yra pasiekiama visiems registruotiems vartotojams</w:t>
            </w:r>
            <w:r>
              <w:rPr>
                <w:szCs w:val="24"/>
              </w:rPr>
              <w:t xml:space="preserve"> 100 proc</w:t>
            </w:r>
            <w:r w:rsidR="00FF0D25" w:rsidRPr="00387B63">
              <w:rPr>
                <w:szCs w:val="24"/>
              </w:rPr>
              <w:t>.</w:t>
            </w:r>
          </w:p>
        </w:tc>
      </w:tr>
      <w:tr w:rsidR="0053015F" w:rsidRPr="0029313F" w14:paraId="27985771" w14:textId="77777777" w:rsidTr="00A86DA1">
        <w:tc>
          <w:tcPr>
            <w:tcW w:w="697" w:type="dxa"/>
          </w:tcPr>
          <w:p w14:paraId="599ED80F" w14:textId="5957782F" w:rsidR="0053015F" w:rsidRPr="00387B63" w:rsidRDefault="0053015F" w:rsidP="00307356">
            <w:pPr>
              <w:jc w:val="center"/>
              <w:rPr>
                <w:szCs w:val="24"/>
              </w:rPr>
            </w:pPr>
            <w:r w:rsidRPr="00387B63">
              <w:rPr>
                <w:szCs w:val="24"/>
              </w:rPr>
              <w:lastRenderedPageBreak/>
              <w:t>3.3.</w:t>
            </w:r>
          </w:p>
        </w:tc>
        <w:tc>
          <w:tcPr>
            <w:tcW w:w="4543" w:type="dxa"/>
          </w:tcPr>
          <w:p w14:paraId="3DD390EA" w14:textId="25B7414D" w:rsidR="0053015F" w:rsidRPr="00387B63" w:rsidRDefault="0053015F" w:rsidP="00307356">
            <w:pPr>
              <w:jc w:val="both"/>
              <w:rPr>
                <w:szCs w:val="24"/>
              </w:rPr>
            </w:pPr>
            <w:r w:rsidRPr="00387B63">
              <w:rPr>
                <w:szCs w:val="24"/>
              </w:rPr>
              <w:t xml:space="preserve">Užtikrinti duomenų apie gamybos ir saugojimo apimtis surinkimą iš visų ūkio subjektų, gaminančių būtiniausius maisto produktus.  </w:t>
            </w:r>
          </w:p>
        </w:tc>
        <w:tc>
          <w:tcPr>
            <w:tcW w:w="1276" w:type="dxa"/>
          </w:tcPr>
          <w:p w14:paraId="786B3633" w14:textId="3E6C330C" w:rsidR="0053015F" w:rsidRPr="00387B63" w:rsidRDefault="0053015F" w:rsidP="00307356">
            <w:pPr>
              <w:jc w:val="both"/>
              <w:rPr>
                <w:szCs w:val="24"/>
              </w:rPr>
            </w:pPr>
            <w:r w:rsidRPr="00387B63">
              <w:rPr>
                <w:szCs w:val="24"/>
              </w:rPr>
              <w:t>Vieną kartą per ketvirtį</w:t>
            </w:r>
          </w:p>
        </w:tc>
        <w:tc>
          <w:tcPr>
            <w:tcW w:w="2410" w:type="dxa"/>
          </w:tcPr>
          <w:p w14:paraId="440B3086" w14:textId="4103DEBD" w:rsidR="0053015F" w:rsidRPr="00387B63" w:rsidRDefault="0053015F" w:rsidP="00307356">
            <w:pPr>
              <w:jc w:val="both"/>
              <w:rPr>
                <w:szCs w:val="24"/>
              </w:rPr>
            </w:pPr>
            <w:r w:rsidRPr="00387B63">
              <w:rPr>
                <w:szCs w:val="24"/>
              </w:rPr>
              <w:t xml:space="preserve">ŽŪDC </w:t>
            </w:r>
          </w:p>
        </w:tc>
        <w:tc>
          <w:tcPr>
            <w:tcW w:w="5250" w:type="dxa"/>
          </w:tcPr>
          <w:p w14:paraId="19388022" w14:textId="505732A5" w:rsidR="0053015F" w:rsidRPr="00387B63" w:rsidRDefault="0053015F" w:rsidP="00307356">
            <w:pPr>
              <w:jc w:val="both"/>
              <w:rPr>
                <w:szCs w:val="24"/>
              </w:rPr>
            </w:pPr>
            <w:r w:rsidRPr="00387B63">
              <w:rPr>
                <w:szCs w:val="24"/>
              </w:rPr>
              <w:t>Pateiktos ŽŪM ketvirtinės ir pusmetinės ataskaitos apie būtiniausių maisto produktų</w:t>
            </w:r>
            <w:r w:rsidR="00854122" w:rsidRPr="00387B63">
              <w:rPr>
                <w:szCs w:val="24"/>
              </w:rPr>
              <w:t xml:space="preserve"> </w:t>
            </w:r>
            <w:r w:rsidR="003672B7">
              <w:rPr>
                <w:szCs w:val="24"/>
              </w:rPr>
              <w:t>paros</w:t>
            </w:r>
            <w:r w:rsidRPr="00387B63">
              <w:rPr>
                <w:szCs w:val="24"/>
              </w:rPr>
              <w:t xml:space="preserve"> normos užtikrinimą</w:t>
            </w:r>
            <w:r w:rsidR="003672B7">
              <w:rPr>
                <w:szCs w:val="24"/>
              </w:rPr>
              <w:t xml:space="preserve"> ir </w:t>
            </w:r>
            <w:r w:rsidR="00080A5A">
              <w:rPr>
                <w:szCs w:val="24"/>
              </w:rPr>
              <w:t>gamybos apimtis</w:t>
            </w:r>
            <w:r w:rsidR="00854122" w:rsidRPr="00387B63">
              <w:rPr>
                <w:szCs w:val="24"/>
              </w:rPr>
              <w:t>.</w:t>
            </w:r>
          </w:p>
        </w:tc>
      </w:tr>
      <w:tr w:rsidR="007556AB" w:rsidRPr="0029313F" w14:paraId="1CD06965" w14:textId="77777777" w:rsidTr="00A86DA1">
        <w:tc>
          <w:tcPr>
            <w:tcW w:w="697" w:type="dxa"/>
          </w:tcPr>
          <w:p w14:paraId="7DB5B9EC" w14:textId="142B2862" w:rsidR="007556AB" w:rsidRPr="00387B63" w:rsidRDefault="007556AB" w:rsidP="00307356">
            <w:pPr>
              <w:jc w:val="center"/>
              <w:rPr>
                <w:szCs w:val="24"/>
              </w:rPr>
            </w:pPr>
            <w:r w:rsidRPr="00387B63">
              <w:rPr>
                <w:szCs w:val="24"/>
              </w:rPr>
              <w:t>3.4.</w:t>
            </w:r>
          </w:p>
        </w:tc>
        <w:tc>
          <w:tcPr>
            <w:tcW w:w="4543" w:type="dxa"/>
          </w:tcPr>
          <w:p w14:paraId="3FAA88E6" w14:textId="5D960DE3" w:rsidR="007556AB" w:rsidRPr="00387B63" w:rsidRDefault="007556AB" w:rsidP="00307356">
            <w:pPr>
              <w:jc w:val="both"/>
              <w:rPr>
                <w:szCs w:val="24"/>
                <w:highlight w:val="yellow"/>
              </w:rPr>
            </w:pPr>
            <w:r w:rsidRPr="00387B63">
              <w:rPr>
                <w:szCs w:val="24"/>
              </w:rPr>
              <w:t xml:space="preserve">Užtikrinti </w:t>
            </w:r>
            <w:r w:rsidR="001B4FDD">
              <w:rPr>
                <w:szCs w:val="24"/>
              </w:rPr>
              <w:t>T</w:t>
            </w:r>
            <w:r w:rsidRPr="00387B63">
              <w:rPr>
                <w:szCs w:val="24"/>
              </w:rPr>
              <w:t>raktorių ir savaeigių žemės ūkio mašinų ir jų priekabų registro informacinės sistemos nepertraukiamą veikimą</w:t>
            </w:r>
            <w:r w:rsidR="007D0D1D" w:rsidRPr="00387B63">
              <w:rPr>
                <w:szCs w:val="24"/>
              </w:rPr>
              <w:t xml:space="preserve"> ir sistemos naudotojų administravimą</w:t>
            </w:r>
            <w:r w:rsidRPr="00387B63">
              <w:rPr>
                <w:szCs w:val="24"/>
              </w:rPr>
              <w:t>.</w:t>
            </w:r>
          </w:p>
        </w:tc>
        <w:tc>
          <w:tcPr>
            <w:tcW w:w="1276" w:type="dxa"/>
          </w:tcPr>
          <w:p w14:paraId="0C52A444" w14:textId="72B2A152" w:rsidR="007556AB" w:rsidRPr="00387B63" w:rsidRDefault="003C03DD" w:rsidP="00307356">
            <w:pPr>
              <w:jc w:val="both"/>
              <w:rPr>
                <w:szCs w:val="24"/>
              </w:rPr>
            </w:pPr>
            <w:r>
              <w:rPr>
                <w:szCs w:val="24"/>
              </w:rPr>
              <w:t>Nuolat</w:t>
            </w:r>
          </w:p>
        </w:tc>
        <w:tc>
          <w:tcPr>
            <w:tcW w:w="2410" w:type="dxa"/>
          </w:tcPr>
          <w:p w14:paraId="59748DD5" w14:textId="16BCFAF3" w:rsidR="007556AB" w:rsidRPr="00387B63" w:rsidRDefault="007556AB" w:rsidP="00307356">
            <w:pPr>
              <w:jc w:val="both"/>
              <w:rPr>
                <w:szCs w:val="24"/>
              </w:rPr>
            </w:pPr>
            <w:r w:rsidRPr="00387B63">
              <w:rPr>
                <w:szCs w:val="24"/>
              </w:rPr>
              <w:t xml:space="preserve">ŽŪDC </w:t>
            </w:r>
          </w:p>
        </w:tc>
        <w:tc>
          <w:tcPr>
            <w:tcW w:w="5250" w:type="dxa"/>
          </w:tcPr>
          <w:p w14:paraId="67720901" w14:textId="1E82A38D" w:rsidR="007556AB" w:rsidRPr="00387B63" w:rsidRDefault="007D0D1D" w:rsidP="00307356">
            <w:pPr>
              <w:jc w:val="both"/>
              <w:rPr>
                <w:szCs w:val="24"/>
              </w:rPr>
            </w:pPr>
            <w:r w:rsidRPr="00387B63">
              <w:rPr>
                <w:szCs w:val="24"/>
              </w:rPr>
              <w:t>S</w:t>
            </w:r>
            <w:r w:rsidR="007556AB" w:rsidRPr="00387B63">
              <w:rPr>
                <w:szCs w:val="24"/>
              </w:rPr>
              <w:t>istem</w:t>
            </w:r>
            <w:r w:rsidRPr="00387B63">
              <w:rPr>
                <w:szCs w:val="24"/>
              </w:rPr>
              <w:t xml:space="preserve">a nepertraukiamai </w:t>
            </w:r>
            <w:r w:rsidR="00DC1134">
              <w:rPr>
                <w:szCs w:val="24"/>
              </w:rPr>
              <w:t xml:space="preserve">veikianti </w:t>
            </w:r>
            <w:r w:rsidRPr="00387B63">
              <w:rPr>
                <w:szCs w:val="24"/>
              </w:rPr>
              <w:t>ir pasiekiama visiems registruotiems vartotojam</w:t>
            </w:r>
            <w:r w:rsidR="00854122" w:rsidRPr="00387B63">
              <w:rPr>
                <w:szCs w:val="24"/>
              </w:rPr>
              <w:t>s</w:t>
            </w:r>
            <w:r w:rsidR="003672B7">
              <w:rPr>
                <w:szCs w:val="24"/>
              </w:rPr>
              <w:t xml:space="preserve"> 100 proc</w:t>
            </w:r>
            <w:r w:rsidRPr="00387B63">
              <w:rPr>
                <w:szCs w:val="24"/>
              </w:rPr>
              <w:t xml:space="preserve">. </w:t>
            </w:r>
          </w:p>
        </w:tc>
      </w:tr>
      <w:tr w:rsidR="0053015F" w:rsidRPr="0029313F" w14:paraId="4D4F6114" w14:textId="77777777" w:rsidTr="00A86DA1">
        <w:tc>
          <w:tcPr>
            <w:tcW w:w="697" w:type="dxa"/>
          </w:tcPr>
          <w:p w14:paraId="1D545849" w14:textId="11AB24F8" w:rsidR="0053015F" w:rsidRPr="00387B63" w:rsidRDefault="0053015F" w:rsidP="00307356">
            <w:pPr>
              <w:jc w:val="center"/>
              <w:rPr>
                <w:szCs w:val="24"/>
              </w:rPr>
            </w:pPr>
            <w:r w:rsidRPr="00387B63">
              <w:rPr>
                <w:szCs w:val="24"/>
              </w:rPr>
              <w:t>3.</w:t>
            </w:r>
            <w:r w:rsidR="00AA22A3" w:rsidRPr="00387B63">
              <w:rPr>
                <w:szCs w:val="24"/>
              </w:rPr>
              <w:t>5</w:t>
            </w:r>
            <w:r w:rsidRPr="00387B63">
              <w:rPr>
                <w:szCs w:val="24"/>
              </w:rPr>
              <w:t>.</w:t>
            </w:r>
          </w:p>
        </w:tc>
        <w:tc>
          <w:tcPr>
            <w:tcW w:w="4543" w:type="dxa"/>
          </w:tcPr>
          <w:p w14:paraId="47CBA9EF" w14:textId="08AA774D" w:rsidR="0053015F" w:rsidRPr="00387B63" w:rsidRDefault="0053015F" w:rsidP="00307356">
            <w:pPr>
              <w:jc w:val="both"/>
              <w:rPr>
                <w:szCs w:val="24"/>
              </w:rPr>
            </w:pPr>
            <w:r w:rsidRPr="00387B63">
              <w:rPr>
                <w:szCs w:val="24"/>
              </w:rPr>
              <w:t>Identifikuoti maisto produktų gamybos, maisto perdirbimo ir platinimo sektoriaus ypatingos svarbos subjektus</w:t>
            </w:r>
            <w:r w:rsidR="00B60911" w:rsidRPr="00387B63">
              <w:rPr>
                <w:szCs w:val="24"/>
              </w:rPr>
              <w:t xml:space="preserve"> ir</w:t>
            </w:r>
            <w:r w:rsidR="00FE2618" w:rsidRPr="00387B63">
              <w:rPr>
                <w:szCs w:val="24"/>
              </w:rPr>
              <w:t xml:space="preserve"> </w:t>
            </w:r>
            <w:r w:rsidR="00B60911" w:rsidRPr="00387B63">
              <w:rPr>
                <w:szCs w:val="24"/>
              </w:rPr>
              <w:t>p</w:t>
            </w:r>
            <w:r w:rsidRPr="00387B63">
              <w:rPr>
                <w:szCs w:val="24"/>
              </w:rPr>
              <w:t xml:space="preserve">ateikti LR Vyriausybei </w:t>
            </w:r>
            <w:r w:rsidR="00F615C6" w:rsidRPr="00F615C6">
              <w:rPr>
                <w:szCs w:val="24"/>
              </w:rPr>
              <w:t xml:space="preserve">pasiūlymus dėl </w:t>
            </w:r>
            <w:r w:rsidR="00F615C6">
              <w:rPr>
                <w:szCs w:val="24"/>
              </w:rPr>
              <w:t xml:space="preserve">žemės ūkio </w:t>
            </w:r>
            <w:r w:rsidR="00F615C6" w:rsidRPr="00F615C6">
              <w:rPr>
                <w:szCs w:val="24"/>
              </w:rPr>
              <w:t>ministro valdymo sričiai priskirtų juridinių asmenų, kitų organizacijų ar jų padalinių įtraukimo į ypatingos svarbos subjektų sąrašą</w:t>
            </w:r>
            <w:r w:rsidR="00F81B1E">
              <w:rPr>
                <w:szCs w:val="24"/>
              </w:rPr>
              <w:t>.</w:t>
            </w:r>
          </w:p>
        </w:tc>
        <w:tc>
          <w:tcPr>
            <w:tcW w:w="1276" w:type="dxa"/>
          </w:tcPr>
          <w:p w14:paraId="6B42FF40" w14:textId="2437C96E" w:rsidR="0053015F" w:rsidRPr="00387B63" w:rsidRDefault="0053015F" w:rsidP="00307356">
            <w:pPr>
              <w:jc w:val="both"/>
              <w:rPr>
                <w:szCs w:val="24"/>
              </w:rPr>
            </w:pPr>
            <w:r w:rsidRPr="00387B63">
              <w:rPr>
                <w:szCs w:val="24"/>
              </w:rPr>
              <w:t>2026</w:t>
            </w:r>
            <w:r w:rsidR="00307356" w:rsidRPr="00387B63">
              <w:rPr>
                <w:szCs w:val="24"/>
              </w:rPr>
              <w:t xml:space="preserve"> </w:t>
            </w:r>
            <w:r w:rsidRPr="00387B63">
              <w:rPr>
                <w:szCs w:val="24"/>
              </w:rPr>
              <w:t xml:space="preserve">m. </w:t>
            </w:r>
          </w:p>
        </w:tc>
        <w:tc>
          <w:tcPr>
            <w:tcW w:w="2410" w:type="dxa"/>
          </w:tcPr>
          <w:p w14:paraId="42161974" w14:textId="7B4EC0B1" w:rsidR="0053015F" w:rsidRPr="00387B63" w:rsidRDefault="00444FF9" w:rsidP="00307356">
            <w:pPr>
              <w:jc w:val="both"/>
              <w:rPr>
                <w:szCs w:val="24"/>
              </w:rPr>
            </w:pPr>
            <w:r w:rsidRPr="00387B63">
              <w:rPr>
                <w:szCs w:val="24"/>
              </w:rPr>
              <w:t xml:space="preserve">ŽŪM </w:t>
            </w:r>
            <w:r w:rsidR="0053015F" w:rsidRPr="00387B63">
              <w:rPr>
                <w:szCs w:val="24"/>
              </w:rPr>
              <w:t>SPD KKS</w:t>
            </w:r>
            <w:r w:rsidR="00307356" w:rsidRPr="00387B63">
              <w:rPr>
                <w:szCs w:val="24"/>
              </w:rPr>
              <w:t>;</w:t>
            </w:r>
          </w:p>
          <w:p w14:paraId="04473AC2" w14:textId="26A45C8C" w:rsidR="0053015F" w:rsidRPr="00387B63" w:rsidRDefault="0053015F" w:rsidP="00307356">
            <w:pPr>
              <w:jc w:val="both"/>
              <w:rPr>
                <w:szCs w:val="24"/>
              </w:rPr>
            </w:pPr>
            <w:r w:rsidRPr="00387B63">
              <w:rPr>
                <w:szCs w:val="24"/>
              </w:rPr>
              <w:t>ŽŪM TŽŪGMPD</w:t>
            </w:r>
          </w:p>
        </w:tc>
        <w:tc>
          <w:tcPr>
            <w:tcW w:w="5250" w:type="dxa"/>
          </w:tcPr>
          <w:p w14:paraId="2A4FAA92" w14:textId="6E26F9DB" w:rsidR="0053015F" w:rsidRPr="00387B63" w:rsidRDefault="005C0166" w:rsidP="00220C6E">
            <w:pPr>
              <w:jc w:val="both"/>
              <w:rPr>
                <w:szCs w:val="24"/>
              </w:rPr>
            </w:pPr>
            <w:r w:rsidRPr="00A86DA1">
              <w:rPr>
                <w:szCs w:val="24"/>
              </w:rPr>
              <w:t>Identifikavus ypatingos svarbos subjektus LR Vyriausybei pateikti pasiūlymai dėl žemės ūkio ministro valdymo sričiai priskirtų juridinių asmenų, kitų organizacijų ar jų padalinių įtraukim</w:t>
            </w:r>
            <w:r w:rsidR="00257601">
              <w:rPr>
                <w:szCs w:val="24"/>
              </w:rPr>
              <w:t>o</w:t>
            </w:r>
            <w:r w:rsidRPr="00A86DA1">
              <w:rPr>
                <w:szCs w:val="24"/>
              </w:rPr>
              <w:t xml:space="preserve"> į ypatingos svarbos subjektų sąrašą. </w:t>
            </w:r>
          </w:p>
        </w:tc>
      </w:tr>
      <w:tr w:rsidR="0053015F" w:rsidRPr="0029313F" w14:paraId="1EAC5903" w14:textId="77777777" w:rsidTr="00A86DA1">
        <w:trPr>
          <w:trHeight w:val="2353"/>
        </w:trPr>
        <w:tc>
          <w:tcPr>
            <w:tcW w:w="697" w:type="dxa"/>
          </w:tcPr>
          <w:p w14:paraId="7072F1ED" w14:textId="7912536C" w:rsidR="0053015F" w:rsidRPr="00387B63" w:rsidRDefault="0053015F" w:rsidP="00307356">
            <w:pPr>
              <w:jc w:val="center"/>
              <w:rPr>
                <w:szCs w:val="24"/>
              </w:rPr>
            </w:pPr>
            <w:r w:rsidRPr="00387B63">
              <w:rPr>
                <w:szCs w:val="24"/>
              </w:rPr>
              <w:t>3.</w:t>
            </w:r>
            <w:r w:rsidR="00AA22A3" w:rsidRPr="00387B63">
              <w:rPr>
                <w:szCs w:val="24"/>
              </w:rPr>
              <w:t>6</w:t>
            </w:r>
            <w:r w:rsidRPr="00387B63">
              <w:rPr>
                <w:szCs w:val="24"/>
              </w:rPr>
              <w:t>.</w:t>
            </w:r>
          </w:p>
        </w:tc>
        <w:tc>
          <w:tcPr>
            <w:tcW w:w="4543" w:type="dxa"/>
          </w:tcPr>
          <w:p w14:paraId="04B7F8BA" w14:textId="12C4B6D4" w:rsidR="0053015F" w:rsidRPr="00387B63" w:rsidRDefault="008D05AC" w:rsidP="00307356">
            <w:pPr>
              <w:jc w:val="both"/>
              <w:rPr>
                <w:szCs w:val="24"/>
              </w:rPr>
            </w:pPr>
            <w:r>
              <w:rPr>
                <w:szCs w:val="24"/>
              </w:rPr>
              <w:t>P</w:t>
            </w:r>
            <w:r w:rsidR="00B16588">
              <w:rPr>
                <w:szCs w:val="24"/>
              </w:rPr>
              <w:t xml:space="preserve">atvirtinti </w:t>
            </w:r>
            <w:r w:rsidR="0053015F" w:rsidRPr="00387B63">
              <w:rPr>
                <w:szCs w:val="24"/>
              </w:rPr>
              <w:t xml:space="preserve">asmenų, dirbančių </w:t>
            </w:r>
            <w:r w:rsidR="003136F3">
              <w:rPr>
                <w:szCs w:val="24"/>
              </w:rPr>
              <w:t>žemės ūkio m</w:t>
            </w:r>
            <w:r w:rsidR="0053015F" w:rsidRPr="00387B63">
              <w:rPr>
                <w:szCs w:val="24"/>
              </w:rPr>
              <w:t>inistro valdymo sričiai priskirtame ypatingos svarbos subjekte ar vykdančių jo atsparumo užtikrinimo funkcijas, taip pat asmenų, turinčių teisę be palydos patekti prie ypatingos svarbos infrastruktūros ar priimti sprendimus dėl jos funkcionavimo</w:t>
            </w:r>
            <w:r w:rsidR="00074D13">
              <w:rPr>
                <w:szCs w:val="24"/>
              </w:rPr>
              <w:t>,</w:t>
            </w:r>
            <w:r w:rsidR="00B60911" w:rsidRPr="00387B63">
              <w:rPr>
                <w:szCs w:val="24"/>
              </w:rPr>
              <w:t xml:space="preserve">  pareigybių sąrašą</w:t>
            </w:r>
            <w:r w:rsidR="0053015F" w:rsidRPr="00387B63">
              <w:rPr>
                <w:szCs w:val="24"/>
              </w:rPr>
              <w:t>.</w:t>
            </w:r>
          </w:p>
        </w:tc>
        <w:tc>
          <w:tcPr>
            <w:tcW w:w="1276" w:type="dxa"/>
          </w:tcPr>
          <w:p w14:paraId="20CDB324" w14:textId="4C8502E9" w:rsidR="0053015F" w:rsidRPr="00387B63" w:rsidRDefault="0053015F" w:rsidP="00307356">
            <w:pPr>
              <w:jc w:val="both"/>
              <w:rPr>
                <w:szCs w:val="24"/>
              </w:rPr>
            </w:pPr>
            <w:r w:rsidRPr="00387B63">
              <w:rPr>
                <w:szCs w:val="24"/>
              </w:rPr>
              <w:t>2026 m.</w:t>
            </w:r>
          </w:p>
        </w:tc>
        <w:tc>
          <w:tcPr>
            <w:tcW w:w="2410" w:type="dxa"/>
          </w:tcPr>
          <w:p w14:paraId="4DFA3636" w14:textId="17433A11" w:rsidR="0053015F" w:rsidRPr="00387B63" w:rsidRDefault="00444FF9" w:rsidP="00307356">
            <w:pPr>
              <w:jc w:val="both"/>
              <w:rPr>
                <w:szCs w:val="24"/>
              </w:rPr>
            </w:pPr>
            <w:r w:rsidRPr="00387B63">
              <w:rPr>
                <w:szCs w:val="24"/>
              </w:rPr>
              <w:t xml:space="preserve">ŽŪM </w:t>
            </w:r>
            <w:r w:rsidR="0053015F" w:rsidRPr="00387B63">
              <w:rPr>
                <w:szCs w:val="24"/>
              </w:rPr>
              <w:t>SDP KKS</w:t>
            </w:r>
            <w:r w:rsidR="00307356" w:rsidRPr="00387B63">
              <w:rPr>
                <w:szCs w:val="24"/>
              </w:rPr>
              <w:t>;</w:t>
            </w:r>
          </w:p>
          <w:p w14:paraId="0E5E2F11" w14:textId="70C3FA9B" w:rsidR="0053015F" w:rsidRPr="00387B63" w:rsidRDefault="0053015F" w:rsidP="00307356">
            <w:pPr>
              <w:jc w:val="both"/>
              <w:rPr>
                <w:szCs w:val="24"/>
              </w:rPr>
            </w:pPr>
            <w:r w:rsidRPr="00387B63">
              <w:rPr>
                <w:szCs w:val="24"/>
              </w:rPr>
              <w:t>ŽŪM TŽŪGMPD</w:t>
            </w:r>
          </w:p>
        </w:tc>
        <w:tc>
          <w:tcPr>
            <w:tcW w:w="5250" w:type="dxa"/>
          </w:tcPr>
          <w:p w14:paraId="7B69A358" w14:textId="71E145AF" w:rsidR="0053015F" w:rsidRPr="00387B63" w:rsidRDefault="008B5F29" w:rsidP="00307356">
            <w:pPr>
              <w:jc w:val="both"/>
              <w:rPr>
                <w:szCs w:val="24"/>
              </w:rPr>
            </w:pPr>
            <w:r w:rsidRPr="00A86DA1">
              <w:rPr>
                <w:szCs w:val="24"/>
              </w:rPr>
              <w:t xml:space="preserve">LR Vyriausybei įtraukus į ypatingos svarbos subjektų sąrašą  žemės ūkio ministro valdymo sričiai priskirtus juridinius asmenis, kitas organizacijas ar jų padalinius, </w:t>
            </w:r>
            <w:r w:rsidR="00257601">
              <w:rPr>
                <w:szCs w:val="24"/>
              </w:rPr>
              <w:t>ž</w:t>
            </w:r>
            <w:r w:rsidRPr="00A86DA1">
              <w:rPr>
                <w:szCs w:val="24"/>
              </w:rPr>
              <w:t>emės ūkio ministro įsakymu patvirtinti pareigybių sąrašai.</w:t>
            </w:r>
          </w:p>
        </w:tc>
      </w:tr>
      <w:tr w:rsidR="0053015F" w:rsidRPr="0029313F" w14:paraId="1C8BE16E" w14:textId="77777777" w:rsidTr="00A86DA1">
        <w:tc>
          <w:tcPr>
            <w:tcW w:w="697" w:type="dxa"/>
          </w:tcPr>
          <w:p w14:paraId="1EF30C70" w14:textId="183276F8" w:rsidR="0053015F" w:rsidRPr="00387B63" w:rsidRDefault="0053015F" w:rsidP="00307356">
            <w:pPr>
              <w:jc w:val="center"/>
              <w:rPr>
                <w:szCs w:val="24"/>
              </w:rPr>
            </w:pPr>
            <w:r w:rsidRPr="00387B63">
              <w:rPr>
                <w:szCs w:val="24"/>
              </w:rPr>
              <w:t>3.</w:t>
            </w:r>
            <w:r w:rsidR="00AA22A3" w:rsidRPr="00387B63">
              <w:rPr>
                <w:szCs w:val="24"/>
              </w:rPr>
              <w:t>7</w:t>
            </w:r>
            <w:r w:rsidRPr="00387B63">
              <w:rPr>
                <w:szCs w:val="24"/>
              </w:rPr>
              <w:t>.</w:t>
            </w:r>
          </w:p>
        </w:tc>
        <w:tc>
          <w:tcPr>
            <w:tcW w:w="4543" w:type="dxa"/>
          </w:tcPr>
          <w:p w14:paraId="6D30EA85" w14:textId="7E2E6540" w:rsidR="0053015F" w:rsidRPr="00387B63" w:rsidRDefault="0053015F" w:rsidP="00307356">
            <w:pPr>
              <w:jc w:val="both"/>
              <w:rPr>
                <w:szCs w:val="24"/>
              </w:rPr>
            </w:pPr>
            <w:r w:rsidRPr="00387B63">
              <w:rPr>
                <w:szCs w:val="24"/>
              </w:rPr>
              <w:t>Parengti metodines rekomendacijas ūkinių gyvūnų laikytojams dėl būtinųjų veiksmų, susijusių su jų laikomais ūkiniais gyvūnais, reikalingų imtis ūkinių gyvūnų laikytojų evakuacijos atvej</w:t>
            </w:r>
            <w:r w:rsidR="00B60911" w:rsidRPr="00387B63">
              <w:rPr>
                <w:szCs w:val="24"/>
              </w:rPr>
              <w:t>u</w:t>
            </w:r>
            <w:r w:rsidRPr="00387B63">
              <w:rPr>
                <w:szCs w:val="24"/>
              </w:rPr>
              <w:t xml:space="preserve">. </w:t>
            </w:r>
          </w:p>
        </w:tc>
        <w:tc>
          <w:tcPr>
            <w:tcW w:w="1276" w:type="dxa"/>
          </w:tcPr>
          <w:p w14:paraId="08A1D540" w14:textId="2EAD99FD" w:rsidR="0053015F" w:rsidRPr="00387B63" w:rsidRDefault="0053015F" w:rsidP="00307356">
            <w:pPr>
              <w:jc w:val="both"/>
              <w:rPr>
                <w:szCs w:val="24"/>
              </w:rPr>
            </w:pPr>
            <w:r w:rsidRPr="00387B63">
              <w:rPr>
                <w:szCs w:val="24"/>
              </w:rPr>
              <w:t>2026 m.</w:t>
            </w:r>
          </w:p>
        </w:tc>
        <w:tc>
          <w:tcPr>
            <w:tcW w:w="2410" w:type="dxa"/>
          </w:tcPr>
          <w:p w14:paraId="437E9F23" w14:textId="4C75E065" w:rsidR="0053015F" w:rsidRPr="00387B63" w:rsidRDefault="0053015F" w:rsidP="00307356">
            <w:pPr>
              <w:jc w:val="both"/>
              <w:rPr>
                <w:szCs w:val="24"/>
              </w:rPr>
            </w:pPr>
            <w:r w:rsidRPr="00387B63">
              <w:rPr>
                <w:szCs w:val="24"/>
              </w:rPr>
              <w:t>ŽŪM TŽŪGMPD Gyvulininkystės ir gyvūnų gerovės skyrius</w:t>
            </w:r>
          </w:p>
        </w:tc>
        <w:tc>
          <w:tcPr>
            <w:tcW w:w="5250" w:type="dxa"/>
          </w:tcPr>
          <w:p w14:paraId="3609443E" w14:textId="132E8489" w:rsidR="0053015F" w:rsidRPr="00387B63" w:rsidRDefault="0053015F" w:rsidP="00307356">
            <w:pPr>
              <w:jc w:val="both"/>
              <w:rPr>
                <w:szCs w:val="24"/>
              </w:rPr>
            </w:pPr>
            <w:r w:rsidRPr="00387B63">
              <w:rPr>
                <w:szCs w:val="24"/>
              </w:rPr>
              <w:t>Parengtos metodinės rekomendacijos</w:t>
            </w:r>
            <w:r w:rsidR="00B60911" w:rsidRPr="00387B63">
              <w:rPr>
                <w:szCs w:val="24"/>
              </w:rPr>
              <w:t xml:space="preserve"> </w:t>
            </w:r>
            <w:r w:rsidR="00074D13">
              <w:rPr>
                <w:szCs w:val="24"/>
              </w:rPr>
              <w:t xml:space="preserve">ir </w:t>
            </w:r>
            <w:r w:rsidR="00B60911" w:rsidRPr="00387B63">
              <w:rPr>
                <w:szCs w:val="24"/>
              </w:rPr>
              <w:t>paskelbtos ŽŪM internet</w:t>
            </w:r>
            <w:r w:rsidR="0074542E" w:rsidRPr="00387B63">
              <w:rPr>
                <w:szCs w:val="24"/>
              </w:rPr>
              <w:t>o</w:t>
            </w:r>
            <w:r w:rsidR="00B60911" w:rsidRPr="00387B63">
              <w:rPr>
                <w:szCs w:val="24"/>
              </w:rPr>
              <w:t xml:space="preserve"> svetainėje.</w:t>
            </w:r>
          </w:p>
        </w:tc>
      </w:tr>
      <w:tr w:rsidR="0053015F" w:rsidRPr="0029313F" w14:paraId="4B207D97" w14:textId="77777777" w:rsidTr="00A86DA1">
        <w:trPr>
          <w:trHeight w:val="2258"/>
        </w:trPr>
        <w:tc>
          <w:tcPr>
            <w:tcW w:w="697" w:type="dxa"/>
          </w:tcPr>
          <w:p w14:paraId="51E67037" w14:textId="4658B5D3" w:rsidR="0053015F" w:rsidRPr="00387B63" w:rsidRDefault="0053015F" w:rsidP="00307356">
            <w:pPr>
              <w:jc w:val="center"/>
              <w:rPr>
                <w:szCs w:val="24"/>
              </w:rPr>
            </w:pPr>
            <w:r w:rsidRPr="00387B63">
              <w:rPr>
                <w:szCs w:val="24"/>
              </w:rPr>
              <w:lastRenderedPageBreak/>
              <w:t>3.</w:t>
            </w:r>
            <w:r w:rsidR="00AA22A3" w:rsidRPr="00387B63">
              <w:rPr>
                <w:szCs w:val="24"/>
              </w:rPr>
              <w:t>8.</w:t>
            </w:r>
          </w:p>
        </w:tc>
        <w:tc>
          <w:tcPr>
            <w:tcW w:w="4543" w:type="dxa"/>
          </w:tcPr>
          <w:p w14:paraId="106BD071" w14:textId="1305D841" w:rsidR="0053015F" w:rsidRPr="00387B63" w:rsidRDefault="0053015F" w:rsidP="00307356">
            <w:pPr>
              <w:jc w:val="both"/>
              <w:rPr>
                <w:szCs w:val="24"/>
              </w:rPr>
            </w:pPr>
            <w:r w:rsidRPr="00387B63">
              <w:rPr>
                <w:szCs w:val="24"/>
              </w:rPr>
              <w:t xml:space="preserve">Imtis priemonių, siekiant pašalinti ar sumažinti riziką </w:t>
            </w:r>
            <w:r w:rsidR="00B60911" w:rsidRPr="00387B63">
              <w:rPr>
                <w:szCs w:val="24"/>
              </w:rPr>
              <w:t>dėl</w:t>
            </w:r>
            <w:r w:rsidRPr="00387B63">
              <w:rPr>
                <w:szCs w:val="24"/>
              </w:rPr>
              <w:t xml:space="preserve"> neatpažint</w:t>
            </w:r>
            <w:r w:rsidR="00B60911" w:rsidRPr="00387B63">
              <w:rPr>
                <w:szCs w:val="24"/>
              </w:rPr>
              <w:t>o</w:t>
            </w:r>
            <w:r w:rsidRPr="00387B63">
              <w:rPr>
                <w:szCs w:val="24"/>
              </w:rPr>
              <w:t xml:space="preserve"> (atpažint</w:t>
            </w:r>
            <w:r w:rsidR="00B60911" w:rsidRPr="00387B63">
              <w:rPr>
                <w:szCs w:val="24"/>
              </w:rPr>
              <w:t>o</w:t>
            </w:r>
            <w:r w:rsidRPr="00387B63">
              <w:rPr>
                <w:szCs w:val="24"/>
              </w:rPr>
              <w:t xml:space="preserve">) </w:t>
            </w:r>
            <w:proofErr w:type="spellStart"/>
            <w:r w:rsidRPr="00387B63">
              <w:rPr>
                <w:szCs w:val="24"/>
              </w:rPr>
              <w:t>pl</w:t>
            </w:r>
            <w:r w:rsidR="001303CA">
              <w:rPr>
                <w:szCs w:val="24"/>
              </w:rPr>
              <w:t>u</w:t>
            </w:r>
            <w:r w:rsidRPr="00387B63">
              <w:rPr>
                <w:szCs w:val="24"/>
              </w:rPr>
              <w:t>dr</w:t>
            </w:r>
            <w:r w:rsidR="00B60911" w:rsidRPr="00387B63">
              <w:rPr>
                <w:szCs w:val="24"/>
              </w:rPr>
              <w:t>iojo</w:t>
            </w:r>
            <w:proofErr w:type="spellEnd"/>
            <w:r w:rsidRPr="00387B63">
              <w:rPr>
                <w:szCs w:val="24"/>
              </w:rPr>
              <w:t xml:space="preserve"> objekt</w:t>
            </w:r>
            <w:r w:rsidR="00B60911" w:rsidRPr="00387B63">
              <w:rPr>
                <w:szCs w:val="24"/>
              </w:rPr>
              <w:t>o</w:t>
            </w:r>
            <w:r w:rsidRPr="00387B63">
              <w:rPr>
                <w:szCs w:val="24"/>
              </w:rPr>
              <w:t>, kelian</w:t>
            </w:r>
            <w:r w:rsidR="00B60911" w:rsidRPr="00387B63">
              <w:rPr>
                <w:szCs w:val="24"/>
              </w:rPr>
              <w:t>čio</w:t>
            </w:r>
            <w:r w:rsidRPr="00387B63">
              <w:rPr>
                <w:szCs w:val="24"/>
              </w:rPr>
              <w:t xml:space="preserve"> pavojų navigacijai ir saugumui Baltijos jūros vandenyse.</w:t>
            </w:r>
          </w:p>
        </w:tc>
        <w:tc>
          <w:tcPr>
            <w:tcW w:w="1276" w:type="dxa"/>
          </w:tcPr>
          <w:p w14:paraId="13282617" w14:textId="32EB9457" w:rsidR="0053015F" w:rsidRPr="00387B63" w:rsidRDefault="0053015F" w:rsidP="00307356">
            <w:pPr>
              <w:jc w:val="both"/>
              <w:rPr>
                <w:szCs w:val="24"/>
              </w:rPr>
            </w:pPr>
            <w:r w:rsidRPr="00387B63">
              <w:rPr>
                <w:szCs w:val="24"/>
              </w:rPr>
              <w:t>Nedelsiant</w:t>
            </w:r>
          </w:p>
        </w:tc>
        <w:tc>
          <w:tcPr>
            <w:tcW w:w="2410" w:type="dxa"/>
          </w:tcPr>
          <w:p w14:paraId="4EC3AFE3" w14:textId="09176A15" w:rsidR="0053015F" w:rsidRPr="00387B63" w:rsidRDefault="0053015F" w:rsidP="00307356">
            <w:pPr>
              <w:jc w:val="both"/>
              <w:rPr>
                <w:szCs w:val="24"/>
              </w:rPr>
            </w:pPr>
            <w:r w:rsidRPr="00387B63">
              <w:rPr>
                <w:szCs w:val="24"/>
              </w:rPr>
              <w:t>Žuvininkystės tarnyba prie LR ŽŪM</w:t>
            </w:r>
            <w:r w:rsidR="00307356" w:rsidRPr="00387B63">
              <w:rPr>
                <w:szCs w:val="24"/>
              </w:rPr>
              <w:t>;</w:t>
            </w:r>
            <w:r w:rsidRPr="00387B63">
              <w:rPr>
                <w:szCs w:val="24"/>
              </w:rPr>
              <w:t xml:space="preserve"> </w:t>
            </w:r>
          </w:p>
          <w:p w14:paraId="064A0C30" w14:textId="7AC64693" w:rsidR="0053015F" w:rsidRPr="00387B63" w:rsidRDefault="0053015F" w:rsidP="00307356">
            <w:pPr>
              <w:jc w:val="both"/>
              <w:rPr>
                <w:szCs w:val="24"/>
              </w:rPr>
            </w:pPr>
            <w:r w:rsidRPr="00387B63">
              <w:rPr>
                <w:szCs w:val="24"/>
              </w:rPr>
              <w:t>ŽŪM ŽD</w:t>
            </w:r>
          </w:p>
        </w:tc>
        <w:tc>
          <w:tcPr>
            <w:tcW w:w="5250" w:type="dxa"/>
          </w:tcPr>
          <w:p w14:paraId="36BA60AE" w14:textId="5D84AD64" w:rsidR="0090386D" w:rsidRPr="00387B63" w:rsidRDefault="0053015F" w:rsidP="00307356">
            <w:pPr>
              <w:jc w:val="both"/>
              <w:rPr>
                <w:szCs w:val="24"/>
              </w:rPr>
            </w:pPr>
            <w:r w:rsidRPr="00387B63">
              <w:rPr>
                <w:szCs w:val="24"/>
              </w:rPr>
              <w:t xml:space="preserve">Gavus informaciją iš verslinę žvejybą vykdančių ūkio subjektų ar tiesiogiai kontrolės reidų metu aptikus neatpažintą (atpažintą) </w:t>
            </w:r>
            <w:proofErr w:type="spellStart"/>
            <w:r w:rsidRPr="00387B63">
              <w:rPr>
                <w:szCs w:val="24"/>
              </w:rPr>
              <w:t>pl</w:t>
            </w:r>
            <w:r w:rsidR="00335D64">
              <w:rPr>
                <w:szCs w:val="24"/>
              </w:rPr>
              <w:t>u</w:t>
            </w:r>
            <w:r w:rsidRPr="00387B63">
              <w:rPr>
                <w:szCs w:val="24"/>
              </w:rPr>
              <w:t>drųjį</w:t>
            </w:r>
            <w:proofErr w:type="spellEnd"/>
            <w:r w:rsidRPr="00387B63">
              <w:rPr>
                <w:szCs w:val="24"/>
              </w:rPr>
              <w:t xml:space="preserve"> objektą</w:t>
            </w:r>
            <w:r w:rsidR="0090386D" w:rsidRPr="00387B63">
              <w:rPr>
                <w:szCs w:val="24"/>
              </w:rPr>
              <w:t>:</w:t>
            </w:r>
          </w:p>
          <w:p w14:paraId="56D242B9" w14:textId="44E7BF08" w:rsidR="0090386D" w:rsidRPr="00387B63" w:rsidRDefault="00935DB0" w:rsidP="00307356">
            <w:pPr>
              <w:jc w:val="both"/>
              <w:rPr>
                <w:szCs w:val="24"/>
              </w:rPr>
            </w:pPr>
            <w:r w:rsidRPr="00387B63">
              <w:rPr>
                <w:szCs w:val="24"/>
              </w:rPr>
              <w:t>1</w:t>
            </w:r>
            <w:r w:rsidR="0090386D" w:rsidRPr="00387B63">
              <w:rPr>
                <w:szCs w:val="24"/>
              </w:rPr>
              <w:t>) nedelsiant pašalint</w:t>
            </w:r>
            <w:r w:rsidR="00B61F1C">
              <w:rPr>
                <w:szCs w:val="24"/>
              </w:rPr>
              <w:t>as</w:t>
            </w:r>
            <w:r w:rsidR="0090386D" w:rsidRPr="00387B63">
              <w:rPr>
                <w:szCs w:val="24"/>
              </w:rPr>
              <w:t xml:space="preserve">, </w:t>
            </w:r>
            <w:r w:rsidR="0053015F" w:rsidRPr="00387B63">
              <w:rPr>
                <w:szCs w:val="24"/>
              </w:rPr>
              <w:t>jei tai atpažintas ir nepavojingas objektas</w:t>
            </w:r>
            <w:r w:rsidR="00843C57" w:rsidRPr="00387B63">
              <w:rPr>
                <w:szCs w:val="24"/>
              </w:rPr>
              <w:t>;</w:t>
            </w:r>
          </w:p>
          <w:p w14:paraId="608E38A8" w14:textId="0C3FAB6B" w:rsidR="0053015F" w:rsidRPr="00387B63" w:rsidRDefault="00935DB0" w:rsidP="00307356">
            <w:pPr>
              <w:jc w:val="both"/>
              <w:rPr>
                <w:szCs w:val="24"/>
              </w:rPr>
            </w:pPr>
            <w:r w:rsidRPr="00387B63">
              <w:rPr>
                <w:szCs w:val="24"/>
              </w:rPr>
              <w:t>2</w:t>
            </w:r>
            <w:r w:rsidR="0090386D" w:rsidRPr="00387B63">
              <w:rPr>
                <w:szCs w:val="24"/>
              </w:rPr>
              <w:t xml:space="preserve">) </w:t>
            </w:r>
            <w:r w:rsidR="0053015F" w:rsidRPr="00387B63">
              <w:rPr>
                <w:szCs w:val="24"/>
              </w:rPr>
              <w:t>identifikuot</w:t>
            </w:r>
            <w:r w:rsidR="00B61F1C">
              <w:rPr>
                <w:szCs w:val="24"/>
              </w:rPr>
              <w:t>os</w:t>
            </w:r>
            <w:r w:rsidR="0053015F" w:rsidRPr="00387B63">
              <w:rPr>
                <w:szCs w:val="24"/>
              </w:rPr>
              <w:t xml:space="preserve"> koordinat</w:t>
            </w:r>
            <w:r w:rsidR="00B61F1C">
              <w:rPr>
                <w:szCs w:val="24"/>
              </w:rPr>
              <w:t>ė</w:t>
            </w:r>
            <w:r w:rsidR="0053015F" w:rsidRPr="00387B63">
              <w:rPr>
                <w:szCs w:val="24"/>
              </w:rPr>
              <w:t>s ir informuot</w:t>
            </w:r>
            <w:r w:rsidR="00B61F1C">
              <w:rPr>
                <w:szCs w:val="24"/>
              </w:rPr>
              <w:t>os</w:t>
            </w:r>
            <w:r w:rsidR="0053015F" w:rsidRPr="00387B63">
              <w:rPr>
                <w:szCs w:val="24"/>
              </w:rPr>
              <w:t xml:space="preserve"> atsaking</w:t>
            </w:r>
            <w:r w:rsidR="00B61F1C">
              <w:rPr>
                <w:szCs w:val="24"/>
              </w:rPr>
              <w:t>o</w:t>
            </w:r>
            <w:r w:rsidR="0053015F" w:rsidRPr="00387B63">
              <w:rPr>
                <w:szCs w:val="24"/>
              </w:rPr>
              <w:t>s institucij</w:t>
            </w:r>
            <w:r w:rsidR="00B61F1C">
              <w:rPr>
                <w:szCs w:val="24"/>
              </w:rPr>
              <w:t>o</w:t>
            </w:r>
            <w:r w:rsidR="0053015F" w:rsidRPr="00387B63">
              <w:rPr>
                <w:szCs w:val="24"/>
              </w:rPr>
              <w:t xml:space="preserve">s, jei </w:t>
            </w:r>
            <w:r w:rsidR="0090386D" w:rsidRPr="00387B63">
              <w:rPr>
                <w:szCs w:val="24"/>
              </w:rPr>
              <w:t xml:space="preserve">tai </w:t>
            </w:r>
            <w:r w:rsidR="0053015F" w:rsidRPr="00387B63">
              <w:rPr>
                <w:szCs w:val="24"/>
              </w:rPr>
              <w:t>neatpažintas arba karinės paskirties</w:t>
            </w:r>
            <w:r w:rsidR="0090386D" w:rsidRPr="00387B63">
              <w:rPr>
                <w:szCs w:val="24"/>
              </w:rPr>
              <w:t xml:space="preserve"> objektas.</w:t>
            </w:r>
          </w:p>
        </w:tc>
      </w:tr>
      <w:tr w:rsidR="007914CE" w:rsidRPr="0029313F" w14:paraId="03B06EBA" w14:textId="77777777" w:rsidTr="00A86DA1">
        <w:trPr>
          <w:trHeight w:val="1401"/>
        </w:trPr>
        <w:tc>
          <w:tcPr>
            <w:tcW w:w="697" w:type="dxa"/>
          </w:tcPr>
          <w:p w14:paraId="2804C0A4" w14:textId="65A990B5" w:rsidR="007914CE" w:rsidRPr="00387B63" w:rsidRDefault="007914CE" w:rsidP="00307356">
            <w:pPr>
              <w:jc w:val="center"/>
              <w:rPr>
                <w:szCs w:val="24"/>
              </w:rPr>
            </w:pPr>
            <w:r>
              <w:rPr>
                <w:szCs w:val="24"/>
              </w:rPr>
              <w:t>3.9.</w:t>
            </w:r>
          </w:p>
        </w:tc>
        <w:tc>
          <w:tcPr>
            <w:tcW w:w="4543" w:type="dxa"/>
          </w:tcPr>
          <w:p w14:paraId="595F1118" w14:textId="55415865" w:rsidR="007914CE" w:rsidRPr="00B85495" w:rsidRDefault="007914CE" w:rsidP="00307356">
            <w:pPr>
              <w:jc w:val="both"/>
              <w:rPr>
                <w:szCs w:val="24"/>
              </w:rPr>
            </w:pPr>
            <w:r w:rsidRPr="00B85495">
              <w:rPr>
                <w:szCs w:val="24"/>
              </w:rPr>
              <w:t>Gavus kompetentingų institucijų informaciją apie teršalų patekimą į Baltijos jūrą, nedelsiant informuoti verslinę žvejybą pavojingose zonose vykdančius ūkio subjektus</w:t>
            </w:r>
            <w:r w:rsidR="008247E0" w:rsidRPr="00B85495">
              <w:rPr>
                <w:szCs w:val="24"/>
              </w:rPr>
              <w:t>.</w:t>
            </w:r>
            <w:r w:rsidRPr="00B85495">
              <w:rPr>
                <w:szCs w:val="24"/>
              </w:rPr>
              <w:t xml:space="preserve"> </w:t>
            </w:r>
          </w:p>
        </w:tc>
        <w:tc>
          <w:tcPr>
            <w:tcW w:w="1276" w:type="dxa"/>
          </w:tcPr>
          <w:p w14:paraId="2F1FA46E" w14:textId="5F203DE2" w:rsidR="007914CE" w:rsidRPr="00B85495" w:rsidRDefault="007914CE" w:rsidP="00307356">
            <w:pPr>
              <w:jc w:val="both"/>
              <w:rPr>
                <w:szCs w:val="24"/>
              </w:rPr>
            </w:pPr>
            <w:r w:rsidRPr="00B85495">
              <w:rPr>
                <w:szCs w:val="24"/>
              </w:rPr>
              <w:t>Nedelsiant</w:t>
            </w:r>
          </w:p>
        </w:tc>
        <w:tc>
          <w:tcPr>
            <w:tcW w:w="2410" w:type="dxa"/>
          </w:tcPr>
          <w:p w14:paraId="16720187" w14:textId="77777777" w:rsidR="007914CE" w:rsidRPr="00B85495" w:rsidRDefault="007914CE" w:rsidP="007914CE">
            <w:pPr>
              <w:jc w:val="both"/>
              <w:rPr>
                <w:szCs w:val="24"/>
              </w:rPr>
            </w:pPr>
            <w:r w:rsidRPr="00B85495">
              <w:rPr>
                <w:szCs w:val="24"/>
              </w:rPr>
              <w:t xml:space="preserve">Žuvininkystės tarnyba prie LR ŽŪM; </w:t>
            </w:r>
          </w:p>
          <w:p w14:paraId="6BF3DA36" w14:textId="2EB15E2D" w:rsidR="007914CE" w:rsidRPr="00B85495" w:rsidRDefault="007914CE" w:rsidP="007914CE">
            <w:pPr>
              <w:jc w:val="both"/>
              <w:rPr>
                <w:szCs w:val="24"/>
              </w:rPr>
            </w:pPr>
            <w:r w:rsidRPr="00B85495">
              <w:rPr>
                <w:szCs w:val="24"/>
              </w:rPr>
              <w:t>ŽŪM ŽD.</w:t>
            </w:r>
          </w:p>
        </w:tc>
        <w:tc>
          <w:tcPr>
            <w:tcW w:w="5250" w:type="dxa"/>
          </w:tcPr>
          <w:p w14:paraId="05074A0C" w14:textId="6B0CE33E" w:rsidR="007914CE" w:rsidRPr="00B85495" w:rsidRDefault="008247E0" w:rsidP="00307356">
            <w:pPr>
              <w:jc w:val="both"/>
              <w:rPr>
                <w:szCs w:val="24"/>
              </w:rPr>
            </w:pPr>
            <w:r w:rsidRPr="00B85495">
              <w:rPr>
                <w:szCs w:val="24"/>
              </w:rPr>
              <w:t>Informuot</w:t>
            </w:r>
            <w:r w:rsidR="00BC62DA">
              <w:rPr>
                <w:szCs w:val="24"/>
              </w:rPr>
              <w:t>i</w:t>
            </w:r>
            <w:r w:rsidRPr="00B85495">
              <w:rPr>
                <w:szCs w:val="24"/>
              </w:rPr>
              <w:t xml:space="preserve"> vis</w:t>
            </w:r>
            <w:r w:rsidR="00BC62DA">
              <w:rPr>
                <w:szCs w:val="24"/>
              </w:rPr>
              <w:t>i</w:t>
            </w:r>
            <w:r w:rsidR="007914CE" w:rsidRPr="00B85495">
              <w:rPr>
                <w:szCs w:val="24"/>
              </w:rPr>
              <w:t xml:space="preserve"> verslinę žvejybą pavojingose zonose vykdan</w:t>
            </w:r>
            <w:r w:rsidRPr="00B85495">
              <w:rPr>
                <w:szCs w:val="24"/>
              </w:rPr>
              <w:t>tys</w:t>
            </w:r>
            <w:r w:rsidR="007914CE" w:rsidRPr="00B85495">
              <w:rPr>
                <w:szCs w:val="24"/>
              </w:rPr>
              <w:t xml:space="preserve"> ūkio subjekt</w:t>
            </w:r>
            <w:r w:rsidRPr="00B85495">
              <w:rPr>
                <w:szCs w:val="24"/>
              </w:rPr>
              <w:t>ai. Pateiktos rekomendacijos</w:t>
            </w:r>
            <w:r w:rsidR="007914CE" w:rsidRPr="00B85495">
              <w:rPr>
                <w:szCs w:val="24"/>
              </w:rPr>
              <w:t xml:space="preserve"> </w:t>
            </w:r>
            <w:r w:rsidR="00335D64">
              <w:rPr>
                <w:szCs w:val="24"/>
              </w:rPr>
              <w:t>dėl</w:t>
            </w:r>
            <w:r w:rsidR="00335D64" w:rsidRPr="00B85495">
              <w:rPr>
                <w:szCs w:val="24"/>
              </w:rPr>
              <w:t xml:space="preserve"> </w:t>
            </w:r>
            <w:r w:rsidR="007914CE" w:rsidRPr="00B85495">
              <w:rPr>
                <w:szCs w:val="24"/>
              </w:rPr>
              <w:t>teršalų patekim</w:t>
            </w:r>
            <w:r w:rsidR="00335D64">
              <w:rPr>
                <w:szCs w:val="24"/>
              </w:rPr>
              <w:t>o</w:t>
            </w:r>
            <w:r w:rsidR="007914CE" w:rsidRPr="00B85495">
              <w:rPr>
                <w:szCs w:val="24"/>
              </w:rPr>
              <w:t xml:space="preserve"> į Baltijos jūrą</w:t>
            </w:r>
            <w:r w:rsidRPr="00B85495">
              <w:rPr>
                <w:szCs w:val="24"/>
              </w:rPr>
              <w:t xml:space="preserve"> nedelsiant imtis visų reikalingų veiksmų siekiant išvengti galimos taršos neigiamo poveikio, apsaugant turtą ir išteklius</w:t>
            </w:r>
            <w:r w:rsidR="007914CE" w:rsidRPr="00B85495">
              <w:rPr>
                <w:szCs w:val="24"/>
              </w:rPr>
              <w:t>.</w:t>
            </w:r>
          </w:p>
        </w:tc>
      </w:tr>
      <w:tr w:rsidR="001D1FA0" w:rsidRPr="0029313F" w14:paraId="668FD2BA" w14:textId="77777777" w:rsidTr="00A86DA1">
        <w:trPr>
          <w:trHeight w:val="1130"/>
        </w:trPr>
        <w:tc>
          <w:tcPr>
            <w:tcW w:w="697" w:type="dxa"/>
          </w:tcPr>
          <w:p w14:paraId="6968C407" w14:textId="173B99C1" w:rsidR="001D1FA0" w:rsidRPr="00C61459" w:rsidRDefault="00C61459" w:rsidP="001D1FA0">
            <w:pPr>
              <w:jc w:val="center"/>
              <w:rPr>
                <w:szCs w:val="24"/>
              </w:rPr>
            </w:pPr>
            <w:r w:rsidRPr="00A87480">
              <w:rPr>
                <w:szCs w:val="24"/>
              </w:rPr>
              <w:t>3</w:t>
            </w:r>
            <w:r w:rsidR="001D1FA0" w:rsidRPr="00A87480">
              <w:rPr>
                <w:szCs w:val="24"/>
              </w:rPr>
              <w:t>.</w:t>
            </w:r>
            <w:r w:rsidRPr="00A87480">
              <w:rPr>
                <w:szCs w:val="24"/>
              </w:rPr>
              <w:t>10</w:t>
            </w:r>
            <w:r w:rsidR="001D1FA0" w:rsidRPr="00A87480">
              <w:rPr>
                <w:szCs w:val="24"/>
              </w:rPr>
              <w:t>.</w:t>
            </w:r>
          </w:p>
        </w:tc>
        <w:tc>
          <w:tcPr>
            <w:tcW w:w="4543" w:type="dxa"/>
          </w:tcPr>
          <w:p w14:paraId="73353979" w14:textId="593303E4" w:rsidR="001D1FA0" w:rsidRPr="00C61459" w:rsidRDefault="001D1FA0" w:rsidP="001D1FA0">
            <w:pPr>
              <w:jc w:val="both"/>
              <w:rPr>
                <w:szCs w:val="24"/>
              </w:rPr>
            </w:pPr>
            <w:r w:rsidRPr="00C61459">
              <w:rPr>
                <w:szCs w:val="24"/>
              </w:rPr>
              <w:t xml:space="preserve">Įvertinti nacionaliniam saugumui svarbią reikšmę turinčios infrastruktūros </w:t>
            </w:r>
            <w:r w:rsidR="001303CA">
              <w:rPr>
                <w:szCs w:val="24"/>
              </w:rPr>
              <w:t>–</w:t>
            </w:r>
            <w:r w:rsidR="001303CA" w:rsidRPr="00C61459">
              <w:rPr>
                <w:szCs w:val="24"/>
              </w:rPr>
              <w:t xml:space="preserve"> </w:t>
            </w:r>
            <w:r w:rsidRPr="00C61459">
              <w:rPr>
                <w:szCs w:val="24"/>
              </w:rPr>
              <w:t xml:space="preserve">polderių ir jų statinių </w:t>
            </w:r>
            <w:r w:rsidR="00D33FE4">
              <w:rPr>
                <w:szCs w:val="24"/>
              </w:rPr>
              <w:t xml:space="preserve">– </w:t>
            </w:r>
            <w:r w:rsidRPr="00C61459">
              <w:rPr>
                <w:szCs w:val="24"/>
              </w:rPr>
              <w:t>funkcionavimo būklę.</w:t>
            </w:r>
          </w:p>
        </w:tc>
        <w:tc>
          <w:tcPr>
            <w:tcW w:w="1276" w:type="dxa"/>
          </w:tcPr>
          <w:p w14:paraId="5BEADD9A" w14:textId="777B6946" w:rsidR="001D1FA0" w:rsidRPr="00B85495" w:rsidRDefault="001D1FA0" w:rsidP="001D1FA0">
            <w:pPr>
              <w:jc w:val="both"/>
              <w:rPr>
                <w:szCs w:val="24"/>
              </w:rPr>
            </w:pPr>
            <w:r w:rsidRPr="00387B63">
              <w:rPr>
                <w:szCs w:val="24"/>
              </w:rPr>
              <w:t>Kasmet</w:t>
            </w:r>
          </w:p>
        </w:tc>
        <w:tc>
          <w:tcPr>
            <w:tcW w:w="2410" w:type="dxa"/>
          </w:tcPr>
          <w:p w14:paraId="3FD05BBB" w14:textId="77777777" w:rsidR="001D1FA0" w:rsidRPr="00387B63" w:rsidRDefault="001D1FA0" w:rsidP="001D1FA0">
            <w:pPr>
              <w:jc w:val="both"/>
              <w:rPr>
                <w:szCs w:val="24"/>
              </w:rPr>
            </w:pPr>
            <w:r w:rsidRPr="00387B63">
              <w:rPr>
                <w:szCs w:val="24"/>
              </w:rPr>
              <w:t>MŽŪŽID</w:t>
            </w:r>
            <w:r>
              <w:rPr>
                <w:szCs w:val="24"/>
              </w:rPr>
              <w:t>.</w:t>
            </w:r>
          </w:p>
          <w:p w14:paraId="5C444685" w14:textId="77777777" w:rsidR="001D1FA0" w:rsidRPr="00B85495" w:rsidRDefault="001D1FA0" w:rsidP="001D1FA0">
            <w:pPr>
              <w:jc w:val="both"/>
              <w:rPr>
                <w:szCs w:val="24"/>
              </w:rPr>
            </w:pPr>
          </w:p>
        </w:tc>
        <w:tc>
          <w:tcPr>
            <w:tcW w:w="5250" w:type="dxa"/>
          </w:tcPr>
          <w:p w14:paraId="42523388" w14:textId="375BF6DE" w:rsidR="001D1FA0" w:rsidRPr="00B85495" w:rsidRDefault="001D1FA0" w:rsidP="001D1FA0">
            <w:pPr>
              <w:jc w:val="both"/>
              <w:rPr>
                <w:szCs w:val="24"/>
              </w:rPr>
            </w:pPr>
            <w:r>
              <w:rPr>
                <w:szCs w:val="24"/>
              </w:rPr>
              <w:t>Įvertinta</w:t>
            </w:r>
            <w:r w:rsidRPr="00387B63">
              <w:rPr>
                <w:szCs w:val="24"/>
              </w:rPr>
              <w:t xml:space="preserve"> Klaipėdos r., Šilutės r. ir Pagėgių savivaldybių pateikta informacija apie polderių ir jų statinių </w:t>
            </w:r>
            <w:r>
              <w:rPr>
                <w:szCs w:val="24"/>
              </w:rPr>
              <w:t>funkcionavimo būklę bei nustatytas lėšų poreikis jų tinkamam funkcionavimui.</w:t>
            </w:r>
            <w:r w:rsidRPr="00387B63">
              <w:rPr>
                <w:szCs w:val="24"/>
              </w:rPr>
              <w:t xml:space="preserve"> </w:t>
            </w:r>
          </w:p>
        </w:tc>
      </w:tr>
      <w:tr w:rsidR="009769F0" w:rsidRPr="0029313F" w14:paraId="60308E17" w14:textId="77777777" w:rsidTr="00A86DA1">
        <w:trPr>
          <w:trHeight w:val="1130"/>
        </w:trPr>
        <w:tc>
          <w:tcPr>
            <w:tcW w:w="697" w:type="dxa"/>
          </w:tcPr>
          <w:p w14:paraId="0FF1B167" w14:textId="7B0E9D91" w:rsidR="009769F0" w:rsidRPr="009769F0" w:rsidRDefault="008F3F88" w:rsidP="001D1FA0">
            <w:pPr>
              <w:jc w:val="center"/>
              <w:rPr>
                <w:szCs w:val="24"/>
                <w:highlight w:val="yellow"/>
              </w:rPr>
            </w:pPr>
            <w:r w:rsidRPr="00A86DA1">
              <w:rPr>
                <w:szCs w:val="24"/>
              </w:rPr>
              <w:t>3.11</w:t>
            </w:r>
          </w:p>
        </w:tc>
        <w:tc>
          <w:tcPr>
            <w:tcW w:w="4543" w:type="dxa"/>
          </w:tcPr>
          <w:p w14:paraId="462F6434" w14:textId="6472FA02" w:rsidR="009769F0" w:rsidRPr="00C61459" w:rsidRDefault="00EC1470" w:rsidP="001D1FA0">
            <w:pPr>
              <w:jc w:val="both"/>
              <w:rPr>
                <w:szCs w:val="24"/>
              </w:rPr>
            </w:pPr>
            <w:r w:rsidRPr="00EC1470">
              <w:rPr>
                <w:szCs w:val="24"/>
              </w:rPr>
              <w:t>Peržiūrėti ir atnaujinti Strateginę reikšmę nacionaliniam saugumui turinčių žemės ūkio ministro valdymo sričiai priskirtų įmonių ir įrenginių fizinės ir informacinės saugos reikalavimų aprašą.</w:t>
            </w:r>
          </w:p>
        </w:tc>
        <w:tc>
          <w:tcPr>
            <w:tcW w:w="1276" w:type="dxa"/>
          </w:tcPr>
          <w:p w14:paraId="23240A0A" w14:textId="72B753B1" w:rsidR="009769F0" w:rsidRPr="00387B63" w:rsidRDefault="00EC1470" w:rsidP="001D1FA0">
            <w:pPr>
              <w:jc w:val="both"/>
              <w:rPr>
                <w:szCs w:val="24"/>
              </w:rPr>
            </w:pPr>
            <w:r>
              <w:rPr>
                <w:szCs w:val="24"/>
              </w:rPr>
              <w:t>2026 m.</w:t>
            </w:r>
          </w:p>
        </w:tc>
        <w:tc>
          <w:tcPr>
            <w:tcW w:w="2410" w:type="dxa"/>
          </w:tcPr>
          <w:p w14:paraId="38A1F1BB" w14:textId="1807C407" w:rsidR="009769F0" w:rsidRPr="00387B63" w:rsidRDefault="00EC1470" w:rsidP="001D1FA0">
            <w:pPr>
              <w:jc w:val="both"/>
              <w:rPr>
                <w:szCs w:val="24"/>
              </w:rPr>
            </w:pPr>
            <w:r>
              <w:rPr>
                <w:szCs w:val="24"/>
              </w:rPr>
              <w:t>ŽŪM SPD KKS</w:t>
            </w:r>
          </w:p>
        </w:tc>
        <w:tc>
          <w:tcPr>
            <w:tcW w:w="5250" w:type="dxa"/>
          </w:tcPr>
          <w:p w14:paraId="37C37371" w14:textId="1EB3E7A1" w:rsidR="009769F0" w:rsidRDefault="00EC1470" w:rsidP="001D1FA0">
            <w:pPr>
              <w:jc w:val="both"/>
              <w:rPr>
                <w:szCs w:val="24"/>
              </w:rPr>
            </w:pPr>
            <w:r w:rsidRPr="00EC1470">
              <w:rPr>
                <w:szCs w:val="24"/>
              </w:rPr>
              <w:t>Atnaujintas ir patvirtintas strateginę reikšmę nacionaliniam saugumui turinčių žemės ūkio ministro valdymo sričiai priskirtų įmonių ir įrenginių fizinės ir informacinės saugos reikalavimų aprašas.</w:t>
            </w:r>
          </w:p>
        </w:tc>
      </w:tr>
      <w:tr w:rsidR="001D1FA0" w:rsidRPr="0029313F" w14:paraId="159519EC" w14:textId="77777777" w:rsidTr="00307356">
        <w:tc>
          <w:tcPr>
            <w:tcW w:w="697" w:type="dxa"/>
          </w:tcPr>
          <w:p w14:paraId="51F03185" w14:textId="6564D4B7" w:rsidR="001D1FA0" w:rsidRPr="00307356" w:rsidRDefault="001D1FA0" w:rsidP="001D1FA0">
            <w:pPr>
              <w:jc w:val="center"/>
              <w:rPr>
                <w:b/>
                <w:bCs/>
                <w:color w:val="000000"/>
                <w:szCs w:val="24"/>
              </w:rPr>
            </w:pPr>
            <w:r w:rsidRPr="00307356">
              <w:rPr>
                <w:b/>
                <w:bCs/>
                <w:color w:val="000000"/>
                <w:szCs w:val="24"/>
              </w:rPr>
              <w:t>4.</w:t>
            </w:r>
          </w:p>
        </w:tc>
        <w:tc>
          <w:tcPr>
            <w:tcW w:w="13479" w:type="dxa"/>
            <w:gridSpan w:val="4"/>
          </w:tcPr>
          <w:p w14:paraId="7FC076A8" w14:textId="168CC878" w:rsidR="001D1FA0" w:rsidRPr="00307356" w:rsidRDefault="001D1FA0" w:rsidP="001D1FA0">
            <w:pPr>
              <w:jc w:val="center"/>
              <w:rPr>
                <w:b/>
                <w:bCs/>
                <w:color w:val="FFC000"/>
                <w:szCs w:val="24"/>
              </w:rPr>
            </w:pPr>
            <w:r w:rsidRPr="00307356">
              <w:rPr>
                <w:b/>
                <w:bCs/>
                <w:szCs w:val="24"/>
              </w:rPr>
              <w:t>Gaisrai ir / ar sprogimai</w:t>
            </w:r>
          </w:p>
        </w:tc>
      </w:tr>
      <w:tr w:rsidR="001D1FA0" w:rsidRPr="0029313F" w14:paraId="32825EB5" w14:textId="77777777" w:rsidTr="00A86DA1">
        <w:tc>
          <w:tcPr>
            <w:tcW w:w="697" w:type="dxa"/>
          </w:tcPr>
          <w:p w14:paraId="6650E4A0" w14:textId="1A987B7B" w:rsidR="001D1FA0" w:rsidRPr="00387B63" w:rsidRDefault="001D1FA0" w:rsidP="001D1FA0">
            <w:pPr>
              <w:jc w:val="center"/>
              <w:rPr>
                <w:szCs w:val="24"/>
              </w:rPr>
            </w:pPr>
            <w:r w:rsidRPr="00387B63">
              <w:rPr>
                <w:szCs w:val="24"/>
              </w:rPr>
              <w:t>4.1.</w:t>
            </w:r>
          </w:p>
        </w:tc>
        <w:tc>
          <w:tcPr>
            <w:tcW w:w="4543" w:type="dxa"/>
          </w:tcPr>
          <w:p w14:paraId="485FC0C4" w14:textId="7D9BF2B2" w:rsidR="001D1FA0" w:rsidRPr="00387B63" w:rsidRDefault="001D1FA0" w:rsidP="001D1FA0">
            <w:pPr>
              <w:jc w:val="both"/>
              <w:rPr>
                <w:szCs w:val="24"/>
              </w:rPr>
            </w:pPr>
            <w:r>
              <w:rPr>
                <w:bCs/>
                <w:iCs/>
                <w:szCs w:val="24"/>
              </w:rPr>
              <w:t>U</w:t>
            </w:r>
            <w:r w:rsidRPr="00327252">
              <w:rPr>
                <w:bCs/>
                <w:iCs/>
                <w:szCs w:val="24"/>
              </w:rPr>
              <w:t xml:space="preserve">žtikrinti, kad </w:t>
            </w:r>
            <w:r w:rsidR="001303CA">
              <w:rPr>
                <w:bCs/>
                <w:iCs/>
                <w:szCs w:val="24"/>
              </w:rPr>
              <w:t xml:space="preserve">ŽŪM </w:t>
            </w:r>
            <w:r w:rsidRPr="00327252">
              <w:rPr>
                <w:bCs/>
                <w:iCs/>
                <w:szCs w:val="24"/>
              </w:rPr>
              <w:t>patalpose būtų įrengti gaisrinės technikos, automatikos įrenginiai, gaisrų gesinimo priemonės būtų techniškai tvarkingos ir veiktų bet kuriuo paros metu</w:t>
            </w:r>
            <w:r w:rsidR="00C3601F">
              <w:rPr>
                <w:bCs/>
                <w:iCs/>
                <w:szCs w:val="24"/>
              </w:rPr>
              <w:t>.</w:t>
            </w:r>
          </w:p>
        </w:tc>
        <w:tc>
          <w:tcPr>
            <w:tcW w:w="1276" w:type="dxa"/>
          </w:tcPr>
          <w:p w14:paraId="1C72F599" w14:textId="1188C717" w:rsidR="001D1FA0" w:rsidRPr="00387B63" w:rsidRDefault="001D1FA0" w:rsidP="001D1FA0">
            <w:pPr>
              <w:jc w:val="both"/>
              <w:rPr>
                <w:szCs w:val="24"/>
              </w:rPr>
            </w:pPr>
            <w:r w:rsidRPr="00387B63">
              <w:rPr>
                <w:szCs w:val="24"/>
              </w:rPr>
              <w:t>Nuolat</w:t>
            </w:r>
          </w:p>
        </w:tc>
        <w:tc>
          <w:tcPr>
            <w:tcW w:w="2410" w:type="dxa"/>
          </w:tcPr>
          <w:p w14:paraId="7AABDC6C" w14:textId="2C378B8C" w:rsidR="001D1FA0" w:rsidRPr="00387B63" w:rsidRDefault="001D1FA0" w:rsidP="001D1FA0">
            <w:pPr>
              <w:jc w:val="both"/>
              <w:rPr>
                <w:szCs w:val="24"/>
              </w:rPr>
            </w:pPr>
            <w:r w:rsidRPr="00387B63">
              <w:rPr>
                <w:szCs w:val="24"/>
              </w:rPr>
              <w:t>ŽŪM Bendrųjų reikalų skyrius</w:t>
            </w:r>
          </w:p>
          <w:p w14:paraId="0144B29F" w14:textId="4C424D10" w:rsidR="001D1FA0" w:rsidRPr="00387B63" w:rsidRDefault="001D1FA0" w:rsidP="001D1FA0">
            <w:pPr>
              <w:jc w:val="both"/>
              <w:rPr>
                <w:szCs w:val="24"/>
              </w:rPr>
            </w:pPr>
          </w:p>
        </w:tc>
        <w:tc>
          <w:tcPr>
            <w:tcW w:w="5250" w:type="dxa"/>
          </w:tcPr>
          <w:p w14:paraId="1A5E662C" w14:textId="0AAAB083" w:rsidR="001D1FA0" w:rsidRPr="00387B63" w:rsidRDefault="00C3601F" w:rsidP="001D1FA0">
            <w:pPr>
              <w:jc w:val="both"/>
              <w:rPr>
                <w:szCs w:val="24"/>
              </w:rPr>
            </w:pPr>
            <w:r>
              <w:rPr>
                <w:szCs w:val="24"/>
              </w:rPr>
              <w:t xml:space="preserve">Atliktos </w:t>
            </w:r>
            <w:r w:rsidR="001D1FA0" w:rsidRPr="00387B63">
              <w:rPr>
                <w:szCs w:val="24"/>
              </w:rPr>
              <w:t>perspėjimo apie gaisrą ŽŪM patalpose ir jose esančių gaisro gesinimo priemonių patikr</w:t>
            </w:r>
            <w:r>
              <w:rPr>
                <w:szCs w:val="24"/>
              </w:rPr>
              <w:t>os</w:t>
            </w:r>
            <w:r w:rsidR="001D1FA0" w:rsidRPr="00387B63">
              <w:rPr>
                <w:szCs w:val="24"/>
              </w:rPr>
              <w:t xml:space="preserve"> dėl atitikimo priešgaisrinės apsaugos reikalavimams.</w:t>
            </w:r>
          </w:p>
        </w:tc>
      </w:tr>
      <w:tr w:rsidR="001D1FA0" w:rsidRPr="0029313F" w14:paraId="5D627000" w14:textId="77777777" w:rsidTr="00A86DA1">
        <w:tc>
          <w:tcPr>
            <w:tcW w:w="697" w:type="dxa"/>
          </w:tcPr>
          <w:p w14:paraId="4E229CC1" w14:textId="6F137B80" w:rsidR="001D1FA0" w:rsidRPr="00387B63" w:rsidRDefault="001D1FA0" w:rsidP="001D1FA0">
            <w:pPr>
              <w:jc w:val="center"/>
              <w:rPr>
                <w:szCs w:val="24"/>
              </w:rPr>
            </w:pPr>
            <w:r w:rsidRPr="00387B63">
              <w:rPr>
                <w:szCs w:val="24"/>
              </w:rPr>
              <w:t>4.2.</w:t>
            </w:r>
          </w:p>
        </w:tc>
        <w:tc>
          <w:tcPr>
            <w:tcW w:w="4543" w:type="dxa"/>
          </w:tcPr>
          <w:p w14:paraId="20E47E9E" w14:textId="6B1BC5B4" w:rsidR="001D1FA0" w:rsidRPr="00387B63" w:rsidRDefault="001D1FA0" w:rsidP="001D1FA0">
            <w:pPr>
              <w:jc w:val="both"/>
              <w:rPr>
                <w:szCs w:val="24"/>
              </w:rPr>
            </w:pPr>
            <w:r w:rsidRPr="00387B63">
              <w:rPr>
                <w:szCs w:val="24"/>
              </w:rPr>
              <w:t>Užtikrinti</w:t>
            </w:r>
            <w:r>
              <w:rPr>
                <w:szCs w:val="24"/>
              </w:rPr>
              <w:t xml:space="preserve">, kad </w:t>
            </w:r>
            <w:r w:rsidRPr="00387B63">
              <w:rPr>
                <w:szCs w:val="24"/>
              </w:rPr>
              <w:t xml:space="preserve">ŽŪM pavaldžių institucijų ir įstaigų </w:t>
            </w:r>
            <w:r w:rsidRPr="00327252">
              <w:rPr>
                <w:bCs/>
                <w:iCs/>
                <w:szCs w:val="24"/>
              </w:rPr>
              <w:t>patalpose būtų įrengti gaisrinės technikos, automatikos įrenginiai, gaisrų gesinimo priemonės būtų techniškai tvarkingos ir veiktų bet kuriuo paros metu</w:t>
            </w:r>
            <w:r w:rsidR="00C3601F">
              <w:rPr>
                <w:bCs/>
                <w:iCs/>
                <w:szCs w:val="24"/>
              </w:rPr>
              <w:t>.</w:t>
            </w:r>
          </w:p>
        </w:tc>
        <w:tc>
          <w:tcPr>
            <w:tcW w:w="1276" w:type="dxa"/>
          </w:tcPr>
          <w:p w14:paraId="78DA3974" w14:textId="1E0FED75" w:rsidR="001D1FA0" w:rsidRPr="00387B63" w:rsidRDefault="001D1FA0" w:rsidP="001D1FA0">
            <w:pPr>
              <w:jc w:val="both"/>
              <w:rPr>
                <w:szCs w:val="24"/>
              </w:rPr>
            </w:pPr>
            <w:r>
              <w:rPr>
                <w:szCs w:val="24"/>
              </w:rPr>
              <w:t>Kasmet</w:t>
            </w:r>
          </w:p>
        </w:tc>
        <w:tc>
          <w:tcPr>
            <w:tcW w:w="2410" w:type="dxa"/>
          </w:tcPr>
          <w:p w14:paraId="66DB10F9" w14:textId="11FB88C6" w:rsidR="001D1FA0" w:rsidRPr="00387B63" w:rsidRDefault="001D1FA0" w:rsidP="001D1FA0">
            <w:pPr>
              <w:jc w:val="both"/>
              <w:rPr>
                <w:szCs w:val="24"/>
              </w:rPr>
            </w:pPr>
            <w:r w:rsidRPr="00387B63">
              <w:rPr>
                <w:szCs w:val="24"/>
              </w:rPr>
              <w:t>ŽŪM pavaldžių institucijų ir įstaigų vadovai</w:t>
            </w:r>
          </w:p>
        </w:tc>
        <w:tc>
          <w:tcPr>
            <w:tcW w:w="5250" w:type="dxa"/>
          </w:tcPr>
          <w:p w14:paraId="7D2707C8" w14:textId="283230E1" w:rsidR="001D1FA0" w:rsidRPr="00387B63" w:rsidRDefault="00C3601F" w:rsidP="001D1FA0">
            <w:pPr>
              <w:jc w:val="both"/>
              <w:rPr>
                <w:szCs w:val="24"/>
              </w:rPr>
            </w:pPr>
            <w:r>
              <w:rPr>
                <w:szCs w:val="24"/>
              </w:rPr>
              <w:t xml:space="preserve">Atliktos </w:t>
            </w:r>
            <w:r w:rsidR="001D1FA0" w:rsidRPr="00387B63">
              <w:rPr>
                <w:szCs w:val="24"/>
              </w:rPr>
              <w:t>perspėjimo apie gaisrą ŽŪM pavaldžių institucijų ir įstaigų  patalpose ir jose esančių gaisro gesinimo priemonių patikr</w:t>
            </w:r>
            <w:r>
              <w:rPr>
                <w:szCs w:val="24"/>
              </w:rPr>
              <w:t>os</w:t>
            </w:r>
            <w:r w:rsidR="001D1FA0" w:rsidRPr="00387B63">
              <w:rPr>
                <w:szCs w:val="24"/>
              </w:rPr>
              <w:t xml:space="preserve"> dėl atitikimo priešgaisrinės apsaugos reikalavimams.</w:t>
            </w:r>
          </w:p>
        </w:tc>
      </w:tr>
      <w:tr w:rsidR="001D1FA0" w:rsidRPr="0029313F" w14:paraId="0F2A2882" w14:textId="77777777" w:rsidTr="00A86DA1">
        <w:tc>
          <w:tcPr>
            <w:tcW w:w="697" w:type="dxa"/>
          </w:tcPr>
          <w:p w14:paraId="39A72978" w14:textId="42087C43" w:rsidR="001D1FA0" w:rsidRPr="00387B63" w:rsidRDefault="001D1FA0" w:rsidP="001D1FA0">
            <w:pPr>
              <w:jc w:val="center"/>
              <w:rPr>
                <w:szCs w:val="24"/>
              </w:rPr>
            </w:pPr>
            <w:r w:rsidRPr="00387B63">
              <w:rPr>
                <w:szCs w:val="24"/>
              </w:rPr>
              <w:lastRenderedPageBreak/>
              <w:t>4.3.</w:t>
            </w:r>
          </w:p>
        </w:tc>
        <w:tc>
          <w:tcPr>
            <w:tcW w:w="4543" w:type="dxa"/>
          </w:tcPr>
          <w:p w14:paraId="5CEEA8C0" w14:textId="2BBCB5B0" w:rsidR="001D1FA0" w:rsidRPr="00387B63" w:rsidRDefault="001D1FA0" w:rsidP="001D1FA0">
            <w:pPr>
              <w:jc w:val="both"/>
              <w:rPr>
                <w:szCs w:val="24"/>
              </w:rPr>
            </w:pPr>
            <w:r w:rsidRPr="00A253A9">
              <w:rPr>
                <w:szCs w:val="24"/>
              </w:rPr>
              <w:t>Peržiūrėti ir prireikus atnaujinti ŽŪM valstybės tarnautojų ir darbuotojų, dirbančių pagal darbo sutartis, veiksmų</w:t>
            </w:r>
            <w:r w:rsidR="00C3601F">
              <w:rPr>
                <w:szCs w:val="24"/>
              </w:rPr>
              <w:t>,</w:t>
            </w:r>
            <w:r w:rsidRPr="00A253A9">
              <w:rPr>
                <w:szCs w:val="24"/>
              </w:rPr>
              <w:t xml:space="preserve"> kilus gaisrui ŽŪM administraciniuose pastatuose</w:t>
            </w:r>
            <w:r w:rsidR="00C3601F">
              <w:rPr>
                <w:szCs w:val="24"/>
              </w:rPr>
              <w:t>,</w:t>
            </w:r>
            <w:r w:rsidRPr="00A253A9">
              <w:rPr>
                <w:szCs w:val="24"/>
              </w:rPr>
              <w:t xml:space="preserve"> planą.</w:t>
            </w:r>
            <w:r w:rsidRPr="00A253A9">
              <w:rPr>
                <w:bCs/>
                <w:iCs/>
                <w:szCs w:val="24"/>
              </w:rPr>
              <w:t xml:space="preserve"> </w:t>
            </w:r>
          </w:p>
        </w:tc>
        <w:tc>
          <w:tcPr>
            <w:tcW w:w="1276" w:type="dxa"/>
          </w:tcPr>
          <w:p w14:paraId="4ACCA484" w14:textId="24AF450C" w:rsidR="001D1FA0" w:rsidRPr="00387B63" w:rsidRDefault="001D1FA0" w:rsidP="001D1FA0">
            <w:pPr>
              <w:jc w:val="both"/>
              <w:rPr>
                <w:szCs w:val="24"/>
              </w:rPr>
            </w:pPr>
            <w:r w:rsidRPr="00387B63">
              <w:rPr>
                <w:szCs w:val="24"/>
              </w:rPr>
              <w:t>Esant poreikiui</w:t>
            </w:r>
          </w:p>
        </w:tc>
        <w:tc>
          <w:tcPr>
            <w:tcW w:w="2410" w:type="dxa"/>
          </w:tcPr>
          <w:p w14:paraId="27D042D5" w14:textId="75EC0884" w:rsidR="001D1FA0" w:rsidRPr="00387B63" w:rsidRDefault="001D1FA0" w:rsidP="001D1FA0">
            <w:pPr>
              <w:jc w:val="both"/>
              <w:rPr>
                <w:szCs w:val="24"/>
              </w:rPr>
            </w:pPr>
            <w:r w:rsidRPr="00387B63">
              <w:rPr>
                <w:szCs w:val="24"/>
              </w:rPr>
              <w:t>ŽŪM Bendrųjų reikalų skyrius</w:t>
            </w:r>
          </w:p>
        </w:tc>
        <w:tc>
          <w:tcPr>
            <w:tcW w:w="5250" w:type="dxa"/>
          </w:tcPr>
          <w:p w14:paraId="5F7463EB" w14:textId="78154673" w:rsidR="001D1FA0" w:rsidRPr="00387B63" w:rsidRDefault="001D1FA0" w:rsidP="001D1FA0">
            <w:pPr>
              <w:jc w:val="both"/>
              <w:rPr>
                <w:szCs w:val="24"/>
              </w:rPr>
            </w:pPr>
            <w:r w:rsidRPr="00387B63">
              <w:rPr>
                <w:szCs w:val="24"/>
              </w:rPr>
              <w:t>Peržiūrėtas ir prireikus atnaujintas veiksmų kilus gaisrui ŽŪM administraciniuose pastatuose planas.</w:t>
            </w:r>
            <w:r w:rsidR="009769F0">
              <w:rPr>
                <w:szCs w:val="24"/>
              </w:rPr>
              <w:t xml:space="preserve"> Pa</w:t>
            </w:r>
            <w:r w:rsidR="00335D64">
              <w:rPr>
                <w:szCs w:val="24"/>
              </w:rPr>
              <w:t>skelbtas</w:t>
            </w:r>
            <w:r w:rsidR="009769F0">
              <w:rPr>
                <w:szCs w:val="24"/>
              </w:rPr>
              <w:t xml:space="preserve"> ŽŪM intranete.</w:t>
            </w:r>
          </w:p>
        </w:tc>
      </w:tr>
      <w:tr w:rsidR="001D1FA0" w:rsidRPr="0029313F" w14:paraId="208E32CA" w14:textId="77777777" w:rsidTr="00A86DA1">
        <w:tc>
          <w:tcPr>
            <w:tcW w:w="697" w:type="dxa"/>
          </w:tcPr>
          <w:p w14:paraId="1C34C26C" w14:textId="30020C61" w:rsidR="001D1FA0" w:rsidRPr="00387B63" w:rsidRDefault="001D1FA0" w:rsidP="001D1FA0">
            <w:pPr>
              <w:jc w:val="center"/>
              <w:rPr>
                <w:szCs w:val="24"/>
              </w:rPr>
            </w:pPr>
            <w:r w:rsidRPr="00387B63">
              <w:rPr>
                <w:szCs w:val="24"/>
              </w:rPr>
              <w:t>4.4.</w:t>
            </w:r>
          </w:p>
        </w:tc>
        <w:tc>
          <w:tcPr>
            <w:tcW w:w="4543" w:type="dxa"/>
          </w:tcPr>
          <w:p w14:paraId="2F137BE2" w14:textId="0EEB51A3" w:rsidR="001D1FA0" w:rsidRPr="00387B63" w:rsidRDefault="001D1FA0" w:rsidP="001D1FA0">
            <w:pPr>
              <w:jc w:val="both"/>
              <w:rPr>
                <w:szCs w:val="24"/>
              </w:rPr>
            </w:pPr>
            <w:r w:rsidRPr="00387B63">
              <w:rPr>
                <w:szCs w:val="24"/>
              </w:rPr>
              <w:t xml:space="preserve">Peržiūrėti ir prireikus atnaujinti ŽŪM pavaldžių institucijų ir įstaigų darbuotojų, veiksmų kilus gaisrui </w:t>
            </w:r>
            <w:r>
              <w:rPr>
                <w:szCs w:val="24"/>
              </w:rPr>
              <w:t xml:space="preserve">ne tik </w:t>
            </w:r>
            <w:r w:rsidRPr="00387B63">
              <w:rPr>
                <w:szCs w:val="24"/>
              </w:rPr>
              <w:t>administraciniuose</w:t>
            </w:r>
            <w:r>
              <w:rPr>
                <w:szCs w:val="24"/>
              </w:rPr>
              <w:t xml:space="preserve"> ir kituose</w:t>
            </w:r>
            <w:r w:rsidRPr="00387B63">
              <w:rPr>
                <w:szCs w:val="24"/>
              </w:rPr>
              <w:t xml:space="preserve"> pastatuose planą.</w:t>
            </w:r>
          </w:p>
        </w:tc>
        <w:tc>
          <w:tcPr>
            <w:tcW w:w="1276" w:type="dxa"/>
          </w:tcPr>
          <w:p w14:paraId="19844DFE" w14:textId="1C3D5928" w:rsidR="001D1FA0" w:rsidRPr="00387B63" w:rsidRDefault="001D1FA0" w:rsidP="001D1FA0">
            <w:pPr>
              <w:jc w:val="both"/>
              <w:rPr>
                <w:szCs w:val="24"/>
              </w:rPr>
            </w:pPr>
            <w:r w:rsidRPr="00387B63">
              <w:rPr>
                <w:szCs w:val="24"/>
              </w:rPr>
              <w:t>Esant poreikiui</w:t>
            </w:r>
          </w:p>
        </w:tc>
        <w:tc>
          <w:tcPr>
            <w:tcW w:w="2410" w:type="dxa"/>
          </w:tcPr>
          <w:p w14:paraId="03B0C84B" w14:textId="2033568A" w:rsidR="001D1FA0" w:rsidRPr="00387B63" w:rsidRDefault="001D1FA0" w:rsidP="001D1FA0">
            <w:pPr>
              <w:jc w:val="both"/>
              <w:rPr>
                <w:szCs w:val="24"/>
              </w:rPr>
            </w:pPr>
            <w:r w:rsidRPr="00387B63">
              <w:rPr>
                <w:szCs w:val="24"/>
              </w:rPr>
              <w:t>ŽŪM pavaldžių institucijų ir įstaigų vadovai</w:t>
            </w:r>
          </w:p>
        </w:tc>
        <w:tc>
          <w:tcPr>
            <w:tcW w:w="5250" w:type="dxa"/>
          </w:tcPr>
          <w:p w14:paraId="30008F82" w14:textId="23CB9EA0" w:rsidR="001D1FA0" w:rsidRPr="00387B63" w:rsidRDefault="001D1FA0" w:rsidP="001D1FA0">
            <w:pPr>
              <w:jc w:val="both"/>
              <w:rPr>
                <w:szCs w:val="24"/>
              </w:rPr>
            </w:pPr>
            <w:r w:rsidRPr="00387B63">
              <w:rPr>
                <w:szCs w:val="24"/>
              </w:rPr>
              <w:t xml:space="preserve">Peržiūrėtas ir prireikus atnaujintas </w:t>
            </w:r>
            <w:r w:rsidR="00C3601F" w:rsidRPr="00C3601F">
              <w:rPr>
                <w:szCs w:val="24"/>
              </w:rPr>
              <w:t xml:space="preserve">ŽŪM pavaldžių institucijų ir įstaigų </w:t>
            </w:r>
            <w:r w:rsidRPr="00387B63">
              <w:rPr>
                <w:szCs w:val="24"/>
              </w:rPr>
              <w:t>veiksmų kilus gaisrui planas.</w:t>
            </w:r>
          </w:p>
        </w:tc>
      </w:tr>
      <w:tr w:rsidR="001D1FA0" w:rsidRPr="0029313F" w14:paraId="533C4680" w14:textId="77777777" w:rsidTr="00A86DA1">
        <w:tc>
          <w:tcPr>
            <w:tcW w:w="697" w:type="dxa"/>
          </w:tcPr>
          <w:p w14:paraId="17128C47" w14:textId="2DC48D16" w:rsidR="001D1FA0" w:rsidRPr="00387B63" w:rsidRDefault="001D1FA0" w:rsidP="001D1FA0">
            <w:pPr>
              <w:jc w:val="center"/>
              <w:rPr>
                <w:szCs w:val="24"/>
              </w:rPr>
            </w:pPr>
            <w:r w:rsidRPr="00387B63">
              <w:rPr>
                <w:szCs w:val="24"/>
              </w:rPr>
              <w:t>4.5.</w:t>
            </w:r>
          </w:p>
        </w:tc>
        <w:tc>
          <w:tcPr>
            <w:tcW w:w="4543" w:type="dxa"/>
          </w:tcPr>
          <w:p w14:paraId="3D9C348B" w14:textId="2DA3ABD6" w:rsidR="001D1FA0" w:rsidRPr="00387B63" w:rsidRDefault="001D1FA0" w:rsidP="001D1FA0">
            <w:pPr>
              <w:jc w:val="both"/>
              <w:rPr>
                <w:szCs w:val="24"/>
              </w:rPr>
            </w:pPr>
            <w:r w:rsidRPr="00A253A9">
              <w:rPr>
                <w:bCs/>
                <w:iCs/>
                <w:szCs w:val="24"/>
              </w:rPr>
              <w:t>Užtikrinti evakuacijos kelių, patalpų tvarkingumą, įspėjamųjų ženklų tinkamą iškabinimą ir jų atitikimą gaisrinės saugos reikalavimams.</w:t>
            </w:r>
          </w:p>
        </w:tc>
        <w:tc>
          <w:tcPr>
            <w:tcW w:w="1276" w:type="dxa"/>
          </w:tcPr>
          <w:p w14:paraId="2C988D8B" w14:textId="0857F586" w:rsidR="001D1FA0" w:rsidRPr="00387B63" w:rsidRDefault="001D1FA0" w:rsidP="001D1FA0">
            <w:pPr>
              <w:jc w:val="both"/>
              <w:rPr>
                <w:szCs w:val="24"/>
              </w:rPr>
            </w:pPr>
            <w:r w:rsidRPr="00387B63">
              <w:rPr>
                <w:szCs w:val="24"/>
              </w:rPr>
              <w:t>Esant poreikiui</w:t>
            </w:r>
          </w:p>
        </w:tc>
        <w:tc>
          <w:tcPr>
            <w:tcW w:w="2410" w:type="dxa"/>
          </w:tcPr>
          <w:p w14:paraId="737AC730" w14:textId="1D77EF2A" w:rsidR="001D1FA0" w:rsidRPr="00387B63" w:rsidRDefault="001D1FA0" w:rsidP="001D1FA0">
            <w:pPr>
              <w:jc w:val="both"/>
              <w:rPr>
                <w:szCs w:val="24"/>
              </w:rPr>
            </w:pPr>
            <w:r w:rsidRPr="00387B63">
              <w:rPr>
                <w:szCs w:val="24"/>
              </w:rPr>
              <w:t>ŽŪM Bendrųjų reikalų skyrius</w:t>
            </w:r>
          </w:p>
        </w:tc>
        <w:tc>
          <w:tcPr>
            <w:tcW w:w="5250" w:type="dxa"/>
          </w:tcPr>
          <w:p w14:paraId="4951692A" w14:textId="3D19EE0F" w:rsidR="001D1FA0" w:rsidRPr="00387B63" w:rsidRDefault="00BC62DA" w:rsidP="001D1FA0">
            <w:pPr>
              <w:jc w:val="both"/>
              <w:rPr>
                <w:szCs w:val="24"/>
              </w:rPr>
            </w:pPr>
            <w:r w:rsidRPr="00BC62DA">
              <w:rPr>
                <w:szCs w:val="24"/>
              </w:rPr>
              <w:t>Peržiūrėti ŽŪM darbuotojų evakuacijos iš ŽŪM patalpų galimi keliai, įspėjamų</w:t>
            </w:r>
            <w:r w:rsidR="00335D64">
              <w:rPr>
                <w:szCs w:val="24"/>
              </w:rPr>
              <w:t>jų</w:t>
            </w:r>
            <w:r w:rsidRPr="00BC62DA">
              <w:rPr>
                <w:szCs w:val="24"/>
              </w:rPr>
              <w:t xml:space="preserve"> ženklų aiškus išdėstymas ir atitikimas gaisrinės saugos reikalavimams.</w:t>
            </w:r>
          </w:p>
        </w:tc>
      </w:tr>
      <w:tr w:rsidR="001D1FA0" w:rsidRPr="0029313F" w14:paraId="0DC53135" w14:textId="77777777" w:rsidTr="00A86DA1">
        <w:tc>
          <w:tcPr>
            <w:tcW w:w="697" w:type="dxa"/>
          </w:tcPr>
          <w:p w14:paraId="6FB4B279" w14:textId="11306491" w:rsidR="001D1FA0" w:rsidRPr="00387B63" w:rsidRDefault="001D1FA0" w:rsidP="001D1FA0">
            <w:pPr>
              <w:jc w:val="center"/>
              <w:rPr>
                <w:szCs w:val="24"/>
              </w:rPr>
            </w:pPr>
            <w:r w:rsidRPr="00387B63">
              <w:rPr>
                <w:szCs w:val="24"/>
              </w:rPr>
              <w:t>4.6.</w:t>
            </w:r>
          </w:p>
        </w:tc>
        <w:tc>
          <w:tcPr>
            <w:tcW w:w="4543" w:type="dxa"/>
          </w:tcPr>
          <w:p w14:paraId="022FAF04" w14:textId="059F260F" w:rsidR="001D1FA0" w:rsidRPr="00387B63" w:rsidRDefault="001D1FA0" w:rsidP="001D1FA0">
            <w:pPr>
              <w:jc w:val="both"/>
              <w:rPr>
                <w:szCs w:val="24"/>
              </w:rPr>
            </w:pPr>
            <w:r w:rsidRPr="00387B63">
              <w:rPr>
                <w:szCs w:val="24"/>
              </w:rPr>
              <w:t>Peržiūrėti ir prireikus atnaujint</w:t>
            </w:r>
            <w:r w:rsidR="00E67E20">
              <w:rPr>
                <w:szCs w:val="24"/>
              </w:rPr>
              <w:t>i</w:t>
            </w:r>
            <w:r w:rsidRPr="00387B63">
              <w:rPr>
                <w:szCs w:val="24"/>
              </w:rPr>
              <w:t xml:space="preserve"> ŽŪM pavaldžių institucijų darbuotojų evakuacijos iš patalpų planus.</w:t>
            </w:r>
          </w:p>
        </w:tc>
        <w:tc>
          <w:tcPr>
            <w:tcW w:w="1276" w:type="dxa"/>
          </w:tcPr>
          <w:p w14:paraId="7A59E505" w14:textId="1682701B" w:rsidR="001D1FA0" w:rsidRPr="00387B63" w:rsidRDefault="001D1FA0" w:rsidP="001D1FA0">
            <w:pPr>
              <w:jc w:val="both"/>
              <w:rPr>
                <w:szCs w:val="24"/>
              </w:rPr>
            </w:pPr>
            <w:r w:rsidRPr="00387B63">
              <w:rPr>
                <w:szCs w:val="24"/>
              </w:rPr>
              <w:t>Esant poreikiui</w:t>
            </w:r>
          </w:p>
        </w:tc>
        <w:tc>
          <w:tcPr>
            <w:tcW w:w="2410" w:type="dxa"/>
          </w:tcPr>
          <w:p w14:paraId="65B3F657" w14:textId="78E047C8" w:rsidR="001D1FA0" w:rsidRPr="00387B63" w:rsidRDefault="001D1FA0" w:rsidP="001D1FA0">
            <w:pPr>
              <w:jc w:val="both"/>
              <w:rPr>
                <w:szCs w:val="24"/>
              </w:rPr>
            </w:pPr>
            <w:r w:rsidRPr="00387B63">
              <w:rPr>
                <w:szCs w:val="24"/>
              </w:rPr>
              <w:t>ŽŪM pavaldžių institucijų ir įstaigų vadovai</w:t>
            </w:r>
          </w:p>
        </w:tc>
        <w:tc>
          <w:tcPr>
            <w:tcW w:w="5250" w:type="dxa"/>
          </w:tcPr>
          <w:p w14:paraId="43FE4C62" w14:textId="4E09BEA5" w:rsidR="001D1FA0" w:rsidRPr="00387B63" w:rsidRDefault="001D1FA0" w:rsidP="001D1FA0">
            <w:pPr>
              <w:jc w:val="both"/>
              <w:rPr>
                <w:szCs w:val="24"/>
              </w:rPr>
            </w:pPr>
            <w:r w:rsidRPr="00387B63">
              <w:rPr>
                <w:szCs w:val="24"/>
              </w:rPr>
              <w:t xml:space="preserve">Patvirtinti ŽŪM pavaldžių institucijų ir įstaigų </w:t>
            </w:r>
            <w:r w:rsidR="00E67E20" w:rsidRPr="00387B63">
              <w:rPr>
                <w:szCs w:val="24"/>
              </w:rPr>
              <w:t xml:space="preserve"> darbuotojų evakuacijos iš </w:t>
            </w:r>
            <w:r w:rsidRPr="00387B63">
              <w:rPr>
                <w:szCs w:val="24"/>
              </w:rPr>
              <w:t>patalpų planai.</w:t>
            </w:r>
          </w:p>
        </w:tc>
      </w:tr>
      <w:tr w:rsidR="001D1FA0" w:rsidRPr="0029313F" w14:paraId="66BE03F4" w14:textId="77777777" w:rsidTr="00A86DA1">
        <w:tc>
          <w:tcPr>
            <w:tcW w:w="697" w:type="dxa"/>
          </w:tcPr>
          <w:p w14:paraId="142880C4" w14:textId="666AD2F8" w:rsidR="001D1FA0" w:rsidRPr="00387B63" w:rsidRDefault="001D1FA0" w:rsidP="001D1FA0">
            <w:pPr>
              <w:jc w:val="center"/>
              <w:rPr>
                <w:szCs w:val="24"/>
              </w:rPr>
            </w:pPr>
            <w:r w:rsidRPr="00387B63">
              <w:rPr>
                <w:szCs w:val="24"/>
              </w:rPr>
              <w:t>4.7.</w:t>
            </w:r>
          </w:p>
        </w:tc>
        <w:tc>
          <w:tcPr>
            <w:tcW w:w="4543" w:type="dxa"/>
          </w:tcPr>
          <w:p w14:paraId="70E09945" w14:textId="7FD6BF3C" w:rsidR="001D1FA0" w:rsidRPr="00387B63" w:rsidRDefault="001D1FA0" w:rsidP="001D1FA0">
            <w:pPr>
              <w:jc w:val="both"/>
              <w:rPr>
                <w:szCs w:val="24"/>
              </w:rPr>
            </w:pPr>
            <w:r w:rsidRPr="00387B63">
              <w:rPr>
                <w:szCs w:val="24"/>
              </w:rPr>
              <w:t xml:space="preserve">Supažindinti ŽŪM darbuotojus kaip elgtis kilus gaisrui ir evakuojantis iš patalpų vadovaujantis ŽŪM gaisrinės saugos </w:t>
            </w:r>
            <w:r w:rsidRPr="00A87480">
              <w:rPr>
                <w:szCs w:val="24"/>
              </w:rPr>
              <w:t>instrukcija.</w:t>
            </w:r>
          </w:p>
        </w:tc>
        <w:tc>
          <w:tcPr>
            <w:tcW w:w="1276" w:type="dxa"/>
          </w:tcPr>
          <w:p w14:paraId="7364E380" w14:textId="06C51C82" w:rsidR="001D1FA0" w:rsidRPr="00387B63" w:rsidRDefault="001D1FA0" w:rsidP="001D1FA0">
            <w:pPr>
              <w:jc w:val="both"/>
              <w:rPr>
                <w:szCs w:val="24"/>
              </w:rPr>
            </w:pPr>
            <w:r w:rsidRPr="00387B63">
              <w:rPr>
                <w:szCs w:val="24"/>
              </w:rPr>
              <w:t>Kasmet</w:t>
            </w:r>
          </w:p>
        </w:tc>
        <w:tc>
          <w:tcPr>
            <w:tcW w:w="2410" w:type="dxa"/>
          </w:tcPr>
          <w:p w14:paraId="311BD177" w14:textId="5043E57B" w:rsidR="001D1FA0" w:rsidRPr="00387B63" w:rsidRDefault="001D1FA0" w:rsidP="001D1FA0">
            <w:pPr>
              <w:jc w:val="both"/>
              <w:rPr>
                <w:szCs w:val="24"/>
              </w:rPr>
            </w:pPr>
            <w:r w:rsidRPr="00387B63">
              <w:rPr>
                <w:szCs w:val="24"/>
              </w:rPr>
              <w:t>ŽŪM Bendrųjų reikalų skyrius</w:t>
            </w:r>
          </w:p>
          <w:p w14:paraId="00789406" w14:textId="3EAE68E5" w:rsidR="001D1FA0" w:rsidRPr="00387B63" w:rsidRDefault="001D1FA0" w:rsidP="001D1FA0">
            <w:pPr>
              <w:jc w:val="both"/>
              <w:rPr>
                <w:szCs w:val="24"/>
              </w:rPr>
            </w:pPr>
          </w:p>
        </w:tc>
        <w:tc>
          <w:tcPr>
            <w:tcW w:w="5250" w:type="dxa"/>
          </w:tcPr>
          <w:p w14:paraId="01459DA9" w14:textId="6C7364BE" w:rsidR="001D1FA0" w:rsidRPr="00387B63" w:rsidRDefault="001D1FA0" w:rsidP="001D1FA0">
            <w:pPr>
              <w:jc w:val="both"/>
              <w:rPr>
                <w:szCs w:val="24"/>
              </w:rPr>
            </w:pPr>
            <w:r w:rsidRPr="00387B63">
              <w:rPr>
                <w:szCs w:val="24"/>
              </w:rPr>
              <w:t>Supažindinta 100 proc. ŽŪM darbuotojų.</w:t>
            </w:r>
          </w:p>
        </w:tc>
      </w:tr>
      <w:tr w:rsidR="001D1FA0" w:rsidRPr="0029313F" w14:paraId="379B38CB" w14:textId="77777777" w:rsidTr="00A86DA1">
        <w:trPr>
          <w:trHeight w:val="1018"/>
        </w:trPr>
        <w:tc>
          <w:tcPr>
            <w:tcW w:w="697" w:type="dxa"/>
          </w:tcPr>
          <w:p w14:paraId="43AA5E6C" w14:textId="66DFC30E" w:rsidR="001D1FA0" w:rsidRPr="00387B63" w:rsidRDefault="001D1FA0" w:rsidP="001D1FA0">
            <w:pPr>
              <w:jc w:val="center"/>
              <w:rPr>
                <w:szCs w:val="24"/>
              </w:rPr>
            </w:pPr>
            <w:r w:rsidRPr="00387B63">
              <w:rPr>
                <w:szCs w:val="24"/>
              </w:rPr>
              <w:t>4.8.</w:t>
            </w:r>
          </w:p>
        </w:tc>
        <w:tc>
          <w:tcPr>
            <w:tcW w:w="4543" w:type="dxa"/>
          </w:tcPr>
          <w:p w14:paraId="79F51B84" w14:textId="4E6420A8" w:rsidR="001D1FA0" w:rsidRPr="00387B63" w:rsidRDefault="001D1FA0" w:rsidP="001D1FA0">
            <w:pPr>
              <w:jc w:val="both"/>
              <w:rPr>
                <w:szCs w:val="24"/>
              </w:rPr>
            </w:pPr>
            <w:r w:rsidRPr="00387B63">
              <w:rPr>
                <w:szCs w:val="24"/>
              </w:rPr>
              <w:t xml:space="preserve">Supažindinti ŽŪM pavaldžių institucijų darbuotojus, kaip elgtis kilus gaisrui ir evakuojantis iš patalpų vadovaujantis </w:t>
            </w:r>
            <w:r w:rsidR="00C61459">
              <w:rPr>
                <w:szCs w:val="24"/>
              </w:rPr>
              <w:t>ž</w:t>
            </w:r>
            <w:r>
              <w:rPr>
                <w:szCs w:val="24"/>
              </w:rPr>
              <w:t>monių evakavimo planais</w:t>
            </w:r>
            <w:r w:rsidRPr="00387B63">
              <w:rPr>
                <w:szCs w:val="24"/>
              </w:rPr>
              <w:t>.</w:t>
            </w:r>
          </w:p>
        </w:tc>
        <w:tc>
          <w:tcPr>
            <w:tcW w:w="1276" w:type="dxa"/>
          </w:tcPr>
          <w:p w14:paraId="4B2D7F54" w14:textId="67431799" w:rsidR="001D1FA0" w:rsidRPr="00387B63" w:rsidRDefault="001D1FA0" w:rsidP="001D1FA0">
            <w:pPr>
              <w:jc w:val="both"/>
              <w:rPr>
                <w:szCs w:val="24"/>
              </w:rPr>
            </w:pPr>
            <w:r w:rsidRPr="00387B63">
              <w:rPr>
                <w:szCs w:val="24"/>
              </w:rPr>
              <w:t>Kasmet</w:t>
            </w:r>
          </w:p>
        </w:tc>
        <w:tc>
          <w:tcPr>
            <w:tcW w:w="2410" w:type="dxa"/>
          </w:tcPr>
          <w:p w14:paraId="2B7A9468" w14:textId="320CADDB" w:rsidR="001D1FA0" w:rsidRPr="00387B63" w:rsidRDefault="001D1FA0" w:rsidP="001D1FA0">
            <w:pPr>
              <w:jc w:val="both"/>
              <w:rPr>
                <w:szCs w:val="24"/>
              </w:rPr>
            </w:pPr>
            <w:r w:rsidRPr="00387B63">
              <w:rPr>
                <w:szCs w:val="24"/>
              </w:rPr>
              <w:t>ŽŪM pavaldžių institucijų ir įstaigų vadovai</w:t>
            </w:r>
          </w:p>
        </w:tc>
        <w:tc>
          <w:tcPr>
            <w:tcW w:w="5250" w:type="dxa"/>
          </w:tcPr>
          <w:p w14:paraId="189C19EC" w14:textId="21ECC848" w:rsidR="001D1FA0" w:rsidRPr="00387B63" w:rsidRDefault="001D1FA0" w:rsidP="001D1FA0">
            <w:pPr>
              <w:jc w:val="both"/>
              <w:rPr>
                <w:szCs w:val="24"/>
              </w:rPr>
            </w:pPr>
            <w:r w:rsidRPr="00387B63">
              <w:rPr>
                <w:szCs w:val="24"/>
              </w:rPr>
              <w:t>Supažindinta 100 proc. ŽŪM pavaldžių institucijų ir įstaigų darbuotojų.</w:t>
            </w:r>
          </w:p>
        </w:tc>
      </w:tr>
      <w:tr w:rsidR="001D1FA0" w:rsidRPr="0029313F" w14:paraId="786EB2C9" w14:textId="77777777" w:rsidTr="00A86DA1">
        <w:trPr>
          <w:trHeight w:val="1018"/>
        </w:trPr>
        <w:tc>
          <w:tcPr>
            <w:tcW w:w="697" w:type="dxa"/>
          </w:tcPr>
          <w:p w14:paraId="55CD2D0A" w14:textId="43DECF7A" w:rsidR="001D1FA0" w:rsidRPr="00387B63" w:rsidRDefault="001D1FA0" w:rsidP="001D1FA0">
            <w:pPr>
              <w:jc w:val="center"/>
              <w:rPr>
                <w:szCs w:val="24"/>
              </w:rPr>
            </w:pPr>
            <w:r>
              <w:rPr>
                <w:szCs w:val="24"/>
              </w:rPr>
              <w:t>4.9.</w:t>
            </w:r>
          </w:p>
        </w:tc>
        <w:tc>
          <w:tcPr>
            <w:tcW w:w="4543" w:type="dxa"/>
          </w:tcPr>
          <w:p w14:paraId="3B45A9DB" w14:textId="47BED33A" w:rsidR="001D1FA0" w:rsidRPr="00387B63" w:rsidRDefault="008F3F88" w:rsidP="001D1FA0">
            <w:pPr>
              <w:jc w:val="both"/>
              <w:rPr>
                <w:szCs w:val="24"/>
              </w:rPr>
            </w:pPr>
            <w:r w:rsidRPr="00A86DA1">
              <w:rPr>
                <w:szCs w:val="24"/>
              </w:rPr>
              <w:t>Užtikrinti</w:t>
            </w:r>
            <w:r w:rsidR="001D1FA0" w:rsidRPr="00A87480">
              <w:rPr>
                <w:szCs w:val="24"/>
              </w:rPr>
              <w:t xml:space="preserve"> ŽŪM pavaldžių institucijų ir įstaigų darbuotojų </w:t>
            </w:r>
            <w:r w:rsidRPr="00A86DA1">
              <w:rPr>
                <w:szCs w:val="24"/>
              </w:rPr>
              <w:t>pasirengimą evakuacijai iš darbo vietų</w:t>
            </w:r>
            <w:r w:rsidRPr="00A87480">
              <w:rPr>
                <w:szCs w:val="24"/>
              </w:rPr>
              <w:t>,</w:t>
            </w:r>
            <w:r>
              <w:rPr>
                <w:szCs w:val="24"/>
              </w:rPr>
              <w:t xml:space="preserve"> </w:t>
            </w:r>
            <w:r w:rsidR="00335D64">
              <w:rPr>
                <w:szCs w:val="24"/>
              </w:rPr>
              <w:t xml:space="preserve">suorganizuojant </w:t>
            </w:r>
            <w:r>
              <w:rPr>
                <w:szCs w:val="24"/>
              </w:rPr>
              <w:t xml:space="preserve">praktinius evakavimosi mokymus </w:t>
            </w:r>
            <w:r w:rsidR="00106434">
              <w:rPr>
                <w:szCs w:val="24"/>
              </w:rPr>
              <w:t xml:space="preserve">ne rečiau kaip vieną </w:t>
            </w:r>
            <w:r>
              <w:rPr>
                <w:szCs w:val="24"/>
              </w:rPr>
              <w:t xml:space="preserve">kartą </w:t>
            </w:r>
            <w:r w:rsidR="00106434">
              <w:rPr>
                <w:szCs w:val="24"/>
              </w:rPr>
              <w:t>per tr</w:t>
            </w:r>
            <w:r w:rsidR="00335D64">
              <w:rPr>
                <w:szCs w:val="24"/>
              </w:rPr>
              <w:t>eju</w:t>
            </w:r>
            <w:r w:rsidR="00106434">
              <w:rPr>
                <w:szCs w:val="24"/>
              </w:rPr>
              <w:t>s metus.</w:t>
            </w:r>
          </w:p>
        </w:tc>
        <w:tc>
          <w:tcPr>
            <w:tcW w:w="1276" w:type="dxa"/>
          </w:tcPr>
          <w:p w14:paraId="7A920C80" w14:textId="34440723" w:rsidR="001D1FA0" w:rsidRPr="00387B63" w:rsidRDefault="001D1FA0" w:rsidP="001D1FA0">
            <w:pPr>
              <w:jc w:val="both"/>
              <w:rPr>
                <w:szCs w:val="24"/>
              </w:rPr>
            </w:pPr>
            <w:r>
              <w:rPr>
                <w:szCs w:val="24"/>
              </w:rPr>
              <w:t>202</w:t>
            </w:r>
            <w:r w:rsidR="00F4148C">
              <w:rPr>
                <w:szCs w:val="24"/>
              </w:rPr>
              <w:t>6</w:t>
            </w:r>
            <w:r w:rsidR="001303CA">
              <w:rPr>
                <w:szCs w:val="24"/>
              </w:rPr>
              <w:t>–</w:t>
            </w:r>
            <w:r w:rsidR="00F4148C">
              <w:rPr>
                <w:szCs w:val="24"/>
              </w:rPr>
              <w:t>2028</w:t>
            </w:r>
            <w:r>
              <w:rPr>
                <w:szCs w:val="24"/>
              </w:rPr>
              <w:t xml:space="preserve"> m.</w:t>
            </w:r>
          </w:p>
        </w:tc>
        <w:tc>
          <w:tcPr>
            <w:tcW w:w="2410" w:type="dxa"/>
          </w:tcPr>
          <w:p w14:paraId="4FF67173" w14:textId="7C98C71F" w:rsidR="001D1FA0" w:rsidRPr="00387B63" w:rsidRDefault="001D1FA0" w:rsidP="001D1FA0">
            <w:pPr>
              <w:jc w:val="both"/>
              <w:rPr>
                <w:szCs w:val="24"/>
              </w:rPr>
            </w:pPr>
            <w:r w:rsidRPr="000702F7">
              <w:rPr>
                <w:szCs w:val="24"/>
              </w:rPr>
              <w:t>ŽŪM pavaldžių institucijų ir įstaigų vadovai</w:t>
            </w:r>
          </w:p>
        </w:tc>
        <w:tc>
          <w:tcPr>
            <w:tcW w:w="5250" w:type="dxa"/>
          </w:tcPr>
          <w:p w14:paraId="3C6B38CC" w14:textId="49158A22" w:rsidR="001D1FA0" w:rsidRPr="00387B63" w:rsidRDefault="00106434" w:rsidP="001D1FA0">
            <w:pPr>
              <w:jc w:val="both"/>
              <w:rPr>
                <w:szCs w:val="24"/>
              </w:rPr>
            </w:pPr>
            <w:r>
              <w:rPr>
                <w:szCs w:val="24"/>
              </w:rPr>
              <w:t>S</w:t>
            </w:r>
            <w:r w:rsidR="00000418" w:rsidRPr="00000418">
              <w:rPr>
                <w:szCs w:val="24"/>
              </w:rPr>
              <w:t>uorganizuot</w:t>
            </w:r>
            <w:r w:rsidR="0014256A">
              <w:rPr>
                <w:szCs w:val="24"/>
              </w:rPr>
              <w:t>i</w:t>
            </w:r>
            <w:r w:rsidR="008F3F88" w:rsidRPr="008F3F88">
              <w:rPr>
                <w:szCs w:val="24"/>
              </w:rPr>
              <w:t xml:space="preserve"> ŽŪM pavaldžių institucijų ir įstaigų darbuotoj</w:t>
            </w:r>
            <w:r w:rsidR="008F3F88">
              <w:rPr>
                <w:szCs w:val="24"/>
              </w:rPr>
              <w:t>ų</w:t>
            </w:r>
            <w:r w:rsidR="008F3F88" w:rsidRPr="008F3F88">
              <w:rPr>
                <w:szCs w:val="24"/>
              </w:rPr>
              <w:t xml:space="preserve"> </w:t>
            </w:r>
            <w:r>
              <w:rPr>
                <w:szCs w:val="24"/>
              </w:rPr>
              <w:t xml:space="preserve">praktiniai </w:t>
            </w:r>
            <w:r w:rsidR="00000418" w:rsidRPr="00000418">
              <w:rPr>
                <w:szCs w:val="24"/>
              </w:rPr>
              <w:t xml:space="preserve">evakavimo </w:t>
            </w:r>
            <w:r>
              <w:rPr>
                <w:szCs w:val="24"/>
              </w:rPr>
              <w:t>mokymai</w:t>
            </w:r>
            <w:r w:rsidR="008F3F88">
              <w:rPr>
                <w:szCs w:val="24"/>
              </w:rPr>
              <w:t xml:space="preserve"> iš darbo vietų</w:t>
            </w:r>
            <w:r w:rsidR="00000418" w:rsidRPr="00000418">
              <w:rPr>
                <w:szCs w:val="24"/>
              </w:rPr>
              <w:t>.</w:t>
            </w:r>
          </w:p>
        </w:tc>
      </w:tr>
      <w:tr w:rsidR="001D1FA0" w:rsidRPr="0029313F" w14:paraId="08AD94DD" w14:textId="77777777" w:rsidTr="00307356">
        <w:tc>
          <w:tcPr>
            <w:tcW w:w="697" w:type="dxa"/>
          </w:tcPr>
          <w:p w14:paraId="4D7C9FFA" w14:textId="2DCF8650" w:rsidR="001D1FA0" w:rsidRPr="00307356" w:rsidRDefault="001D1FA0" w:rsidP="001D1FA0">
            <w:pPr>
              <w:jc w:val="center"/>
              <w:rPr>
                <w:b/>
                <w:bCs/>
                <w:color w:val="000000"/>
                <w:szCs w:val="24"/>
              </w:rPr>
            </w:pPr>
            <w:r w:rsidRPr="00307356">
              <w:rPr>
                <w:b/>
                <w:bCs/>
                <w:color w:val="000000"/>
                <w:szCs w:val="24"/>
              </w:rPr>
              <w:t>5.</w:t>
            </w:r>
          </w:p>
        </w:tc>
        <w:tc>
          <w:tcPr>
            <w:tcW w:w="13479" w:type="dxa"/>
            <w:gridSpan w:val="4"/>
          </w:tcPr>
          <w:p w14:paraId="2A93F1BC" w14:textId="20C1DCB2" w:rsidR="001D1FA0" w:rsidRPr="00307356" w:rsidRDefault="001D1FA0" w:rsidP="001D1FA0">
            <w:pPr>
              <w:jc w:val="center"/>
              <w:rPr>
                <w:b/>
                <w:bCs/>
                <w:color w:val="000000"/>
                <w:szCs w:val="24"/>
              </w:rPr>
            </w:pPr>
            <w:r w:rsidRPr="00307356">
              <w:rPr>
                <w:b/>
                <w:bCs/>
                <w:szCs w:val="24"/>
              </w:rPr>
              <w:t>Pramoninė avarija</w:t>
            </w:r>
          </w:p>
        </w:tc>
      </w:tr>
      <w:tr w:rsidR="001D1FA0" w:rsidRPr="0029313F" w14:paraId="407B89C3" w14:textId="77777777" w:rsidTr="00A86DA1">
        <w:tc>
          <w:tcPr>
            <w:tcW w:w="697" w:type="dxa"/>
          </w:tcPr>
          <w:p w14:paraId="523C2212" w14:textId="43BA3381" w:rsidR="001D1FA0" w:rsidRPr="00387B63" w:rsidRDefault="001D1FA0" w:rsidP="001D1FA0">
            <w:pPr>
              <w:jc w:val="center"/>
              <w:rPr>
                <w:szCs w:val="24"/>
              </w:rPr>
            </w:pPr>
            <w:r w:rsidRPr="00387B63">
              <w:rPr>
                <w:szCs w:val="24"/>
              </w:rPr>
              <w:t>5.1.</w:t>
            </w:r>
          </w:p>
        </w:tc>
        <w:tc>
          <w:tcPr>
            <w:tcW w:w="4543" w:type="dxa"/>
          </w:tcPr>
          <w:p w14:paraId="67F3FEA7" w14:textId="0F3F6DF8" w:rsidR="001D1FA0" w:rsidRPr="00387B63" w:rsidRDefault="001D1FA0" w:rsidP="001D1FA0">
            <w:pPr>
              <w:jc w:val="both"/>
              <w:rPr>
                <w:szCs w:val="24"/>
              </w:rPr>
            </w:pPr>
            <w:r w:rsidRPr="00387B63">
              <w:rPr>
                <w:szCs w:val="24"/>
              </w:rPr>
              <w:t>Peržiūrėti ir prireikus atnaujinti AB „Jonavos grūdai“ ekstremaliųjų situacijų valdymo planą.</w:t>
            </w:r>
          </w:p>
        </w:tc>
        <w:tc>
          <w:tcPr>
            <w:tcW w:w="1276" w:type="dxa"/>
          </w:tcPr>
          <w:p w14:paraId="167D3F03" w14:textId="4FEFB124" w:rsidR="001D1FA0" w:rsidRPr="00387B63" w:rsidRDefault="001D1FA0" w:rsidP="001D1FA0">
            <w:pPr>
              <w:jc w:val="both"/>
              <w:rPr>
                <w:szCs w:val="24"/>
              </w:rPr>
            </w:pPr>
            <w:r w:rsidRPr="00387B63">
              <w:rPr>
                <w:szCs w:val="24"/>
              </w:rPr>
              <w:t>Kasmet, pagal poreikį</w:t>
            </w:r>
          </w:p>
        </w:tc>
        <w:tc>
          <w:tcPr>
            <w:tcW w:w="2410" w:type="dxa"/>
          </w:tcPr>
          <w:p w14:paraId="5DE7109B" w14:textId="29921F24" w:rsidR="001D1FA0" w:rsidRPr="00387B63" w:rsidRDefault="001D1FA0" w:rsidP="001D1FA0">
            <w:pPr>
              <w:jc w:val="both"/>
              <w:rPr>
                <w:szCs w:val="24"/>
              </w:rPr>
            </w:pPr>
            <w:r w:rsidRPr="00387B63">
              <w:rPr>
                <w:szCs w:val="24"/>
              </w:rPr>
              <w:t>AB „Jonavos grūdai“</w:t>
            </w:r>
            <w:r w:rsidR="003F1DCA">
              <w:rPr>
                <w:szCs w:val="24"/>
              </w:rPr>
              <w:t xml:space="preserve"> vadovas</w:t>
            </w:r>
          </w:p>
        </w:tc>
        <w:tc>
          <w:tcPr>
            <w:tcW w:w="5250" w:type="dxa"/>
          </w:tcPr>
          <w:p w14:paraId="0FB2267F" w14:textId="7779BA63" w:rsidR="001D1FA0" w:rsidRPr="00387B63" w:rsidRDefault="001D1FA0" w:rsidP="001D1FA0">
            <w:pPr>
              <w:jc w:val="both"/>
              <w:rPr>
                <w:szCs w:val="24"/>
              </w:rPr>
            </w:pPr>
            <w:r w:rsidRPr="00387B63">
              <w:rPr>
                <w:szCs w:val="24"/>
              </w:rPr>
              <w:t xml:space="preserve">Peržiūrėtas ir prireikus atnaujintas AB „Jonavos </w:t>
            </w:r>
            <w:r w:rsidR="00E8368E">
              <w:rPr>
                <w:szCs w:val="24"/>
              </w:rPr>
              <w:t>g</w:t>
            </w:r>
            <w:r w:rsidRPr="00387B63">
              <w:rPr>
                <w:szCs w:val="24"/>
              </w:rPr>
              <w:t>rūdai“ ekstremaliųjų situacijų valdymo planas.</w:t>
            </w:r>
          </w:p>
        </w:tc>
      </w:tr>
      <w:tr w:rsidR="001D1FA0" w:rsidRPr="0029313F" w14:paraId="1FBF6DBA" w14:textId="77777777" w:rsidTr="00A86DA1">
        <w:trPr>
          <w:trHeight w:val="841"/>
        </w:trPr>
        <w:tc>
          <w:tcPr>
            <w:tcW w:w="697" w:type="dxa"/>
          </w:tcPr>
          <w:p w14:paraId="1A96AC7E" w14:textId="38E88B20" w:rsidR="001D1FA0" w:rsidRPr="00387B63" w:rsidRDefault="001D1FA0" w:rsidP="001D1FA0">
            <w:pPr>
              <w:jc w:val="center"/>
              <w:rPr>
                <w:szCs w:val="24"/>
              </w:rPr>
            </w:pPr>
            <w:r w:rsidRPr="00387B63">
              <w:rPr>
                <w:szCs w:val="24"/>
              </w:rPr>
              <w:lastRenderedPageBreak/>
              <w:t>5.2.</w:t>
            </w:r>
          </w:p>
        </w:tc>
        <w:tc>
          <w:tcPr>
            <w:tcW w:w="4543" w:type="dxa"/>
          </w:tcPr>
          <w:p w14:paraId="21641D64" w14:textId="2BAD7E8B" w:rsidR="005708E8" w:rsidRPr="00387B63" w:rsidRDefault="001D1FA0" w:rsidP="001D1FA0">
            <w:pPr>
              <w:jc w:val="both"/>
              <w:rPr>
                <w:szCs w:val="24"/>
              </w:rPr>
            </w:pPr>
            <w:r w:rsidRPr="00387B63">
              <w:rPr>
                <w:szCs w:val="24"/>
              </w:rPr>
              <w:t xml:space="preserve">Įgyvendinti AB „Jonavos grūdai“ patvirtintą ekstremaliųjų situacijų prevencijos priemonių planą. </w:t>
            </w:r>
          </w:p>
        </w:tc>
        <w:tc>
          <w:tcPr>
            <w:tcW w:w="1276" w:type="dxa"/>
          </w:tcPr>
          <w:p w14:paraId="18C840F9" w14:textId="2FF46C75" w:rsidR="001D1FA0" w:rsidRPr="00387B63" w:rsidRDefault="001D1FA0" w:rsidP="001D1FA0">
            <w:pPr>
              <w:jc w:val="both"/>
              <w:rPr>
                <w:szCs w:val="24"/>
              </w:rPr>
            </w:pPr>
            <w:r w:rsidRPr="00387B63">
              <w:rPr>
                <w:szCs w:val="24"/>
              </w:rPr>
              <w:t>Kasmet</w:t>
            </w:r>
          </w:p>
        </w:tc>
        <w:tc>
          <w:tcPr>
            <w:tcW w:w="2410" w:type="dxa"/>
          </w:tcPr>
          <w:p w14:paraId="55715A69" w14:textId="492FAC74" w:rsidR="001D1FA0" w:rsidRPr="00387B63" w:rsidRDefault="001D1FA0" w:rsidP="001D1FA0">
            <w:pPr>
              <w:jc w:val="both"/>
              <w:rPr>
                <w:szCs w:val="24"/>
              </w:rPr>
            </w:pPr>
            <w:r w:rsidRPr="00387B63">
              <w:rPr>
                <w:szCs w:val="24"/>
              </w:rPr>
              <w:t>AB „Jonavos grūdai“</w:t>
            </w:r>
            <w:r w:rsidR="003F1DCA">
              <w:rPr>
                <w:szCs w:val="24"/>
              </w:rPr>
              <w:t xml:space="preserve"> vadovas</w:t>
            </w:r>
          </w:p>
        </w:tc>
        <w:tc>
          <w:tcPr>
            <w:tcW w:w="5250" w:type="dxa"/>
          </w:tcPr>
          <w:p w14:paraId="78A652B2" w14:textId="781FD9F7" w:rsidR="001D1FA0" w:rsidRPr="00387B63" w:rsidRDefault="001D1FA0" w:rsidP="001D1FA0">
            <w:pPr>
              <w:jc w:val="both"/>
              <w:rPr>
                <w:szCs w:val="24"/>
              </w:rPr>
            </w:pPr>
            <w:r w:rsidRPr="00387B63">
              <w:rPr>
                <w:szCs w:val="24"/>
              </w:rPr>
              <w:t>Įgyvendinta ne mažiau kaip 90 proc. kasmetinių  ekstremaliųjų situacijų prevencijos priemonių plane numatytų priemonių.</w:t>
            </w:r>
          </w:p>
        </w:tc>
      </w:tr>
      <w:tr w:rsidR="005708E8" w:rsidRPr="0029313F" w14:paraId="7E9A506D" w14:textId="77777777" w:rsidTr="00A86DA1">
        <w:tc>
          <w:tcPr>
            <w:tcW w:w="697" w:type="dxa"/>
          </w:tcPr>
          <w:p w14:paraId="570D931E" w14:textId="1A1D479B" w:rsidR="005708E8" w:rsidRPr="00387B63" w:rsidRDefault="00D6047F" w:rsidP="005708E8">
            <w:pPr>
              <w:jc w:val="center"/>
              <w:rPr>
                <w:szCs w:val="24"/>
              </w:rPr>
            </w:pPr>
            <w:r>
              <w:rPr>
                <w:szCs w:val="24"/>
              </w:rPr>
              <w:t>5</w:t>
            </w:r>
            <w:r w:rsidR="005708E8">
              <w:rPr>
                <w:szCs w:val="24"/>
              </w:rPr>
              <w:t>.</w:t>
            </w:r>
            <w:r>
              <w:rPr>
                <w:szCs w:val="24"/>
              </w:rPr>
              <w:t>3</w:t>
            </w:r>
            <w:r w:rsidR="005708E8">
              <w:rPr>
                <w:szCs w:val="24"/>
              </w:rPr>
              <w:t>.</w:t>
            </w:r>
          </w:p>
        </w:tc>
        <w:tc>
          <w:tcPr>
            <w:tcW w:w="4543" w:type="dxa"/>
          </w:tcPr>
          <w:p w14:paraId="3ED1BA58" w14:textId="1CEB6F05" w:rsidR="005708E8" w:rsidRPr="00387B63" w:rsidRDefault="005708E8" w:rsidP="005708E8">
            <w:pPr>
              <w:jc w:val="both"/>
              <w:rPr>
                <w:szCs w:val="24"/>
              </w:rPr>
            </w:pPr>
            <w:r>
              <w:rPr>
                <w:iCs/>
                <w:szCs w:val="24"/>
              </w:rPr>
              <w:t>Parengti ir ŽŪM pateikti akcinės bendrovės „Jonavos grūdai“ prevencijos priemonių įgyvendinimo ataskaitą.</w:t>
            </w:r>
          </w:p>
        </w:tc>
        <w:tc>
          <w:tcPr>
            <w:tcW w:w="1276" w:type="dxa"/>
          </w:tcPr>
          <w:p w14:paraId="0EE690A6" w14:textId="0F0EDFEC" w:rsidR="005708E8" w:rsidRPr="00387B63" w:rsidRDefault="005708E8" w:rsidP="005708E8">
            <w:pPr>
              <w:jc w:val="both"/>
              <w:rPr>
                <w:szCs w:val="24"/>
              </w:rPr>
            </w:pPr>
            <w:r w:rsidRPr="003F1DCA">
              <w:rPr>
                <w:szCs w:val="24"/>
              </w:rPr>
              <w:t>Kasmet iki kovo 1 d.</w:t>
            </w:r>
          </w:p>
        </w:tc>
        <w:tc>
          <w:tcPr>
            <w:tcW w:w="2410" w:type="dxa"/>
          </w:tcPr>
          <w:p w14:paraId="3E47D924" w14:textId="48B110B0" w:rsidR="005708E8" w:rsidRPr="00387B63" w:rsidRDefault="005708E8" w:rsidP="005708E8">
            <w:pPr>
              <w:jc w:val="both"/>
              <w:rPr>
                <w:szCs w:val="24"/>
              </w:rPr>
            </w:pPr>
            <w:r w:rsidRPr="003F1DCA">
              <w:rPr>
                <w:szCs w:val="24"/>
              </w:rPr>
              <w:t>AB „Jonavos grūdai“ vadovas</w:t>
            </w:r>
          </w:p>
        </w:tc>
        <w:tc>
          <w:tcPr>
            <w:tcW w:w="5250" w:type="dxa"/>
          </w:tcPr>
          <w:p w14:paraId="656213B1" w14:textId="4BDA135E" w:rsidR="005708E8" w:rsidRPr="00387B63" w:rsidRDefault="005708E8" w:rsidP="005708E8">
            <w:pPr>
              <w:jc w:val="both"/>
              <w:rPr>
                <w:szCs w:val="24"/>
              </w:rPr>
            </w:pPr>
            <w:r>
              <w:rPr>
                <w:szCs w:val="24"/>
              </w:rPr>
              <w:t xml:space="preserve">Parengta ir </w:t>
            </w:r>
            <w:r w:rsidRPr="003F1DCA">
              <w:rPr>
                <w:szCs w:val="24"/>
              </w:rPr>
              <w:t>ŽŪM pateikt</w:t>
            </w:r>
            <w:r>
              <w:rPr>
                <w:szCs w:val="24"/>
              </w:rPr>
              <w:t>a</w:t>
            </w:r>
            <w:r w:rsidRPr="003F1DCA">
              <w:rPr>
                <w:szCs w:val="24"/>
              </w:rPr>
              <w:t xml:space="preserve"> akcinės bendrovės „Jonavos grūdai“ prevencijos priemonių įgyvendinimo ataskait</w:t>
            </w:r>
            <w:r>
              <w:rPr>
                <w:szCs w:val="24"/>
              </w:rPr>
              <w:t>a</w:t>
            </w:r>
            <w:r w:rsidRPr="003F1DCA">
              <w:rPr>
                <w:szCs w:val="24"/>
              </w:rPr>
              <w:t>.</w:t>
            </w:r>
          </w:p>
        </w:tc>
      </w:tr>
      <w:tr w:rsidR="005708E8" w:rsidRPr="0029313F" w14:paraId="57665459" w14:textId="77777777" w:rsidTr="00307356">
        <w:tc>
          <w:tcPr>
            <w:tcW w:w="697" w:type="dxa"/>
          </w:tcPr>
          <w:p w14:paraId="4C78D90E" w14:textId="663E0529" w:rsidR="005708E8" w:rsidRPr="00307356" w:rsidRDefault="005708E8" w:rsidP="005708E8">
            <w:pPr>
              <w:jc w:val="center"/>
              <w:rPr>
                <w:b/>
                <w:bCs/>
                <w:color w:val="000000"/>
                <w:szCs w:val="24"/>
              </w:rPr>
            </w:pPr>
            <w:r w:rsidRPr="00307356">
              <w:rPr>
                <w:b/>
                <w:bCs/>
                <w:color w:val="000000"/>
                <w:szCs w:val="24"/>
              </w:rPr>
              <w:t>6.</w:t>
            </w:r>
          </w:p>
        </w:tc>
        <w:tc>
          <w:tcPr>
            <w:tcW w:w="13479" w:type="dxa"/>
            <w:gridSpan w:val="4"/>
          </w:tcPr>
          <w:p w14:paraId="31D51A7F" w14:textId="3E5C5C3F" w:rsidR="005708E8" w:rsidRPr="00307356" w:rsidRDefault="005708E8" w:rsidP="005708E8">
            <w:pPr>
              <w:jc w:val="center"/>
              <w:rPr>
                <w:b/>
                <w:bCs/>
                <w:color w:val="FFC000"/>
                <w:szCs w:val="24"/>
              </w:rPr>
            </w:pPr>
            <w:r>
              <w:rPr>
                <w:b/>
                <w:bCs/>
                <w:szCs w:val="24"/>
              </w:rPr>
              <w:t xml:space="preserve">Kenksmingųjų organizmų židiniai </w:t>
            </w:r>
          </w:p>
        </w:tc>
      </w:tr>
      <w:tr w:rsidR="005708E8" w:rsidRPr="0029313F" w14:paraId="08E1C92C" w14:textId="77777777" w:rsidTr="00A86DA1">
        <w:tc>
          <w:tcPr>
            <w:tcW w:w="697" w:type="dxa"/>
          </w:tcPr>
          <w:p w14:paraId="2A161892" w14:textId="110EAF7A" w:rsidR="005708E8" w:rsidRPr="00387B63" w:rsidRDefault="005708E8" w:rsidP="005708E8">
            <w:pPr>
              <w:jc w:val="center"/>
              <w:rPr>
                <w:szCs w:val="24"/>
              </w:rPr>
            </w:pPr>
            <w:r w:rsidRPr="00387B63">
              <w:rPr>
                <w:szCs w:val="24"/>
              </w:rPr>
              <w:t>6.1.</w:t>
            </w:r>
          </w:p>
        </w:tc>
        <w:tc>
          <w:tcPr>
            <w:tcW w:w="4543" w:type="dxa"/>
          </w:tcPr>
          <w:p w14:paraId="2CB9506A" w14:textId="62272CA4" w:rsidR="005708E8" w:rsidRPr="00387B63" w:rsidRDefault="005708E8" w:rsidP="005708E8">
            <w:pPr>
              <w:jc w:val="both"/>
              <w:rPr>
                <w:szCs w:val="24"/>
              </w:rPr>
            </w:pPr>
            <w:r w:rsidRPr="00387B63">
              <w:rPr>
                <w:szCs w:val="24"/>
              </w:rPr>
              <w:t xml:space="preserve">Vykdyti augalų, augalinių produktų,  medinės pakavimo medžiagos ir kitų objektų fitosanitarinę kontrolę pasienio kontrolės punktų </w:t>
            </w:r>
            <w:proofErr w:type="spellStart"/>
            <w:r w:rsidRPr="00387B63">
              <w:rPr>
                <w:szCs w:val="24"/>
              </w:rPr>
              <w:t>fitosanitarijos</w:t>
            </w:r>
            <w:proofErr w:type="spellEnd"/>
            <w:r w:rsidRPr="00387B63">
              <w:rPr>
                <w:szCs w:val="24"/>
              </w:rPr>
              <w:t xml:space="preserve"> postuose (poskyriuose)</w:t>
            </w:r>
            <w:r>
              <w:rPr>
                <w:szCs w:val="24"/>
              </w:rPr>
              <w:t>,</w:t>
            </w:r>
            <w:r w:rsidRPr="00387B63">
              <w:rPr>
                <w:szCs w:val="24"/>
              </w:rPr>
              <w:t xml:space="preserve"> siekiant sumažinti karantininių kenkėjų patekimo į Lietuvos ir ES teritoriją riziką.</w:t>
            </w:r>
          </w:p>
        </w:tc>
        <w:tc>
          <w:tcPr>
            <w:tcW w:w="1276" w:type="dxa"/>
          </w:tcPr>
          <w:p w14:paraId="5C4EAEE6" w14:textId="490793A7" w:rsidR="005708E8" w:rsidRPr="00387B63" w:rsidRDefault="005708E8" w:rsidP="005708E8">
            <w:pPr>
              <w:jc w:val="both"/>
              <w:rPr>
                <w:szCs w:val="24"/>
              </w:rPr>
            </w:pPr>
            <w:r w:rsidRPr="00387B63">
              <w:rPr>
                <w:szCs w:val="24"/>
              </w:rPr>
              <w:t>Nuolat</w:t>
            </w:r>
          </w:p>
        </w:tc>
        <w:tc>
          <w:tcPr>
            <w:tcW w:w="2410" w:type="dxa"/>
          </w:tcPr>
          <w:p w14:paraId="519896D4" w14:textId="642F1A76" w:rsidR="005708E8" w:rsidRPr="00387B63" w:rsidRDefault="005708E8" w:rsidP="005708E8">
            <w:pPr>
              <w:jc w:val="both"/>
              <w:rPr>
                <w:szCs w:val="24"/>
              </w:rPr>
            </w:pPr>
            <w:r w:rsidRPr="00387B63">
              <w:rPr>
                <w:szCs w:val="24"/>
              </w:rPr>
              <w:t xml:space="preserve">VATŽŪM Pasienio kontrolės punktų </w:t>
            </w:r>
            <w:proofErr w:type="spellStart"/>
            <w:r w:rsidRPr="00387B63">
              <w:rPr>
                <w:szCs w:val="24"/>
              </w:rPr>
              <w:t>fitosanitarijos</w:t>
            </w:r>
            <w:proofErr w:type="spellEnd"/>
            <w:r w:rsidRPr="00387B63">
              <w:rPr>
                <w:szCs w:val="24"/>
              </w:rPr>
              <w:t xml:space="preserve"> postai (skyriai) ir regioniniai skyriai</w:t>
            </w:r>
          </w:p>
        </w:tc>
        <w:tc>
          <w:tcPr>
            <w:tcW w:w="5250" w:type="dxa"/>
          </w:tcPr>
          <w:p w14:paraId="2464AF04" w14:textId="6E15907E" w:rsidR="005708E8" w:rsidRPr="00387B63" w:rsidRDefault="005708E8" w:rsidP="005708E8">
            <w:pPr>
              <w:jc w:val="both"/>
              <w:rPr>
                <w:szCs w:val="24"/>
              </w:rPr>
            </w:pPr>
            <w:r w:rsidRPr="00387B63">
              <w:rPr>
                <w:szCs w:val="24"/>
              </w:rPr>
              <w:t>Fitosanitarinių patikrinimų skaičius, vnt.</w:t>
            </w:r>
          </w:p>
          <w:p w14:paraId="459AF0CA" w14:textId="77777777" w:rsidR="005708E8" w:rsidRPr="00387B63" w:rsidRDefault="005708E8" w:rsidP="005708E8">
            <w:pPr>
              <w:jc w:val="both"/>
              <w:rPr>
                <w:szCs w:val="24"/>
              </w:rPr>
            </w:pPr>
            <w:r w:rsidRPr="00387B63">
              <w:rPr>
                <w:szCs w:val="24"/>
              </w:rPr>
              <w:t>Siekiama reikšmė:</w:t>
            </w:r>
          </w:p>
          <w:p w14:paraId="64144208" w14:textId="01A7276C" w:rsidR="005708E8" w:rsidRPr="00387B63" w:rsidRDefault="005708E8" w:rsidP="005708E8">
            <w:pPr>
              <w:jc w:val="both"/>
              <w:rPr>
                <w:szCs w:val="24"/>
              </w:rPr>
            </w:pPr>
            <w:r w:rsidRPr="00387B63">
              <w:rPr>
                <w:szCs w:val="24"/>
              </w:rPr>
              <w:t>2026 m. – 10</w:t>
            </w:r>
            <w:r>
              <w:rPr>
                <w:szCs w:val="24"/>
              </w:rPr>
              <w:t> </w:t>
            </w:r>
            <w:r w:rsidRPr="00387B63">
              <w:rPr>
                <w:szCs w:val="24"/>
              </w:rPr>
              <w:t>000</w:t>
            </w:r>
            <w:r>
              <w:rPr>
                <w:szCs w:val="24"/>
              </w:rPr>
              <w:t>;</w:t>
            </w:r>
          </w:p>
          <w:p w14:paraId="78362623" w14:textId="32F5DBA8" w:rsidR="005708E8" w:rsidRPr="00387B63" w:rsidRDefault="005708E8" w:rsidP="005708E8">
            <w:pPr>
              <w:jc w:val="both"/>
              <w:rPr>
                <w:szCs w:val="24"/>
              </w:rPr>
            </w:pPr>
            <w:r w:rsidRPr="00387B63">
              <w:rPr>
                <w:szCs w:val="24"/>
              </w:rPr>
              <w:t>2027 m. – 10</w:t>
            </w:r>
            <w:r>
              <w:rPr>
                <w:szCs w:val="24"/>
              </w:rPr>
              <w:t> </w:t>
            </w:r>
            <w:r w:rsidRPr="00387B63">
              <w:rPr>
                <w:szCs w:val="24"/>
              </w:rPr>
              <w:t>000</w:t>
            </w:r>
            <w:r>
              <w:rPr>
                <w:szCs w:val="24"/>
              </w:rPr>
              <w:t>;</w:t>
            </w:r>
          </w:p>
          <w:p w14:paraId="506208DF" w14:textId="347B9399" w:rsidR="005708E8" w:rsidRPr="00387B63" w:rsidRDefault="005708E8" w:rsidP="005708E8">
            <w:pPr>
              <w:jc w:val="both"/>
              <w:rPr>
                <w:szCs w:val="24"/>
              </w:rPr>
            </w:pPr>
            <w:r w:rsidRPr="00387B63">
              <w:rPr>
                <w:szCs w:val="24"/>
              </w:rPr>
              <w:t>2028 m. – 10</w:t>
            </w:r>
            <w:r>
              <w:rPr>
                <w:szCs w:val="24"/>
              </w:rPr>
              <w:t> </w:t>
            </w:r>
            <w:r w:rsidRPr="00387B63">
              <w:rPr>
                <w:szCs w:val="24"/>
              </w:rPr>
              <w:t>000</w:t>
            </w:r>
            <w:r>
              <w:rPr>
                <w:szCs w:val="24"/>
              </w:rPr>
              <w:t>.</w:t>
            </w:r>
          </w:p>
          <w:p w14:paraId="5BFB2C1A" w14:textId="2BFDCB6A" w:rsidR="005708E8" w:rsidRPr="00387B63" w:rsidRDefault="005708E8" w:rsidP="005708E8">
            <w:pPr>
              <w:jc w:val="both"/>
              <w:rPr>
                <w:szCs w:val="24"/>
              </w:rPr>
            </w:pPr>
            <w:r>
              <w:rPr>
                <w:szCs w:val="24"/>
              </w:rPr>
              <w:t>P</w:t>
            </w:r>
            <w:r w:rsidRPr="00387B63">
              <w:rPr>
                <w:szCs w:val="24"/>
              </w:rPr>
              <w:t xml:space="preserve">aimtų mėginių karantininių kenkėjų nustatymui </w:t>
            </w:r>
            <w:r w:rsidR="00335D64">
              <w:rPr>
                <w:szCs w:val="24"/>
              </w:rPr>
              <w:t>p</w:t>
            </w:r>
            <w:r>
              <w:rPr>
                <w:szCs w:val="24"/>
              </w:rPr>
              <w:t xml:space="preserve">asienio kontrolės punktų </w:t>
            </w:r>
            <w:proofErr w:type="spellStart"/>
            <w:r>
              <w:rPr>
                <w:szCs w:val="24"/>
              </w:rPr>
              <w:t>fitosanitarijos</w:t>
            </w:r>
            <w:proofErr w:type="spellEnd"/>
            <w:r>
              <w:rPr>
                <w:szCs w:val="24"/>
              </w:rPr>
              <w:t xml:space="preserve"> postuose (skyriuose) </w:t>
            </w:r>
            <w:r w:rsidRPr="00387B63">
              <w:rPr>
                <w:szCs w:val="24"/>
              </w:rPr>
              <w:t>skaičius, vnt.</w:t>
            </w:r>
          </w:p>
          <w:p w14:paraId="4DD7BA29" w14:textId="77777777" w:rsidR="005708E8" w:rsidRPr="00387B63" w:rsidRDefault="005708E8" w:rsidP="005708E8">
            <w:pPr>
              <w:jc w:val="both"/>
              <w:rPr>
                <w:szCs w:val="24"/>
              </w:rPr>
            </w:pPr>
            <w:r w:rsidRPr="00387B63">
              <w:rPr>
                <w:szCs w:val="24"/>
              </w:rPr>
              <w:t>Siekiama reikšmė:</w:t>
            </w:r>
          </w:p>
          <w:p w14:paraId="680D9321" w14:textId="042FD14C" w:rsidR="005708E8" w:rsidRPr="00387B63" w:rsidRDefault="005708E8" w:rsidP="005708E8">
            <w:pPr>
              <w:jc w:val="both"/>
              <w:rPr>
                <w:szCs w:val="24"/>
              </w:rPr>
            </w:pPr>
            <w:r w:rsidRPr="00387B63">
              <w:rPr>
                <w:szCs w:val="24"/>
              </w:rPr>
              <w:t xml:space="preserve">2026 m. – </w:t>
            </w:r>
            <w:r>
              <w:rPr>
                <w:szCs w:val="24"/>
              </w:rPr>
              <w:t>1</w:t>
            </w:r>
            <w:r w:rsidRPr="00387B63">
              <w:rPr>
                <w:szCs w:val="24"/>
              </w:rPr>
              <w:t>5</w:t>
            </w:r>
            <w:r>
              <w:rPr>
                <w:szCs w:val="24"/>
              </w:rPr>
              <w:t>;</w:t>
            </w:r>
          </w:p>
          <w:p w14:paraId="6BD249D4" w14:textId="2905B294" w:rsidR="005708E8" w:rsidRPr="00387B63" w:rsidRDefault="005708E8" w:rsidP="005708E8">
            <w:pPr>
              <w:jc w:val="both"/>
              <w:rPr>
                <w:szCs w:val="24"/>
              </w:rPr>
            </w:pPr>
            <w:r w:rsidRPr="00387B63">
              <w:rPr>
                <w:szCs w:val="24"/>
              </w:rPr>
              <w:t xml:space="preserve">2027 m. – </w:t>
            </w:r>
            <w:r>
              <w:rPr>
                <w:szCs w:val="24"/>
              </w:rPr>
              <w:t>1</w:t>
            </w:r>
            <w:r w:rsidRPr="00387B63">
              <w:rPr>
                <w:szCs w:val="24"/>
              </w:rPr>
              <w:t>5</w:t>
            </w:r>
            <w:r>
              <w:rPr>
                <w:szCs w:val="24"/>
              </w:rPr>
              <w:t>;</w:t>
            </w:r>
          </w:p>
          <w:p w14:paraId="13965259" w14:textId="396BC238" w:rsidR="005708E8" w:rsidRPr="00387B63" w:rsidRDefault="005708E8" w:rsidP="005708E8">
            <w:pPr>
              <w:jc w:val="both"/>
              <w:rPr>
                <w:szCs w:val="24"/>
              </w:rPr>
            </w:pPr>
            <w:r w:rsidRPr="00387B63">
              <w:rPr>
                <w:szCs w:val="24"/>
              </w:rPr>
              <w:t xml:space="preserve">2028 m. – </w:t>
            </w:r>
            <w:r>
              <w:rPr>
                <w:szCs w:val="24"/>
              </w:rPr>
              <w:t>1</w:t>
            </w:r>
            <w:r w:rsidRPr="00387B63">
              <w:rPr>
                <w:szCs w:val="24"/>
              </w:rPr>
              <w:t>5</w:t>
            </w:r>
            <w:r>
              <w:rPr>
                <w:szCs w:val="24"/>
              </w:rPr>
              <w:t>.</w:t>
            </w:r>
          </w:p>
        </w:tc>
      </w:tr>
      <w:tr w:rsidR="005708E8" w:rsidRPr="0029313F" w14:paraId="22D82855" w14:textId="77777777" w:rsidTr="00A86DA1">
        <w:tc>
          <w:tcPr>
            <w:tcW w:w="697" w:type="dxa"/>
          </w:tcPr>
          <w:p w14:paraId="330F8C13" w14:textId="69F2BB3E" w:rsidR="005708E8" w:rsidRPr="00387B63" w:rsidRDefault="005708E8" w:rsidP="005708E8">
            <w:pPr>
              <w:jc w:val="center"/>
              <w:rPr>
                <w:szCs w:val="24"/>
              </w:rPr>
            </w:pPr>
            <w:r w:rsidRPr="00387B63">
              <w:rPr>
                <w:szCs w:val="24"/>
              </w:rPr>
              <w:t>6.2.</w:t>
            </w:r>
          </w:p>
        </w:tc>
        <w:tc>
          <w:tcPr>
            <w:tcW w:w="4543" w:type="dxa"/>
          </w:tcPr>
          <w:p w14:paraId="767D72DD" w14:textId="40755AB8" w:rsidR="005708E8" w:rsidRPr="00387B63" w:rsidRDefault="005708E8" w:rsidP="005708E8">
            <w:pPr>
              <w:jc w:val="both"/>
              <w:rPr>
                <w:szCs w:val="24"/>
              </w:rPr>
            </w:pPr>
            <w:r w:rsidRPr="00387B63">
              <w:rPr>
                <w:iCs/>
                <w:szCs w:val="24"/>
              </w:rPr>
              <w:t>Peržiūrėti ir prireikus atnaujinti žemės ūkio ministro įsakymu patvirtintus nenumatytų atvejų dėl kenkėjų patekimo ir išplitimo Lietuvos Respublikoje suvaldymo planus.</w:t>
            </w:r>
          </w:p>
        </w:tc>
        <w:tc>
          <w:tcPr>
            <w:tcW w:w="1276" w:type="dxa"/>
          </w:tcPr>
          <w:p w14:paraId="45AC90CE" w14:textId="1619B0F9" w:rsidR="005708E8" w:rsidRPr="00387B63" w:rsidRDefault="005708E8" w:rsidP="005708E8">
            <w:pPr>
              <w:jc w:val="both"/>
              <w:rPr>
                <w:szCs w:val="24"/>
              </w:rPr>
            </w:pPr>
            <w:r>
              <w:rPr>
                <w:szCs w:val="24"/>
              </w:rPr>
              <w:t>Kasmet, e</w:t>
            </w:r>
            <w:r w:rsidRPr="00387B63">
              <w:rPr>
                <w:szCs w:val="24"/>
              </w:rPr>
              <w:t>sant poreikiui</w:t>
            </w:r>
          </w:p>
        </w:tc>
        <w:tc>
          <w:tcPr>
            <w:tcW w:w="2410" w:type="dxa"/>
          </w:tcPr>
          <w:p w14:paraId="5B9B57CE" w14:textId="77777777" w:rsidR="005708E8" w:rsidRPr="00387B63" w:rsidRDefault="005708E8" w:rsidP="005708E8">
            <w:pPr>
              <w:jc w:val="both"/>
              <w:rPr>
                <w:szCs w:val="24"/>
              </w:rPr>
            </w:pPr>
            <w:r w:rsidRPr="00387B63">
              <w:rPr>
                <w:szCs w:val="24"/>
              </w:rPr>
              <w:t>VATŽŪM</w:t>
            </w:r>
          </w:p>
          <w:p w14:paraId="76A676D2" w14:textId="3DA163E8" w:rsidR="005708E8" w:rsidRPr="00387B63" w:rsidRDefault="005708E8" w:rsidP="005708E8">
            <w:pPr>
              <w:jc w:val="both"/>
              <w:rPr>
                <w:szCs w:val="24"/>
              </w:rPr>
            </w:pPr>
            <w:proofErr w:type="spellStart"/>
            <w:r w:rsidRPr="00387B63">
              <w:rPr>
                <w:szCs w:val="24"/>
              </w:rPr>
              <w:t>Fitosanitarijos</w:t>
            </w:r>
            <w:proofErr w:type="spellEnd"/>
            <w:r w:rsidRPr="00387B63">
              <w:rPr>
                <w:szCs w:val="24"/>
              </w:rPr>
              <w:t xml:space="preserve"> skyrius;</w:t>
            </w:r>
          </w:p>
          <w:p w14:paraId="083C06E1" w14:textId="31F18C59" w:rsidR="005708E8" w:rsidRPr="00387B63" w:rsidRDefault="005708E8" w:rsidP="005708E8">
            <w:pPr>
              <w:jc w:val="both"/>
              <w:rPr>
                <w:szCs w:val="24"/>
              </w:rPr>
            </w:pPr>
            <w:r w:rsidRPr="00387B63">
              <w:rPr>
                <w:szCs w:val="24"/>
              </w:rPr>
              <w:t>ŽŪM Augalininkystės ir žaliųjų technologijų skyrius</w:t>
            </w:r>
          </w:p>
        </w:tc>
        <w:tc>
          <w:tcPr>
            <w:tcW w:w="5250" w:type="dxa"/>
          </w:tcPr>
          <w:p w14:paraId="01E0A9A1" w14:textId="69313A81" w:rsidR="005708E8" w:rsidRPr="00387B63" w:rsidRDefault="005708E8" w:rsidP="005708E8">
            <w:pPr>
              <w:jc w:val="both"/>
              <w:rPr>
                <w:szCs w:val="24"/>
              </w:rPr>
            </w:pPr>
            <w:r w:rsidRPr="00387B63">
              <w:rPr>
                <w:szCs w:val="24"/>
              </w:rPr>
              <w:t>Peržiūrėti</w:t>
            </w:r>
            <w:r>
              <w:rPr>
                <w:szCs w:val="24"/>
              </w:rPr>
              <w:t>,</w:t>
            </w:r>
            <w:r w:rsidRPr="00387B63">
              <w:rPr>
                <w:szCs w:val="24"/>
              </w:rPr>
              <w:t xml:space="preserve"> prireikus atnaujinti </w:t>
            </w:r>
            <w:r>
              <w:rPr>
                <w:szCs w:val="24"/>
              </w:rPr>
              <w:t>ir žemės ūkio m</w:t>
            </w:r>
            <w:r w:rsidRPr="00387B63">
              <w:rPr>
                <w:szCs w:val="24"/>
              </w:rPr>
              <w:t>inistro įsakymu patvirtinti planai.</w:t>
            </w:r>
          </w:p>
        </w:tc>
      </w:tr>
      <w:tr w:rsidR="005708E8" w:rsidRPr="0029313F" w14:paraId="20361364" w14:textId="77777777" w:rsidTr="00A86DA1">
        <w:tc>
          <w:tcPr>
            <w:tcW w:w="697" w:type="dxa"/>
          </w:tcPr>
          <w:p w14:paraId="04D77A28" w14:textId="2A31E29F" w:rsidR="005708E8" w:rsidRPr="00387B63" w:rsidRDefault="005708E8" w:rsidP="005708E8">
            <w:pPr>
              <w:jc w:val="center"/>
              <w:rPr>
                <w:szCs w:val="24"/>
              </w:rPr>
            </w:pPr>
            <w:r w:rsidRPr="00387B63">
              <w:rPr>
                <w:szCs w:val="24"/>
              </w:rPr>
              <w:t>6.3.</w:t>
            </w:r>
          </w:p>
        </w:tc>
        <w:tc>
          <w:tcPr>
            <w:tcW w:w="4543" w:type="dxa"/>
          </w:tcPr>
          <w:p w14:paraId="3DBF3132" w14:textId="70EA0679" w:rsidR="005708E8" w:rsidRPr="00387B63" w:rsidRDefault="005708E8" w:rsidP="005708E8">
            <w:pPr>
              <w:jc w:val="both"/>
              <w:rPr>
                <w:szCs w:val="24"/>
              </w:rPr>
            </w:pPr>
            <w:r w:rsidRPr="00387B63">
              <w:rPr>
                <w:szCs w:val="24"/>
              </w:rPr>
              <w:t xml:space="preserve">Vykdyti prioritetinių kenkėjų fitosanitarinę stebėseną skirtingose augalų </w:t>
            </w:r>
            <w:proofErr w:type="spellStart"/>
            <w:r w:rsidRPr="00387B63">
              <w:rPr>
                <w:szCs w:val="24"/>
              </w:rPr>
              <w:t>augavietėse</w:t>
            </w:r>
            <w:proofErr w:type="spellEnd"/>
            <w:r w:rsidRPr="00387B63">
              <w:rPr>
                <w:szCs w:val="24"/>
              </w:rPr>
              <w:t xml:space="preserve"> ir kitose vietose Lietuvos Respublikos teritorijoje.</w:t>
            </w:r>
          </w:p>
          <w:p w14:paraId="5976074D" w14:textId="35F63D29" w:rsidR="005708E8" w:rsidRPr="00387B63" w:rsidRDefault="005708E8" w:rsidP="005708E8">
            <w:pPr>
              <w:jc w:val="both"/>
              <w:rPr>
                <w:szCs w:val="24"/>
              </w:rPr>
            </w:pPr>
          </w:p>
        </w:tc>
        <w:tc>
          <w:tcPr>
            <w:tcW w:w="1276" w:type="dxa"/>
          </w:tcPr>
          <w:p w14:paraId="20030CB6" w14:textId="6CEF0B04" w:rsidR="005708E8" w:rsidRPr="00387B63" w:rsidRDefault="005708E8" w:rsidP="005708E8">
            <w:pPr>
              <w:jc w:val="both"/>
              <w:rPr>
                <w:szCs w:val="24"/>
              </w:rPr>
            </w:pPr>
            <w:r w:rsidRPr="00387B63">
              <w:rPr>
                <w:szCs w:val="24"/>
              </w:rPr>
              <w:t>Nuolat pagal VATŽŪM patvirtintą planą</w:t>
            </w:r>
          </w:p>
        </w:tc>
        <w:tc>
          <w:tcPr>
            <w:tcW w:w="2410" w:type="dxa"/>
          </w:tcPr>
          <w:p w14:paraId="300B5FA2" w14:textId="3943D01E" w:rsidR="005708E8" w:rsidRPr="00387B63" w:rsidRDefault="005708E8" w:rsidP="005708E8">
            <w:pPr>
              <w:jc w:val="both"/>
              <w:rPr>
                <w:szCs w:val="24"/>
              </w:rPr>
            </w:pPr>
            <w:r w:rsidRPr="00387B63">
              <w:rPr>
                <w:szCs w:val="24"/>
              </w:rPr>
              <w:t>VATŽŪM regioniniai skyriai</w:t>
            </w:r>
          </w:p>
        </w:tc>
        <w:tc>
          <w:tcPr>
            <w:tcW w:w="5250" w:type="dxa"/>
          </w:tcPr>
          <w:p w14:paraId="7F74B287" w14:textId="77777777" w:rsidR="005708E8" w:rsidRPr="00387B63" w:rsidRDefault="005708E8" w:rsidP="005708E8">
            <w:pPr>
              <w:jc w:val="both"/>
              <w:rPr>
                <w:szCs w:val="24"/>
              </w:rPr>
            </w:pPr>
            <w:r w:rsidRPr="00387B63">
              <w:rPr>
                <w:szCs w:val="24"/>
              </w:rPr>
              <w:t>Prioritetinių kenkėjų fitosanitarinės stebėsenos  patikrinimų skaičius, vnt.</w:t>
            </w:r>
          </w:p>
          <w:p w14:paraId="3AF1EB9D" w14:textId="77777777" w:rsidR="005708E8" w:rsidRPr="00387B63" w:rsidRDefault="005708E8" w:rsidP="005708E8">
            <w:pPr>
              <w:jc w:val="both"/>
              <w:rPr>
                <w:szCs w:val="24"/>
              </w:rPr>
            </w:pPr>
            <w:r w:rsidRPr="00387B63">
              <w:rPr>
                <w:szCs w:val="24"/>
              </w:rPr>
              <w:t>Siekiama reikšmė:</w:t>
            </w:r>
          </w:p>
          <w:p w14:paraId="6DE8C890" w14:textId="25B6DA59" w:rsidR="005708E8" w:rsidRPr="00387B63" w:rsidRDefault="005708E8" w:rsidP="005708E8">
            <w:pPr>
              <w:jc w:val="both"/>
              <w:rPr>
                <w:szCs w:val="24"/>
              </w:rPr>
            </w:pPr>
            <w:r w:rsidRPr="00387B63">
              <w:rPr>
                <w:szCs w:val="24"/>
              </w:rPr>
              <w:t xml:space="preserve">2026 m. – </w:t>
            </w:r>
            <w:r>
              <w:rPr>
                <w:szCs w:val="24"/>
              </w:rPr>
              <w:t>1100;</w:t>
            </w:r>
            <w:r w:rsidRPr="00387B63">
              <w:rPr>
                <w:szCs w:val="24"/>
              </w:rPr>
              <w:t xml:space="preserve"> </w:t>
            </w:r>
          </w:p>
          <w:p w14:paraId="1663370C" w14:textId="64FD0CE9" w:rsidR="005708E8" w:rsidRPr="00387B63" w:rsidRDefault="005708E8" w:rsidP="005708E8">
            <w:pPr>
              <w:jc w:val="both"/>
              <w:rPr>
                <w:szCs w:val="24"/>
              </w:rPr>
            </w:pPr>
            <w:r w:rsidRPr="00387B63">
              <w:rPr>
                <w:szCs w:val="24"/>
              </w:rPr>
              <w:t xml:space="preserve">2027 m. – </w:t>
            </w:r>
            <w:r>
              <w:rPr>
                <w:szCs w:val="24"/>
              </w:rPr>
              <w:t>1100;</w:t>
            </w:r>
          </w:p>
          <w:p w14:paraId="77438F36" w14:textId="26D9F907" w:rsidR="005708E8" w:rsidRPr="00387B63" w:rsidRDefault="005708E8" w:rsidP="005708E8">
            <w:pPr>
              <w:jc w:val="both"/>
              <w:rPr>
                <w:szCs w:val="24"/>
              </w:rPr>
            </w:pPr>
            <w:r w:rsidRPr="00387B63">
              <w:rPr>
                <w:szCs w:val="24"/>
              </w:rPr>
              <w:t xml:space="preserve">2028 m. – </w:t>
            </w:r>
            <w:r>
              <w:rPr>
                <w:szCs w:val="24"/>
              </w:rPr>
              <w:t>1100.</w:t>
            </w:r>
          </w:p>
          <w:p w14:paraId="75DA123C" w14:textId="55D5779C" w:rsidR="005708E8" w:rsidRPr="00387B63" w:rsidRDefault="005708E8" w:rsidP="005708E8">
            <w:pPr>
              <w:jc w:val="both"/>
              <w:rPr>
                <w:szCs w:val="24"/>
              </w:rPr>
            </w:pPr>
            <w:r>
              <w:rPr>
                <w:szCs w:val="24"/>
              </w:rPr>
              <w:t>P</w:t>
            </w:r>
            <w:r w:rsidRPr="00387B63">
              <w:rPr>
                <w:szCs w:val="24"/>
              </w:rPr>
              <w:t>aimtų mėginių skaičius, vnt.  </w:t>
            </w:r>
          </w:p>
          <w:p w14:paraId="49FA7F4F" w14:textId="77777777" w:rsidR="005708E8" w:rsidRPr="00387B63" w:rsidRDefault="005708E8" w:rsidP="005708E8">
            <w:pPr>
              <w:jc w:val="both"/>
              <w:rPr>
                <w:szCs w:val="24"/>
              </w:rPr>
            </w:pPr>
            <w:r w:rsidRPr="00387B63">
              <w:rPr>
                <w:szCs w:val="24"/>
              </w:rPr>
              <w:t>Siekiama reikšmė:</w:t>
            </w:r>
          </w:p>
          <w:p w14:paraId="29F2C8C0" w14:textId="7109D4FA" w:rsidR="005708E8" w:rsidRPr="00387B63" w:rsidRDefault="005708E8" w:rsidP="005708E8">
            <w:pPr>
              <w:jc w:val="both"/>
              <w:rPr>
                <w:szCs w:val="24"/>
              </w:rPr>
            </w:pPr>
            <w:r w:rsidRPr="00387B63">
              <w:rPr>
                <w:szCs w:val="24"/>
              </w:rPr>
              <w:t xml:space="preserve">2026 m. – </w:t>
            </w:r>
            <w:r>
              <w:rPr>
                <w:szCs w:val="24"/>
              </w:rPr>
              <w:t>550;</w:t>
            </w:r>
            <w:r w:rsidRPr="00387B63">
              <w:rPr>
                <w:szCs w:val="24"/>
              </w:rPr>
              <w:t xml:space="preserve"> </w:t>
            </w:r>
          </w:p>
          <w:p w14:paraId="620C396D" w14:textId="5F922AE1" w:rsidR="005708E8" w:rsidRPr="00387B63" w:rsidRDefault="005708E8" w:rsidP="005708E8">
            <w:pPr>
              <w:jc w:val="both"/>
              <w:rPr>
                <w:szCs w:val="24"/>
              </w:rPr>
            </w:pPr>
            <w:r w:rsidRPr="00387B63">
              <w:rPr>
                <w:szCs w:val="24"/>
              </w:rPr>
              <w:lastRenderedPageBreak/>
              <w:t xml:space="preserve">2027 m. – </w:t>
            </w:r>
            <w:r>
              <w:rPr>
                <w:szCs w:val="24"/>
              </w:rPr>
              <w:t>550;</w:t>
            </w:r>
          </w:p>
          <w:p w14:paraId="0A03F5F9" w14:textId="01A15C62" w:rsidR="005708E8" w:rsidRPr="00387B63" w:rsidRDefault="005708E8" w:rsidP="005708E8">
            <w:pPr>
              <w:jc w:val="both"/>
              <w:rPr>
                <w:szCs w:val="24"/>
              </w:rPr>
            </w:pPr>
            <w:r w:rsidRPr="00387B63">
              <w:rPr>
                <w:szCs w:val="24"/>
              </w:rPr>
              <w:t xml:space="preserve">2028 m. – </w:t>
            </w:r>
            <w:r>
              <w:rPr>
                <w:szCs w:val="24"/>
              </w:rPr>
              <w:t>550.</w:t>
            </w:r>
          </w:p>
          <w:p w14:paraId="55001019" w14:textId="3AE10595" w:rsidR="005708E8" w:rsidRPr="00387B63" w:rsidRDefault="005708E8" w:rsidP="005708E8">
            <w:pPr>
              <w:jc w:val="both"/>
              <w:rPr>
                <w:szCs w:val="24"/>
              </w:rPr>
            </w:pPr>
            <w:r>
              <w:rPr>
                <w:szCs w:val="24"/>
              </w:rPr>
              <w:t>G</w:t>
            </w:r>
            <w:r w:rsidRPr="00387B63">
              <w:rPr>
                <w:szCs w:val="24"/>
              </w:rPr>
              <w:t>audyklių skaičius, vnt.  </w:t>
            </w:r>
          </w:p>
          <w:p w14:paraId="7E766339" w14:textId="77777777" w:rsidR="005708E8" w:rsidRPr="00387B63" w:rsidRDefault="005708E8" w:rsidP="005708E8">
            <w:pPr>
              <w:jc w:val="both"/>
              <w:rPr>
                <w:szCs w:val="24"/>
              </w:rPr>
            </w:pPr>
            <w:r w:rsidRPr="00387B63">
              <w:rPr>
                <w:szCs w:val="24"/>
              </w:rPr>
              <w:t>Siekiama reikšmė:</w:t>
            </w:r>
          </w:p>
          <w:p w14:paraId="1EC9813D" w14:textId="686C2620" w:rsidR="005708E8" w:rsidRPr="00387B63" w:rsidRDefault="005708E8" w:rsidP="005708E8">
            <w:pPr>
              <w:jc w:val="both"/>
              <w:rPr>
                <w:szCs w:val="24"/>
              </w:rPr>
            </w:pPr>
            <w:r w:rsidRPr="00387B63">
              <w:rPr>
                <w:szCs w:val="24"/>
              </w:rPr>
              <w:t xml:space="preserve">2026 m. – </w:t>
            </w:r>
            <w:r>
              <w:rPr>
                <w:szCs w:val="24"/>
              </w:rPr>
              <w:t>240;</w:t>
            </w:r>
          </w:p>
          <w:p w14:paraId="336FBAA2" w14:textId="70BBF776" w:rsidR="005708E8" w:rsidRPr="00387B63" w:rsidRDefault="005708E8" w:rsidP="005708E8">
            <w:pPr>
              <w:jc w:val="both"/>
              <w:rPr>
                <w:szCs w:val="24"/>
              </w:rPr>
            </w:pPr>
            <w:r w:rsidRPr="00387B63">
              <w:rPr>
                <w:szCs w:val="24"/>
              </w:rPr>
              <w:t xml:space="preserve">2027 m. – </w:t>
            </w:r>
            <w:r>
              <w:rPr>
                <w:szCs w:val="24"/>
              </w:rPr>
              <w:t>240;</w:t>
            </w:r>
          </w:p>
          <w:p w14:paraId="077EA2BE" w14:textId="2C681A56" w:rsidR="005708E8" w:rsidRPr="00387B63" w:rsidRDefault="005708E8" w:rsidP="005708E8">
            <w:pPr>
              <w:jc w:val="both"/>
              <w:rPr>
                <w:szCs w:val="24"/>
              </w:rPr>
            </w:pPr>
            <w:r w:rsidRPr="00387B63">
              <w:rPr>
                <w:szCs w:val="24"/>
              </w:rPr>
              <w:t xml:space="preserve">2028 m. – </w:t>
            </w:r>
            <w:r>
              <w:rPr>
                <w:szCs w:val="24"/>
              </w:rPr>
              <w:t>240</w:t>
            </w:r>
            <w:r w:rsidRPr="00387B63">
              <w:rPr>
                <w:szCs w:val="24"/>
              </w:rPr>
              <w:t>.</w:t>
            </w:r>
          </w:p>
        </w:tc>
      </w:tr>
      <w:tr w:rsidR="005708E8" w:rsidRPr="0029313F" w14:paraId="30D94E2D" w14:textId="77777777" w:rsidTr="00A86DA1">
        <w:tc>
          <w:tcPr>
            <w:tcW w:w="697" w:type="dxa"/>
          </w:tcPr>
          <w:p w14:paraId="39EEB5E6" w14:textId="7C0C71E8" w:rsidR="005708E8" w:rsidRPr="00387B63" w:rsidRDefault="005708E8" w:rsidP="005708E8">
            <w:pPr>
              <w:jc w:val="center"/>
              <w:rPr>
                <w:szCs w:val="24"/>
              </w:rPr>
            </w:pPr>
            <w:r w:rsidRPr="00387B63">
              <w:rPr>
                <w:szCs w:val="24"/>
              </w:rPr>
              <w:lastRenderedPageBreak/>
              <w:t>6.4.</w:t>
            </w:r>
          </w:p>
        </w:tc>
        <w:tc>
          <w:tcPr>
            <w:tcW w:w="4543" w:type="dxa"/>
          </w:tcPr>
          <w:p w14:paraId="15C51758" w14:textId="14590505" w:rsidR="005708E8" w:rsidRPr="00387B63" w:rsidRDefault="00D33FE4" w:rsidP="005708E8">
            <w:pPr>
              <w:jc w:val="both"/>
              <w:rPr>
                <w:szCs w:val="24"/>
              </w:rPr>
            </w:pPr>
            <w:r>
              <w:rPr>
                <w:szCs w:val="24"/>
              </w:rPr>
              <w:t>O</w:t>
            </w:r>
            <w:r w:rsidR="00335D64">
              <w:rPr>
                <w:szCs w:val="24"/>
              </w:rPr>
              <w:t>rganizuoti m</w:t>
            </w:r>
            <w:r w:rsidR="005708E8" w:rsidRPr="00387B63">
              <w:rPr>
                <w:szCs w:val="24"/>
              </w:rPr>
              <w:t>okym</w:t>
            </w:r>
            <w:r w:rsidR="00335D64">
              <w:rPr>
                <w:szCs w:val="24"/>
              </w:rPr>
              <w:t>us</w:t>
            </w:r>
            <w:r w:rsidR="005708E8" w:rsidRPr="00387B63">
              <w:rPr>
                <w:szCs w:val="24"/>
              </w:rPr>
              <w:t xml:space="preserve"> VATŽŪM regioninių skyrių specialistams apie kenkėjus, dėl kurių gali susidaryti ekstremalioji situacija, fitosanitarinių priemonių taikymą bei ekstremaliųjų situacijų valdymą.</w:t>
            </w:r>
          </w:p>
        </w:tc>
        <w:tc>
          <w:tcPr>
            <w:tcW w:w="1276" w:type="dxa"/>
          </w:tcPr>
          <w:p w14:paraId="451D35D4" w14:textId="57DEB170" w:rsidR="005708E8" w:rsidRPr="00387B63" w:rsidRDefault="005708E8" w:rsidP="005708E8">
            <w:pPr>
              <w:jc w:val="both"/>
              <w:rPr>
                <w:szCs w:val="24"/>
              </w:rPr>
            </w:pPr>
            <w:r w:rsidRPr="00387B63">
              <w:rPr>
                <w:szCs w:val="24"/>
              </w:rPr>
              <w:t>Kasmet</w:t>
            </w:r>
          </w:p>
        </w:tc>
        <w:tc>
          <w:tcPr>
            <w:tcW w:w="2410" w:type="dxa"/>
          </w:tcPr>
          <w:p w14:paraId="0CA6DBF6" w14:textId="6FDE3E63" w:rsidR="005708E8" w:rsidRPr="00387B63" w:rsidRDefault="005708E8" w:rsidP="005708E8">
            <w:pPr>
              <w:jc w:val="both"/>
              <w:rPr>
                <w:szCs w:val="24"/>
              </w:rPr>
            </w:pPr>
            <w:r w:rsidRPr="00387B63">
              <w:rPr>
                <w:szCs w:val="24"/>
              </w:rPr>
              <w:t xml:space="preserve">VATŽŪM </w:t>
            </w:r>
            <w:proofErr w:type="spellStart"/>
            <w:r w:rsidRPr="00387B63">
              <w:rPr>
                <w:szCs w:val="24"/>
              </w:rPr>
              <w:t>Fitosanitarijos</w:t>
            </w:r>
            <w:proofErr w:type="spellEnd"/>
            <w:r w:rsidRPr="00387B63">
              <w:rPr>
                <w:szCs w:val="24"/>
              </w:rPr>
              <w:t xml:space="preserve"> skyrius  </w:t>
            </w:r>
          </w:p>
        </w:tc>
        <w:tc>
          <w:tcPr>
            <w:tcW w:w="5250" w:type="dxa"/>
          </w:tcPr>
          <w:p w14:paraId="3C97AB2F" w14:textId="650F38B1" w:rsidR="005708E8" w:rsidRPr="00387B63" w:rsidRDefault="005708E8" w:rsidP="005708E8">
            <w:pPr>
              <w:jc w:val="both"/>
              <w:rPr>
                <w:szCs w:val="24"/>
              </w:rPr>
            </w:pPr>
            <w:r>
              <w:rPr>
                <w:szCs w:val="24"/>
              </w:rPr>
              <w:t>Suorganizuoti m</w:t>
            </w:r>
            <w:r w:rsidRPr="00387B63">
              <w:rPr>
                <w:szCs w:val="24"/>
              </w:rPr>
              <w:t>okymai VATŽŪM regioninių skyrių specialistams.</w:t>
            </w:r>
          </w:p>
          <w:p w14:paraId="218EEE69" w14:textId="77777777" w:rsidR="005708E8" w:rsidRPr="00387B63" w:rsidRDefault="005708E8" w:rsidP="005708E8">
            <w:pPr>
              <w:jc w:val="both"/>
              <w:rPr>
                <w:szCs w:val="24"/>
              </w:rPr>
            </w:pPr>
            <w:r w:rsidRPr="00387B63">
              <w:rPr>
                <w:szCs w:val="24"/>
              </w:rPr>
              <w:t xml:space="preserve">Siekiama reikšmė: </w:t>
            </w:r>
          </w:p>
          <w:p w14:paraId="035CFECD" w14:textId="4059C344" w:rsidR="005708E8" w:rsidRPr="00387B63" w:rsidRDefault="005708E8" w:rsidP="005708E8">
            <w:pPr>
              <w:jc w:val="both"/>
              <w:rPr>
                <w:szCs w:val="24"/>
              </w:rPr>
            </w:pPr>
            <w:r w:rsidRPr="00387B63">
              <w:rPr>
                <w:szCs w:val="24"/>
              </w:rPr>
              <w:t>2026 m. – 1</w:t>
            </w:r>
            <w:r>
              <w:rPr>
                <w:szCs w:val="24"/>
              </w:rPr>
              <w:t>;</w:t>
            </w:r>
            <w:r w:rsidRPr="00387B63">
              <w:rPr>
                <w:szCs w:val="24"/>
              </w:rPr>
              <w:t xml:space="preserve"> </w:t>
            </w:r>
          </w:p>
          <w:p w14:paraId="21A7AAFB" w14:textId="24B9C0D6" w:rsidR="005708E8" w:rsidRPr="00387B63" w:rsidRDefault="005708E8" w:rsidP="005708E8">
            <w:pPr>
              <w:jc w:val="both"/>
              <w:rPr>
                <w:szCs w:val="24"/>
              </w:rPr>
            </w:pPr>
            <w:r w:rsidRPr="00387B63">
              <w:rPr>
                <w:szCs w:val="24"/>
              </w:rPr>
              <w:t>2027 m. – 1</w:t>
            </w:r>
            <w:r>
              <w:rPr>
                <w:szCs w:val="24"/>
              </w:rPr>
              <w:t>;</w:t>
            </w:r>
          </w:p>
          <w:p w14:paraId="0E536869" w14:textId="385734FA" w:rsidR="005708E8" w:rsidRPr="00387B63" w:rsidRDefault="005708E8" w:rsidP="005708E8">
            <w:pPr>
              <w:jc w:val="both"/>
              <w:rPr>
                <w:szCs w:val="24"/>
              </w:rPr>
            </w:pPr>
            <w:r w:rsidRPr="00387B63">
              <w:rPr>
                <w:szCs w:val="24"/>
              </w:rPr>
              <w:t>2028 m. – 1.</w:t>
            </w:r>
          </w:p>
        </w:tc>
      </w:tr>
      <w:tr w:rsidR="005708E8" w:rsidRPr="0029313F" w14:paraId="77C19DDE" w14:textId="77777777" w:rsidTr="00A86DA1">
        <w:tc>
          <w:tcPr>
            <w:tcW w:w="697" w:type="dxa"/>
          </w:tcPr>
          <w:p w14:paraId="4989BA57" w14:textId="3140A38D" w:rsidR="005708E8" w:rsidRPr="00387B63" w:rsidRDefault="005708E8" w:rsidP="005708E8">
            <w:pPr>
              <w:jc w:val="center"/>
              <w:rPr>
                <w:szCs w:val="24"/>
              </w:rPr>
            </w:pPr>
            <w:r w:rsidRPr="00387B63">
              <w:rPr>
                <w:szCs w:val="24"/>
              </w:rPr>
              <w:t>6.5.</w:t>
            </w:r>
          </w:p>
        </w:tc>
        <w:tc>
          <w:tcPr>
            <w:tcW w:w="4543" w:type="dxa"/>
          </w:tcPr>
          <w:p w14:paraId="43BE7F09" w14:textId="66ED99EA" w:rsidR="005708E8" w:rsidRPr="00387B63" w:rsidRDefault="005708E8" w:rsidP="005708E8">
            <w:pPr>
              <w:jc w:val="both"/>
              <w:rPr>
                <w:szCs w:val="24"/>
              </w:rPr>
            </w:pPr>
            <w:r w:rsidRPr="00387B63">
              <w:rPr>
                <w:szCs w:val="24"/>
              </w:rPr>
              <w:t xml:space="preserve">Viešinti informaciją apie Lietuvos teritorijoje </w:t>
            </w:r>
            <w:r>
              <w:rPr>
                <w:szCs w:val="24"/>
              </w:rPr>
              <w:t>esančią fitosanitarinę padėtį įvykus ekstremaliajam įvykiui ar paskelbus ekstremalią</w:t>
            </w:r>
            <w:r w:rsidR="00335D64">
              <w:rPr>
                <w:szCs w:val="24"/>
              </w:rPr>
              <w:t>ją</w:t>
            </w:r>
            <w:r>
              <w:rPr>
                <w:szCs w:val="24"/>
              </w:rPr>
              <w:t xml:space="preserve"> situaciją, susidariusią dėl nustatyto prioritetinio kenkėjų židinio.  </w:t>
            </w:r>
          </w:p>
        </w:tc>
        <w:tc>
          <w:tcPr>
            <w:tcW w:w="1276" w:type="dxa"/>
          </w:tcPr>
          <w:p w14:paraId="7E1C5787" w14:textId="579D9929" w:rsidR="005708E8" w:rsidRPr="00387B63" w:rsidRDefault="005708E8" w:rsidP="005708E8">
            <w:pPr>
              <w:jc w:val="both"/>
              <w:rPr>
                <w:szCs w:val="24"/>
              </w:rPr>
            </w:pPr>
            <w:r w:rsidRPr="00656C11">
              <w:rPr>
                <w:sz w:val="23"/>
                <w:szCs w:val="23"/>
              </w:rPr>
              <w:t>Nedelsiant</w:t>
            </w:r>
            <w:r>
              <w:rPr>
                <w:szCs w:val="24"/>
              </w:rPr>
              <w:t>,</w:t>
            </w:r>
            <w:r w:rsidRPr="00387B63">
              <w:rPr>
                <w:szCs w:val="24"/>
              </w:rPr>
              <w:t xml:space="preserve"> pasikeitus fitosanitarinei padėčiai</w:t>
            </w:r>
          </w:p>
        </w:tc>
        <w:tc>
          <w:tcPr>
            <w:tcW w:w="2410" w:type="dxa"/>
          </w:tcPr>
          <w:p w14:paraId="49A401B5" w14:textId="77777777" w:rsidR="005708E8" w:rsidRPr="00387B63" w:rsidRDefault="005708E8" w:rsidP="005708E8">
            <w:pPr>
              <w:jc w:val="both"/>
              <w:rPr>
                <w:szCs w:val="24"/>
              </w:rPr>
            </w:pPr>
            <w:r w:rsidRPr="00387B63">
              <w:rPr>
                <w:szCs w:val="24"/>
              </w:rPr>
              <w:t>VATŽŪM</w:t>
            </w:r>
          </w:p>
          <w:p w14:paraId="6426257C" w14:textId="77777777" w:rsidR="005708E8" w:rsidRDefault="005708E8" w:rsidP="005708E8">
            <w:pPr>
              <w:jc w:val="both"/>
              <w:rPr>
                <w:szCs w:val="24"/>
              </w:rPr>
            </w:pPr>
            <w:proofErr w:type="spellStart"/>
            <w:r w:rsidRPr="00387B63">
              <w:rPr>
                <w:szCs w:val="24"/>
              </w:rPr>
              <w:t>Fitosanitarijos</w:t>
            </w:r>
            <w:proofErr w:type="spellEnd"/>
            <w:r w:rsidRPr="00387B63">
              <w:rPr>
                <w:szCs w:val="24"/>
              </w:rPr>
              <w:t xml:space="preserve"> skyrius</w:t>
            </w:r>
            <w:r>
              <w:rPr>
                <w:szCs w:val="24"/>
              </w:rPr>
              <w:t>,</w:t>
            </w:r>
          </w:p>
          <w:p w14:paraId="2056DF64" w14:textId="139E6F11" w:rsidR="005708E8" w:rsidRPr="00387B63" w:rsidRDefault="005708E8" w:rsidP="005708E8">
            <w:pPr>
              <w:jc w:val="both"/>
              <w:rPr>
                <w:szCs w:val="24"/>
              </w:rPr>
            </w:pPr>
            <w:r>
              <w:rPr>
                <w:szCs w:val="24"/>
              </w:rPr>
              <w:t>Tarptautinio bendradarbiavimo ir komunikacijos skyrius</w:t>
            </w:r>
          </w:p>
        </w:tc>
        <w:tc>
          <w:tcPr>
            <w:tcW w:w="5250" w:type="dxa"/>
          </w:tcPr>
          <w:p w14:paraId="3FC4B0DB" w14:textId="763ACCC0" w:rsidR="005708E8" w:rsidRPr="00387B63" w:rsidRDefault="005708E8" w:rsidP="005708E8">
            <w:pPr>
              <w:jc w:val="both"/>
              <w:rPr>
                <w:szCs w:val="24"/>
              </w:rPr>
            </w:pPr>
            <w:r w:rsidRPr="00387B63">
              <w:rPr>
                <w:szCs w:val="24"/>
              </w:rPr>
              <w:t>Visuomenė informuota apie</w:t>
            </w:r>
            <w:r w:rsidRPr="00F44467">
              <w:rPr>
                <w:b/>
                <w:szCs w:val="24"/>
              </w:rPr>
              <w:t xml:space="preserve"> </w:t>
            </w:r>
            <w:r w:rsidRPr="0080059A">
              <w:rPr>
                <w:bCs/>
                <w:szCs w:val="24"/>
              </w:rPr>
              <w:t xml:space="preserve">ekstremalųjį </w:t>
            </w:r>
            <w:r w:rsidRPr="00F44467">
              <w:rPr>
                <w:bCs/>
                <w:szCs w:val="24"/>
              </w:rPr>
              <w:t>įvykį ar ekstremalią</w:t>
            </w:r>
            <w:r w:rsidR="00335D64">
              <w:rPr>
                <w:bCs/>
                <w:szCs w:val="24"/>
              </w:rPr>
              <w:t>ją</w:t>
            </w:r>
            <w:r w:rsidRPr="00F44467">
              <w:rPr>
                <w:bCs/>
                <w:szCs w:val="24"/>
              </w:rPr>
              <w:t xml:space="preserve"> situaciją </w:t>
            </w:r>
            <w:r>
              <w:rPr>
                <w:bCs/>
                <w:szCs w:val="24"/>
              </w:rPr>
              <w:t xml:space="preserve">bei rekomenduojamas </w:t>
            </w:r>
            <w:r w:rsidRPr="00F44467">
              <w:rPr>
                <w:bCs/>
                <w:szCs w:val="24"/>
              </w:rPr>
              <w:t>taikyti priemon</w:t>
            </w:r>
            <w:r>
              <w:rPr>
                <w:bCs/>
                <w:szCs w:val="24"/>
              </w:rPr>
              <w:t>e</w:t>
            </w:r>
            <w:r w:rsidRPr="00F44467">
              <w:rPr>
                <w:bCs/>
                <w:szCs w:val="24"/>
              </w:rPr>
              <w:t>s.</w:t>
            </w:r>
            <w:r>
              <w:rPr>
                <w:bCs/>
                <w:szCs w:val="24"/>
              </w:rPr>
              <w:t xml:space="preserve"> </w:t>
            </w:r>
          </w:p>
        </w:tc>
      </w:tr>
      <w:tr w:rsidR="005708E8" w:rsidRPr="0029313F" w14:paraId="7A3C70E6" w14:textId="77777777" w:rsidTr="00A86DA1">
        <w:tc>
          <w:tcPr>
            <w:tcW w:w="697" w:type="dxa"/>
          </w:tcPr>
          <w:p w14:paraId="64E8C1B5" w14:textId="22F4AD04" w:rsidR="005708E8" w:rsidRPr="00387B63" w:rsidRDefault="005708E8" w:rsidP="005708E8">
            <w:pPr>
              <w:jc w:val="center"/>
              <w:rPr>
                <w:szCs w:val="24"/>
              </w:rPr>
            </w:pPr>
            <w:r w:rsidRPr="00387B63">
              <w:rPr>
                <w:szCs w:val="24"/>
              </w:rPr>
              <w:t>6.6.</w:t>
            </w:r>
          </w:p>
        </w:tc>
        <w:tc>
          <w:tcPr>
            <w:tcW w:w="4543" w:type="dxa"/>
          </w:tcPr>
          <w:p w14:paraId="505C35EA" w14:textId="49ACE7CA" w:rsidR="005708E8" w:rsidRPr="00387B63" w:rsidRDefault="00E0097A" w:rsidP="005708E8">
            <w:pPr>
              <w:jc w:val="both"/>
              <w:rPr>
                <w:szCs w:val="24"/>
              </w:rPr>
            </w:pPr>
            <w:r>
              <w:rPr>
                <w:szCs w:val="24"/>
              </w:rPr>
              <w:t>P</w:t>
            </w:r>
            <w:r w:rsidR="005708E8" w:rsidRPr="00387B63">
              <w:rPr>
                <w:szCs w:val="24"/>
              </w:rPr>
              <w:t xml:space="preserve">arengti </w:t>
            </w:r>
            <w:r w:rsidR="005708E8">
              <w:rPr>
                <w:szCs w:val="24"/>
              </w:rPr>
              <w:t xml:space="preserve">prioritetinių kenkėjų </w:t>
            </w:r>
            <w:r w:rsidR="005708E8" w:rsidRPr="00387B63">
              <w:rPr>
                <w:szCs w:val="24"/>
              </w:rPr>
              <w:t>židinių  pavojaus scenarijaus aprašymą</w:t>
            </w:r>
            <w:r w:rsidRPr="00387B63">
              <w:rPr>
                <w:szCs w:val="24"/>
              </w:rPr>
              <w:t xml:space="preserve"> </w:t>
            </w:r>
            <w:r>
              <w:rPr>
                <w:szCs w:val="24"/>
              </w:rPr>
              <w:t>n</w:t>
            </w:r>
            <w:r w:rsidRPr="00387B63">
              <w:rPr>
                <w:szCs w:val="24"/>
              </w:rPr>
              <w:t>acionalinės rizikos analiz</w:t>
            </w:r>
            <w:r>
              <w:rPr>
                <w:szCs w:val="24"/>
              </w:rPr>
              <w:t>ei</w:t>
            </w:r>
            <w:r w:rsidRPr="00387B63">
              <w:rPr>
                <w:szCs w:val="24"/>
              </w:rPr>
              <w:t xml:space="preserve"> atlik</w:t>
            </w:r>
            <w:r>
              <w:rPr>
                <w:szCs w:val="24"/>
              </w:rPr>
              <w:t>ti</w:t>
            </w:r>
            <w:r w:rsidR="005708E8" w:rsidRPr="00387B63">
              <w:rPr>
                <w:szCs w:val="24"/>
              </w:rPr>
              <w:t>.</w:t>
            </w:r>
          </w:p>
        </w:tc>
        <w:tc>
          <w:tcPr>
            <w:tcW w:w="1276" w:type="dxa"/>
          </w:tcPr>
          <w:p w14:paraId="7C8D20D4" w14:textId="6BA20ADB" w:rsidR="005708E8" w:rsidRPr="00387B63" w:rsidRDefault="005708E8" w:rsidP="005708E8">
            <w:pPr>
              <w:jc w:val="both"/>
              <w:rPr>
                <w:szCs w:val="24"/>
              </w:rPr>
            </w:pPr>
            <w:r w:rsidRPr="00387B63">
              <w:rPr>
                <w:szCs w:val="24"/>
              </w:rPr>
              <w:t>Esant poreikiui</w:t>
            </w:r>
          </w:p>
        </w:tc>
        <w:tc>
          <w:tcPr>
            <w:tcW w:w="2410" w:type="dxa"/>
          </w:tcPr>
          <w:p w14:paraId="0373060B" w14:textId="77777777" w:rsidR="005708E8" w:rsidRPr="00387B63" w:rsidRDefault="005708E8" w:rsidP="005708E8">
            <w:pPr>
              <w:jc w:val="both"/>
              <w:rPr>
                <w:szCs w:val="24"/>
              </w:rPr>
            </w:pPr>
            <w:r w:rsidRPr="00387B63">
              <w:rPr>
                <w:szCs w:val="24"/>
              </w:rPr>
              <w:t>VATŽŪM</w:t>
            </w:r>
          </w:p>
          <w:p w14:paraId="4D316884" w14:textId="1DCD5B33" w:rsidR="005708E8" w:rsidRPr="00387B63" w:rsidRDefault="005708E8" w:rsidP="005708E8">
            <w:pPr>
              <w:jc w:val="both"/>
              <w:rPr>
                <w:szCs w:val="24"/>
              </w:rPr>
            </w:pPr>
            <w:proofErr w:type="spellStart"/>
            <w:r w:rsidRPr="00387B63">
              <w:rPr>
                <w:szCs w:val="24"/>
              </w:rPr>
              <w:t>Fitosanitarijos</w:t>
            </w:r>
            <w:proofErr w:type="spellEnd"/>
            <w:r w:rsidRPr="00387B63">
              <w:rPr>
                <w:szCs w:val="24"/>
              </w:rPr>
              <w:t xml:space="preserve"> skyrius</w:t>
            </w:r>
          </w:p>
        </w:tc>
        <w:tc>
          <w:tcPr>
            <w:tcW w:w="5250" w:type="dxa"/>
          </w:tcPr>
          <w:p w14:paraId="7B836166" w14:textId="0E69BD12" w:rsidR="005708E8" w:rsidRPr="00387B63" w:rsidRDefault="005708E8" w:rsidP="005708E8">
            <w:pPr>
              <w:jc w:val="both"/>
              <w:rPr>
                <w:szCs w:val="24"/>
              </w:rPr>
            </w:pPr>
            <w:r w:rsidRPr="00387B63">
              <w:rPr>
                <w:szCs w:val="24"/>
              </w:rPr>
              <w:t xml:space="preserve">Parengtas </w:t>
            </w:r>
            <w:r>
              <w:rPr>
                <w:szCs w:val="24"/>
              </w:rPr>
              <w:t xml:space="preserve">prioritetinių kenkėjų </w:t>
            </w:r>
            <w:r w:rsidRPr="00387B63">
              <w:rPr>
                <w:szCs w:val="24"/>
              </w:rPr>
              <w:t>židini</w:t>
            </w:r>
            <w:r>
              <w:rPr>
                <w:szCs w:val="24"/>
              </w:rPr>
              <w:t xml:space="preserve">o </w:t>
            </w:r>
            <w:r w:rsidRPr="00387B63">
              <w:rPr>
                <w:szCs w:val="24"/>
              </w:rPr>
              <w:t>scenarij</w:t>
            </w:r>
            <w:r>
              <w:rPr>
                <w:szCs w:val="24"/>
              </w:rPr>
              <w:t>a</w:t>
            </w:r>
            <w:r w:rsidRPr="00387B63">
              <w:rPr>
                <w:szCs w:val="24"/>
              </w:rPr>
              <w:t xml:space="preserve">us </w:t>
            </w:r>
            <w:r>
              <w:rPr>
                <w:szCs w:val="24"/>
              </w:rPr>
              <w:t xml:space="preserve">aprašymas ir </w:t>
            </w:r>
            <w:r w:rsidRPr="00387B63">
              <w:rPr>
                <w:szCs w:val="24"/>
              </w:rPr>
              <w:t>pateiktas Ž</w:t>
            </w:r>
            <w:r w:rsidR="00335D64">
              <w:rPr>
                <w:szCs w:val="24"/>
              </w:rPr>
              <w:t>Ū</w:t>
            </w:r>
            <w:r w:rsidRPr="00387B63">
              <w:rPr>
                <w:szCs w:val="24"/>
              </w:rPr>
              <w:t>M SPD KKS.</w:t>
            </w:r>
          </w:p>
        </w:tc>
      </w:tr>
      <w:tr w:rsidR="005708E8" w:rsidRPr="0029313F" w14:paraId="31B2E89F" w14:textId="77777777" w:rsidTr="00A86DA1">
        <w:tc>
          <w:tcPr>
            <w:tcW w:w="697" w:type="dxa"/>
          </w:tcPr>
          <w:p w14:paraId="75A6BE01" w14:textId="113EABD8" w:rsidR="005708E8" w:rsidRPr="00387B63" w:rsidRDefault="005708E8" w:rsidP="005708E8">
            <w:pPr>
              <w:jc w:val="center"/>
              <w:rPr>
                <w:szCs w:val="24"/>
              </w:rPr>
            </w:pPr>
            <w:r w:rsidRPr="00387B63">
              <w:rPr>
                <w:szCs w:val="24"/>
              </w:rPr>
              <w:t>6.7.</w:t>
            </w:r>
          </w:p>
        </w:tc>
        <w:tc>
          <w:tcPr>
            <w:tcW w:w="4543" w:type="dxa"/>
          </w:tcPr>
          <w:p w14:paraId="18D42500" w14:textId="6CD6F373" w:rsidR="005708E8" w:rsidRPr="00387B63" w:rsidRDefault="00E0097A" w:rsidP="005708E8">
            <w:pPr>
              <w:jc w:val="both"/>
              <w:rPr>
                <w:szCs w:val="24"/>
              </w:rPr>
            </w:pPr>
            <w:r>
              <w:rPr>
                <w:szCs w:val="24"/>
              </w:rPr>
              <w:t>Informuoti ir šviesti v</w:t>
            </w:r>
            <w:r w:rsidR="005708E8" w:rsidRPr="00387B63">
              <w:rPr>
                <w:szCs w:val="24"/>
              </w:rPr>
              <w:t>isuomen</w:t>
            </w:r>
            <w:r>
              <w:rPr>
                <w:szCs w:val="24"/>
              </w:rPr>
              <w:t>ę</w:t>
            </w:r>
            <w:r w:rsidR="005708E8" w:rsidRPr="00387B63">
              <w:rPr>
                <w:szCs w:val="24"/>
              </w:rPr>
              <w:t xml:space="preserve"> informavimo priemonėmis apie karantininius kenkėjus, jų atpažinimą, informavimą pastebėjus kenkėją, taikomas prevencijos ir </w:t>
            </w:r>
            <w:proofErr w:type="spellStart"/>
            <w:r w:rsidR="005708E8" w:rsidRPr="00387B63">
              <w:rPr>
                <w:szCs w:val="24"/>
              </w:rPr>
              <w:t>fitosanitarijos</w:t>
            </w:r>
            <w:proofErr w:type="spellEnd"/>
            <w:r w:rsidR="005708E8" w:rsidRPr="00387B63">
              <w:rPr>
                <w:szCs w:val="24"/>
              </w:rPr>
              <w:t xml:space="preserve"> priemones.</w:t>
            </w:r>
          </w:p>
        </w:tc>
        <w:tc>
          <w:tcPr>
            <w:tcW w:w="1276" w:type="dxa"/>
          </w:tcPr>
          <w:p w14:paraId="1D9C3590" w14:textId="1B261933" w:rsidR="005708E8" w:rsidRPr="00387B63" w:rsidRDefault="005708E8" w:rsidP="005708E8">
            <w:pPr>
              <w:jc w:val="both"/>
              <w:rPr>
                <w:szCs w:val="24"/>
              </w:rPr>
            </w:pPr>
            <w:r w:rsidRPr="00387B63">
              <w:rPr>
                <w:szCs w:val="24"/>
              </w:rPr>
              <w:t>Nuolat</w:t>
            </w:r>
          </w:p>
        </w:tc>
        <w:tc>
          <w:tcPr>
            <w:tcW w:w="2410" w:type="dxa"/>
          </w:tcPr>
          <w:p w14:paraId="2D11336B" w14:textId="77777777" w:rsidR="005708E8" w:rsidRPr="00387B63" w:rsidRDefault="005708E8" w:rsidP="005708E8">
            <w:pPr>
              <w:jc w:val="both"/>
              <w:rPr>
                <w:szCs w:val="24"/>
              </w:rPr>
            </w:pPr>
            <w:r w:rsidRPr="00387B63">
              <w:rPr>
                <w:szCs w:val="24"/>
              </w:rPr>
              <w:t>VATŽŪM</w:t>
            </w:r>
          </w:p>
          <w:p w14:paraId="7C84288D" w14:textId="77777777" w:rsidR="005708E8" w:rsidRDefault="005708E8" w:rsidP="005708E8">
            <w:pPr>
              <w:jc w:val="both"/>
              <w:rPr>
                <w:szCs w:val="24"/>
              </w:rPr>
            </w:pPr>
            <w:proofErr w:type="spellStart"/>
            <w:r w:rsidRPr="00387B63">
              <w:rPr>
                <w:szCs w:val="24"/>
              </w:rPr>
              <w:t>Fitosanitarijos</w:t>
            </w:r>
            <w:proofErr w:type="spellEnd"/>
            <w:r w:rsidRPr="00387B63">
              <w:rPr>
                <w:szCs w:val="24"/>
              </w:rPr>
              <w:t xml:space="preserve"> skyrius</w:t>
            </w:r>
            <w:r>
              <w:rPr>
                <w:szCs w:val="24"/>
              </w:rPr>
              <w:t xml:space="preserve">, </w:t>
            </w:r>
          </w:p>
          <w:p w14:paraId="0CBF9082" w14:textId="28581F04" w:rsidR="005708E8" w:rsidRPr="00387B63" w:rsidRDefault="005708E8" w:rsidP="005708E8">
            <w:pPr>
              <w:jc w:val="both"/>
              <w:rPr>
                <w:szCs w:val="24"/>
              </w:rPr>
            </w:pPr>
            <w:r w:rsidRPr="00E549F8">
              <w:rPr>
                <w:szCs w:val="24"/>
              </w:rPr>
              <w:t>Tarptautinio bendradarbiavimo ir komunikacijos skyrius</w:t>
            </w:r>
          </w:p>
        </w:tc>
        <w:tc>
          <w:tcPr>
            <w:tcW w:w="5250" w:type="dxa"/>
          </w:tcPr>
          <w:p w14:paraId="77FB5AAC" w14:textId="77777777" w:rsidR="005708E8" w:rsidRPr="00387B63" w:rsidRDefault="005708E8" w:rsidP="005708E8">
            <w:pPr>
              <w:jc w:val="both"/>
              <w:rPr>
                <w:szCs w:val="24"/>
              </w:rPr>
            </w:pPr>
            <w:r w:rsidRPr="00387B63">
              <w:rPr>
                <w:szCs w:val="24"/>
              </w:rPr>
              <w:t>Publikuojamų straipsnių skaičius, vnt.</w:t>
            </w:r>
          </w:p>
          <w:p w14:paraId="00D26DC0" w14:textId="77777777" w:rsidR="005708E8" w:rsidRPr="00387B63" w:rsidRDefault="005708E8" w:rsidP="005708E8">
            <w:pPr>
              <w:jc w:val="both"/>
              <w:rPr>
                <w:szCs w:val="24"/>
              </w:rPr>
            </w:pPr>
            <w:r w:rsidRPr="00387B63">
              <w:rPr>
                <w:szCs w:val="24"/>
              </w:rPr>
              <w:t>Siekiama reikšmė:</w:t>
            </w:r>
          </w:p>
          <w:p w14:paraId="23C91C91" w14:textId="200B36C7" w:rsidR="005708E8" w:rsidRPr="00387B63" w:rsidRDefault="005708E8" w:rsidP="005708E8">
            <w:pPr>
              <w:jc w:val="both"/>
              <w:rPr>
                <w:szCs w:val="24"/>
              </w:rPr>
            </w:pPr>
            <w:r w:rsidRPr="00387B63">
              <w:rPr>
                <w:szCs w:val="24"/>
              </w:rPr>
              <w:t>2026 m. – 5</w:t>
            </w:r>
            <w:r>
              <w:rPr>
                <w:szCs w:val="24"/>
              </w:rPr>
              <w:t>.</w:t>
            </w:r>
            <w:r w:rsidRPr="00387B63">
              <w:rPr>
                <w:szCs w:val="24"/>
              </w:rPr>
              <w:t xml:space="preserve"> </w:t>
            </w:r>
          </w:p>
          <w:p w14:paraId="7559BAE5" w14:textId="15A9D163" w:rsidR="005708E8" w:rsidRPr="00387B63" w:rsidRDefault="005708E8" w:rsidP="005708E8">
            <w:pPr>
              <w:jc w:val="both"/>
              <w:rPr>
                <w:szCs w:val="24"/>
              </w:rPr>
            </w:pPr>
            <w:r w:rsidRPr="00387B63">
              <w:rPr>
                <w:szCs w:val="24"/>
              </w:rPr>
              <w:t>2027 m. – 5</w:t>
            </w:r>
            <w:r>
              <w:rPr>
                <w:szCs w:val="24"/>
              </w:rPr>
              <w:t>.</w:t>
            </w:r>
          </w:p>
          <w:p w14:paraId="0E63CED4" w14:textId="77777777" w:rsidR="005708E8" w:rsidRPr="00387B63" w:rsidRDefault="005708E8" w:rsidP="005708E8">
            <w:pPr>
              <w:jc w:val="both"/>
              <w:rPr>
                <w:szCs w:val="24"/>
              </w:rPr>
            </w:pPr>
            <w:r w:rsidRPr="00387B63">
              <w:rPr>
                <w:szCs w:val="24"/>
              </w:rPr>
              <w:t>2028 m. – 5.</w:t>
            </w:r>
          </w:p>
          <w:p w14:paraId="42FAFC6E" w14:textId="77777777" w:rsidR="005708E8" w:rsidRPr="00387B63" w:rsidRDefault="005708E8" w:rsidP="005708E8">
            <w:pPr>
              <w:jc w:val="both"/>
              <w:rPr>
                <w:szCs w:val="24"/>
              </w:rPr>
            </w:pPr>
          </w:p>
        </w:tc>
      </w:tr>
      <w:tr w:rsidR="005708E8" w:rsidRPr="0029313F" w14:paraId="481D964C" w14:textId="77777777" w:rsidTr="00307356">
        <w:tc>
          <w:tcPr>
            <w:tcW w:w="697" w:type="dxa"/>
          </w:tcPr>
          <w:p w14:paraId="78F9CF73" w14:textId="5638D9B2" w:rsidR="005708E8" w:rsidRPr="00307356" w:rsidRDefault="005708E8" w:rsidP="005708E8">
            <w:pPr>
              <w:jc w:val="center"/>
              <w:rPr>
                <w:b/>
                <w:bCs/>
                <w:color w:val="000000"/>
                <w:szCs w:val="24"/>
              </w:rPr>
            </w:pPr>
            <w:r w:rsidRPr="00307356">
              <w:rPr>
                <w:b/>
                <w:bCs/>
                <w:color w:val="000000"/>
                <w:szCs w:val="24"/>
              </w:rPr>
              <w:t>7.</w:t>
            </w:r>
          </w:p>
        </w:tc>
        <w:tc>
          <w:tcPr>
            <w:tcW w:w="13479" w:type="dxa"/>
            <w:gridSpan w:val="4"/>
          </w:tcPr>
          <w:p w14:paraId="0231B5F1" w14:textId="38BF7868" w:rsidR="005708E8" w:rsidRPr="00307356" w:rsidRDefault="005708E8" w:rsidP="005708E8">
            <w:pPr>
              <w:jc w:val="center"/>
              <w:rPr>
                <w:b/>
                <w:bCs/>
                <w:color w:val="000000"/>
                <w:szCs w:val="24"/>
              </w:rPr>
            </w:pPr>
            <w:r w:rsidRPr="00307356">
              <w:rPr>
                <w:b/>
                <w:bCs/>
                <w:szCs w:val="24"/>
              </w:rPr>
              <w:t>Epidemijos ir / ar pandemijos</w:t>
            </w:r>
          </w:p>
        </w:tc>
      </w:tr>
      <w:tr w:rsidR="00106434" w:rsidRPr="0029313F" w14:paraId="5B208A1E" w14:textId="77777777" w:rsidTr="00A86DA1">
        <w:tc>
          <w:tcPr>
            <w:tcW w:w="697" w:type="dxa"/>
          </w:tcPr>
          <w:p w14:paraId="657BC3C5" w14:textId="45976ACB" w:rsidR="00106434" w:rsidRPr="00387B63" w:rsidRDefault="00106434" w:rsidP="00106434">
            <w:pPr>
              <w:jc w:val="center"/>
              <w:rPr>
                <w:szCs w:val="24"/>
              </w:rPr>
            </w:pPr>
            <w:r w:rsidRPr="00387B63">
              <w:rPr>
                <w:szCs w:val="24"/>
              </w:rPr>
              <w:t>7.</w:t>
            </w:r>
            <w:r w:rsidR="005F7DB2">
              <w:rPr>
                <w:szCs w:val="24"/>
              </w:rPr>
              <w:t>1</w:t>
            </w:r>
            <w:r w:rsidRPr="00387B63">
              <w:rPr>
                <w:szCs w:val="24"/>
              </w:rPr>
              <w:t>.</w:t>
            </w:r>
          </w:p>
        </w:tc>
        <w:tc>
          <w:tcPr>
            <w:tcW w:w="4543" w:type="dxa"/>
          </w:tcPr>
          <w:p w14:paraId="581242B1" w14:textId="06E5DE37" w:rsidR="00106434" w:rsidRPr="00387B63" w:rsidRDefault="00106434" w:rsidP="00106434">
            <w:pPr>
              <w:jc w:val="both"/>
              <w:rPr>
                <w:szCs w:val="24"/>
                <w:highlight w:val="yellow"/>
              </w:rPr>
            </w:pPr>
            <w:r w:rsidRPr="00387B63">
              <w:rPr>
                <w:szCs w:val="24"/>
              </w:rPr>
              <w:t>Užtikrinti nuostolių kompensavimo priemones, įvykus didelio masto gyvūnų užkrečiamųjų ligų protrūkiui gyvulininkystės sektoriuje.</w:t>
            </w:r>
          </w:p>
        </w:tc>
        <w:tc>
          <w:tcPr>
            <w:tcW w:w="1276" w:type="dxa"/>
          </w:tcPr>
          <w:p w14:paraId="4F95703E" w14:textId="5962F5F8" w:rsidR="00106434" w:rsidRPr="00387B63" w:rsidRDefault="00106434" w:rsidP="00106434">
            <w:pPr>
              <w:jc w:val="both"/>
              <w:rPr>
                <w:szCs w:val="24"/>
              </w:rPr>
            </w:pPr>
            <w:r w:rsidRPr="00387B63">
              <w:rPr>
                <w:szCs w:val="24"/>
              </w:rPr>
              <w:t>Kasmet</w:t>
            </w:r>
          </w:p>
        </w:tc>
        <w:tc>
          <w:tcPr>
            <w:tcW w:w="2410" w:type="dxa"/>
          </w:tcPr>
          <w:p w14:paraId="32FFE29A" w14:textId="1F727EFB" w:rsidR="00106434" w:rsidRPr="00387B63" w:rsidRDefault="00106434" w:rsidP="00106434">
            <w:pPr>
              <w:jc w:val="both"/>
              <w:rPr>
                <w:szCs w:val="24"/>
              </w:rPr>
            </w:pPr>
            <w:r w:rsidRPr="00387B63">
              <w:rPr>
                <w:szCs w:val="24"/>
              </w:rPr>
              <w:t>ŽŪM TŽŪGMPD Gyvulininkystės ir gyvūnų gerovės skyrius</w:t>
            </w:r>
          </w:p>
        </w:tc>
        <w:tc>
          <w:tcPr>
            <w:tcW w:w="5250" w:type="dxa"/>
          </w:tcPr>
          <w:p w14:paraId="1DA4ECE3" w14:textId="631ECFC2" w:rsidR="00106434" w:rsidRPr="00387B63" w:rsidRDefault="00106434" w:rsidP="00106434">
            <w:pPr>
              <w:jc w:val="both"/>
              <w:rPr>
                <w:szCs w:val="24"/>
              </w:rPr>
            </w:pPr>
            <w:r w:rsidRPr="00387B63">
              <w:rPr>
                <w:szCs w:val="24"/>
              </w:rPr>
              <w:t>Nustatytos nuostolių kompensavimo priemonės didelio m</w:t>
            </w:r>
            <w:r w:rsidR="00335D64">
              <w:rPr>
                <w:szCs w:val="24"/>
              </w:rPr>
              <w:t>a</w:t>
            </w:r>
            <w:r w:rsidRPr="00387B63">
              <w:rPr>
                <w:szCs w:val="24"/>
              </w:rPr>
              <w:t>sto gyvūnų protrūkio atveju.</w:t>
            </w:r>
          </w:p>
        </w:tc>
      </w:tr>
      <w:tr w:rsidR="00106434" w:rsidRPr="0029313F" w14:paraId="60F10E0B" w14:textId="77777777" w:rsidTr="00A86DA1">
        <w:tc>
          <w:tcPr>
            <w:tcW w:w="697" w:type="dxa"/>
          </w:tcPr>
          <w:p w14:paraId="43050602" w14:textId="440F60BE" w:rsidR="00106434" w:rsidRPr="00387B63" w:rsidRDefault="00106434" w:rsidP="00106434">
            <w:pPr>
              <w:jc w:val="center"/>
              <w:rPr>
                <w:szCs w:val="24"/>
              </w:rPr>
            </w:pPr>
            <w:r w:rsidRPr="00387B63">
              <w:rPr>
                <w:szCs w:val="24"/>
              </w:rPr>
              <w:lastRenderedPageBreak/>
              <w:t>7.</w:t>
            </w:r>
            <w:r w:rsidR="005F7DB2">
              <w:rPr>
                <w:szCs w:val="24"/>
              </w:rPr>
              <w:t>2</w:t>
            </w:r>
            <w:r w:rsidRPr="00387B63">
              <w:rPr>
                <w:szCs w:val="24"/>
              </w:rPr>
              <w:t>.</w:t>
            </w:r>
          </w:p>
        </w:tc>
        <w:tc>
          <w:tcPr>
            <w:tcW w:w="4543" w:type="dxa"/>
          </w:tcPr>
          <w:p w14:paraId="32C45E4F" w14:textId="20AEDAC7" w:rsidR="00106434" w:rsidRPr="00387B63" w:rsidRDefault="00106434" w:rsidP="00106434">
            <w:pPr>
              <w:jc w:val="both"/>
              <w:rPr>
                <w:szCs w:val="24"/>
              </w:rPr>
            </w:pPr>
            <w:r w:rsidRPr="00387B63">
              <w:rPr>
                <w:szCs w:val="24"/>
              </w:rPr>
              <w:t>Parengti metodines rekomendacijas dėl nuostolių apskaičiavimo įvykus gyvūnų užkrečiamų</w:t>
            </w:r>
            <w:r w:rsidR="001303CA">
              <w:rPr>
                <w:szCs w:val="24"/>
              </w:rPr>
              <w:t>jų</w:t>
            </w:r>
            <w:r w:rsidRPr="00387B63">
              <w:rPr>
                <w:szCs w:val="24"/>
              </w:rPr>
              <w:t xml:space="preserve"> ligų protrūkiui.</w:t>
            </w:r>
          </w:p>
        </w:tc>
        <w:tc>
          <w:tcPr>
            <w:tcW w:w="1276" w:type="dxa"/>
          </w:tcPr>
          <w:p w14:paraId="3262BF89" w14:textId="4C1342F5" w:rsidR="00106434" w:rsidRPr="00387B63" w:rsidRDefault="00106434" w:rsidP="00106434">
            <w:pPr>
              <w:jc w:val="both"/>
              <w:rPr>
                <w:szCs w:val="24"/>
              </w:rPr>
            </w:pPr>
            <w:r w:rsidRPr="00387B63">
              <w:rPr>
                <w:szCs w:val="24"/>
              </w:rPr>
              <w:t>2026 m.</w:t>
            </w:r>
          </w:p>
        </w:tc>
        <w:tc>
          <w:tcPr>
            <w:tcW w:w="2410" w:type="dxa"/>
          </w:tcPr>
          <w:p w14:paraId="115AC583" w14:textId="4EF6FE02" w:rsidR="00106434" w:rsidRPr="00387B63" w:rsidRDefault="00106434" w:rsidP="00106434">
            <w:pPr>
              <w:jc w:val="both"/>
              <w:rPr>
                <w:szCs w:val="24"/>
              </w:rPr>
            </w:pPr>
            <w:r w:rsidRPr="00387B63">
              <w:rPr>
                <w:szCs w:val="24"/>
              </w:rPr>
              <w:t>ŽŪM TŽŪGMPD Gyvulininkystės ir gyvūnų gerovės skyrius</w:t>
            </w:r>
          </w:p>
        </w:tc>
        <w:tc>
          <w:tcPr>
            <w:tcW w:w="5250" w:type="dxa"/>
          </w:tcPr>
          <w:p w14:paraId="6257E4CA" w14:textId="27520E73" w:rsidR="00106434" w:rsidRPr="00387B63" w:rsidRDefault="00106434" w:rsidP="00106434">
            <w:pPr>
              <w:jc w:val="both"/>
              <w:rPr>
                <w:szCs w:val="24"/>
              </w:rPr>
            </w:pPr>
            <w:r w:rsidRPr="00387B63">
              <w:rPr>
                <w:szCs w:val="24"/>
              </w:rPr>
              <w:t xml:space="preserve">Parengtos metodinės rekomendacijos dėl nuostolių apskaičiavimo </w:t>
            </w:r>
            <w:r>
              <w:rPr>
                <w:szCs w:val="24"/>
              </w:rPr>
              <w:t>ir paskelbtos</w:t>
            </w:r>
            <w:r w:rsidRPr="00387B63">
              <w:rPr>
                <w:szCs w:val="24"/>
              </w:rPr>
              <w:t xml:space="preserve"> ŽŪM interneto svetainėje.</w:t>
            </w:r>
          </w:p>
        </w:tc>
      </w:tr>
      <w:tr w:rsidR="00106434" w:rsidRPr="0029313F" w14:paraId="10496E19" w14:textId="77777777" w:rsidTr="00A86DA1">
        <w:tc>
          <w:tcPr>
            <w:tcW w:w="697" w:type="dxa"/>
          </w:tcPr>
          <w:p w14:paraId="08655881" w14:textId="6D6BE3D8" w:rsidR="00106434" w:rsidRPr="00387B63" w:rsidRDefault="00106434" w:rsidP="00106434">
            <w:pPr>
              <w:jc w:val="center"/>
              <w:rPr>
                <w:szCs w:val="24"/>
              </w:rPr>
            </w:pPr>
            <w:r w:rsidRPr="00387B63">
              <w:rPr>
                <w:szCs w:val="24"/>
              </w:rPr>
              <w:t>7.</w:t>
            </w:r>
            <w:r w:rsidR="005F7DB2">
              <w:rPr>
                <w:szCs w:val="24"/>
              </w:rPr>
              <w:t>3</w:t>
            </w:r>
            <w:r w:rsidRPr="00387B63">
              <w:rPr>
                <w:szCs w:val="24"/>
              </w:rPr>
              <w:t>.</w:t>
            </w:r>
          </w:p>
        </w:tc>
        <w:tc>
          <w:tcPr>
            <w:tcW w:w="4543" w:type="dxa"/>
          </w:tcPr>
          <w:p w14:paraId="3301006A" w14:textId="1DF57412" w:rsidR="00106434" w:rsidRPr="00387B63" w:rsidRDefault="00106434" w:rsidP="00106434">
            <w:pPr>
              <w:jc w:val="both"/>
              <w:rPr>
                <w:szCs w:val="24"/>
              </w:rPr>
            </w:pPr>
            <w:r w:rsidRPr="00387B63">
              <w:rPr>
                <w:szCs w:val="24"/>
              </w:rPr>
              <w:t xml:space="preserve">Peržiūrėti ir prireikus atnaujinti ŽŪM </w:t>
            </w:r>
            <w:r w:rsidR="005309D6">
              <w:rPr>
                <w:szCs w:val="24"/>
              </w:rPr>
              <w:t>interneto svetainėje</w:t>
            </w:r>
            <w:r w:rsidR="005309D6" w:rsidRPr="00387B63">
              <w:rPr>
                <w:szCs w:val="24"/>
              </w:rPr>
              <w:t xml:space="preserve"> </w:t>
            </w:r>
            <w:r w:rsidRPr="00387B63">
              <w:rPr>
                <w:szCs w:val="24"/>
              </w:rPr>
              <w:t>skelbiamas metodines rekomendacijas žemės ūkio subjektams dėl ekstremaliosios situacijos (gyvūnų užkrečiamos</w:t>
            </w:r>
            <w:r w:rsidR="001303CA">
              <w:rPr>
                <w:szCs w:val="24"/>
              </w:rPr>
              <w:t>ios</w:t>
            </w:r>
            <w:r w:rsidRPr="00387B63">
              <w:rPr>
                <w:szCs w:val="24"/>
              </w:rPr>
              <w:t xml:space="preserve"> ligos).</w:t>
            </w:r>
          </w:p>
        </w:tc>
        <w:tc>
          <w:tcPr>
            <w:tcW w:w="1276" w:type="dxa"/>
          </w:tcPr>
          <w:p w14:paraId="4879BB26" w14:textId="22686A85" w:rsidR="00106434" w:rsidRPr="00387B63" w:rsidRDefault="00106434" w:rsidP="00106434">
            <w:pPr>
              <w:jc w:val="both"/>
              <w:rPr>
                <w:szCs w:val="24"/>
              </w:rPr>
            </w:pPr>
            <w:r w:rsidRPr="00387B63">
              <w:rPr>
                <w:szCs w:val="24"/>
              </w:rPr>
              <w:t>Kasmet, pagal poreikį</w:t>
            </w:r>
          </w:p>
        </w:tc>
        <w:tc>
          <w:tcPr>
            <w:tcW w:w="2410" w:type="dxa"/>
          </w:tcPr>
          <w:p w14:paraId="50656076" w14:textId="5588BFA1" w:rsidR="00106434" w:rsidRPr="00387B63" w:rsidRDefault="00106434" w:rsidP="00106434">
            <w:pPr>
              <w:jc w:val="both"/>
              <w:rPr>
                <w:szCs w:val="24"/>
              </w:rPr>
            </w:pPr>
            <w:r w:rsidRPr="00387B63">
              <w:rPr>
                <w:szCs w:val="24"/>
              </w:rPr>
              <w:t>ŽŪM TŽŪGMPD Gyvulininkystės ir gyvūnų gerovės skyrius</w:t>
            </w:r>
          </w:p>
          <w:p w14:paraId="010D7614" w14:textId="77777777" w:rsidR="00106434" w:rsidRPr="00387B63" w:rsidRDefault="00106434" w:rsidP="00106434">
            <w:pPr>
              <w:jc w:val="both"/>
              <w:rPr>
                <w:szCs w:val="24"/>
              </w:rPr>
            </w:pPr>
          </w:p>
        </w:tc>
        <w:tc>
          <w:tcPr>
            <w:tcW w:w="5250" w:type="dxa"/>
          </w:tcPr>
          <w:p w14:paraId="7C778580" w14:textId="16669758" w:rsidR="00106434" w:rsidRPr="00387B63" w:rsidRDefault="00106434" w:rsidP="00106434">
            <w:pPr>
              <w:jc w:val="both"/>
              <w:rPr>
                <w:szCs w:val="24"/>
              </w:rPr>
            </w:pPr>
            <w:r w:rsidRPr="00387B63">
              <w:rPr>
                <w:szCs w:val="24"/>
              </w:rPr>
              <w:t>Peržiūrėtos ir esant poreikiui atnaujintos  rekomendacijos. Aktuali redakcija skelbiama ŽŪM interneto svetainėje.</w:t>
            </w:r>
          </w:p>
        </w:tc>
      </w:tr>
      <w:tr w:rsidR="00106434" w:rsidRPr="0029313F" w14:paraId="20CAC6FF" w14:textId="77777777" w:rsidTr="00A86DA1">
        <w:tc>
          <w:tcPr>
            <w:tcW w:w="697" w:type="dxa"/>
          </w:tcPr>
          <w:p w14:paraId="3045EF33" w14:textId="559F46E7" w:rsidR="00106434" w:rsidRPr="00387B63" w:rsidRDefault="00106434" w:rsidP="00106434">
            <w:pPr>
              <w:jc w:val="center"/>
              <w:rPr>
                <w:szCs w:val="24"/>
              </w:rPr>
            </w:pPr>
            <w:r>
              <w:rPr>
                <w:szCs w:val="24"/>
              </w:rPr>
              <w:t>7</w:t>
            </w:r>
            <w:r w:rsidRPr="00387B63">
              <w:rPr>
                <w:szCs w:val="24"/>
              </w:rPr>
              <w:t>.</w:t>
            </w:r>
            <w:r w:rsidR="005F7DB2">
              <w:rPr>
                <w:szCs w:val="24"/>
              </w:rPr>
              <w:t>4</w:t>
            </w:r>
            <w:r w:rsidRPr="00387B63">
              <w:rPr>
                <w:szCs w:val="24"/>
              </w:rPr>
              <w:t>.</w:t>
            </w:r>
          </w:p>
        </w:tc>
        <w:tc>
          <w:tcPr>
            <w:tcW w:w="4543" w:type="dxa"/>
          </w:tcPr>
          <w:p w14:paraId="05F64335" w14:textId="4A6A1076" w:rsidR="00106434" w:rsidRPr="00387B63" w:rsidRDefault="00106434" w:rsidP="00106434">
            <w:pPr>
              <w:jc w:val="both"/>
              <w:rPr>
                <w:szCs w:val="24"/>
              </w:rPr>
            </w:pPr>
            <w:r w:rsidRPr="00A86DA1">
              <w:rPr>
                <w:szCs w:val="24"/>
              </w:rPr>
              <w:t>Atnaujinti patirtų nuostolių dėl įvestos AKM III zonos kompensavimo taisykles.</w:t>
            </w:r>
          </w:p>
        </w:tc>
        <w:tc>
          <w:tcPr>
            <w:tcW w:w="1276" w:type="dxa"/>
          </w:tcPr>
          <w:p w14:paraId="537D0D43" w14:textId="60B43027" w:rsidR="00106434" w:rsidRPr="00387B63" w:rsidRDefault="00106434" w:rsidP="00106434">
            <w:pPr>
              <w:jc w:val="both"/>
              <w:rPr>
                <w:szCs w:val="24"/>
              </w:rPr>
            </w:pPr>
            <w:r w:rsidRPr="00387B63">
              <w:rPr>
                <w:szCs w:val="24"/>
              </w:rPr>
              <w:t>Kasmet</w:t>
            </w:r>
          </w:p>
        </w:tc>
        <w:tc>
          <w:tcPr>
            <w:tcW w:w="2410" w:type="dxa"/>
          </w:tcPr>
          <w:p w14:paraId="7F72A857" w14:textId="2EAF016A" w:rsidR="00106434" w:rsidRPr="00387B63" w:rsidRDefault="00106434" w:rsidP="00106434">
            <w:pPr>
              <w:jc w:val="both"/>
              <w:rPr>
                <w:szCs w:val="24"/>
              </w:rPr>
            </w:pPr>
            <w:r w:rsidRPr="00387B63">
              <w:rPr>
                <w:szCs w:val="24"/>
              </w:rPr>
              <w:t>ŽŪM TŽŪGMPD Gyvulininkystės ir gyvūnų gerovės skyrius</w:t>
            </w:r>
          </w:p>
        </w:tc>
        <w:tc>
          <w:tcPr>
            <w:tcW w:w="5250" w:type="dxa"/>
          </w:tcPr>
          <w:p w14:paraId="7E8DCBA7" w14:textId="71C6AD3A" w:rsidR="00106434" w:rsidRPr="00387B63" w:rsidRDefault="00106434" w:rsidP="00106434">
            <w:pPr>
              <w:jc w:val="both"/>
              <w:rPr>
                <w:szCs w:val="24"/>
              </w:rPr>
            </w:pPr>
            <w:r w:rsidRPr="00387B63">
              <w:rPr>
                <w:szCs w:val="24"/>
              </w:rPr>
              <w:t>Atnaujintos ir patvirtintos AKM III zonos kompensavimo taisyklės.</w:t>
            </w:r>
          </w:p>
        </w:tc>
      </w:tr>
      <w:tr w:rsidR="00106434" w:rsidRPr="0029313F" w14:paraId="5AB0DBA4" w14:textId="77777777" w:rsidTr="00A86DA1">
        <w:tc>
          <w:tcPr>
            <w:tcW w:w="697" w:type="dxa"/>
          </w:tcPr>
          <w:p w14:paraId="61433614" w14:textId="49386055" w:rsidR="00106434" w:rsidRPr="00387B63" w:rsidRDefault="00106434" w:rsidP="00106434">
            <w:pPr>
              <w:jc w:val="center"/>
              <w:rPr>
                <w:szCs w:val="24"/>
              </w:rPr>
            </w:pPr>
            <w:r>
              <w:rPr>
                <w:szCs w:val="24"/>
              </w:rPr>
              <w:t>7</w:t>
            </w:r>
            <w:r w:rsidRPr="00387B63">
              <w:rPr>
                <w:szCs w:val="24"/>
              </w:rPr>
              <w:t>.</w:t>
            </w:r>
            <w:r w:rsidR="005F7DB2">
              <w:rPr>
                <w:szCs w:val="24"/>
              </w:rPr>
              <w:t>5</w:t>
            </w:r>
            <w:r w:rsidRPr="00387B63">
              <w:rPr>
                <w:szCs w:val="24"/>
              </w:rPr>
              <w:t>.</w:t>
            </w:r>
          </w:p>
        </w:tc>
        <w:tc>
          <w:tcPr>
            <w:tcW w:w="4543" w:type="dxa"/>
          </w:tcPr>
          <w:p w14:paraId="15E185BB" w14:textId="77777777" w:rsidR="00106434" w:rsidRPr="00A86DA1" w:rsidRDefault="00106434" w:rsidP="00106434">
            <w:pPr>
              <w:jc w:val="both"/>
              <w:rPr>
                <w:szCs w:val="24"/>
              </w:rPr>
            </w:pPr>
            <w:r w:rsidRPr="00A86DA1">
              <w:rPr>
                <w:szCs w:val="24"/>
              </w:rPr>
              <w:t>Skatinti ūkinių gyvūnų draudimą (nuo gyvūnų užkrečiamųjų ligų ir kt. rizikų), kompensuojant dalį draudimo įmokų.</w:t>
            </w:r>
          </w:p>
          <w:p w14:paraId="6A7E8C9B" w14:textId="77777777" w:rsidR="00106434" w:rsidRPr="00387B63" w:rsidRDefault="00106434" w:rsidP="00106434">
            <w:pPr>
              <w:jc w:val="both"/>
              <w:rPr>
                <w:szCs w:val="24"/>
              </w:rPr>
            </w:pPr>
          </w:p>
        </w:tc>
        <w:tc>
          <w:tcPr>
            <w:tcW w:w="1276" w:type="dxa"/>
          </w:tcPr>
          <w:p w14:paraId="13E5135E" w14:textId="776EC457" w:rsidR="00106434" w:rsidRPr="00387B63" w:rsidRDefault="00106434" w:rsidP="00106434">
            <w:pPr>
              <w:jc w:val="both"/>
              <w:rPr>
                <w:szCs w:val="24"/>
              </w:rPr>
            </w:pPr>
            <w:r w:rsidRPr="00387B63">
              <w:rPr>
                <w:szCs w:val="24"/>
              </w:rPr>
              <w:t>Kasmet</w:t>
            </w:r>
          </w:p>
        </w:tc>
        <w:tc>
          <w:tcPr>
            <w:tcW w:w="2410" w:type="dxa"/>
          </w:tcPr>
          <w:p w14:paraId="7066045C" w14:textId="0C88ECC2" w:rsidR="00106434" w:rsidRPr="00387B63" w:rsidRDefault="00106434" w:rsidP="00106434">
            <w:pPr>
              <w:jc w:val="both"/>
              <w:rPr>
                <w:szCs w:val="24"/>
              </w:rPr>
            </w:pPr>
            <w:r w:rsidRPr="00387B63">
              <w:rPr>
                <w:szCs w:val="24"/>
              </w:rPr>
              <w:t>ŽŪM TŽŪGMPD Gyvulininkystės ir gyvūnų gerovės skyrius</w:t>
            </w:r>
          </w:p>
          <w:p w14:paraId="5624B6B1" w14:textId="77777777" w:rsidR="00106434" w:rsidRPr="00387B63" w:rsidRDefault="00106434" w:rsidP="00106434">
            <w:pPr>
              <w:jc w:val="both"/>
              <w:rPr>
                <w:szCs w:val="24"/>
              </w:rPr>
            </w:pPr>
          </w:p>
        </w:tc>
        <w:tc>
          <w:tcPr>
            <w:tcW w:w="5250" w:type="dxa"/>
          </w:tcPr>
          <w:p w14:paraId="14C23995" w14:textId="77777777" w:rsidR="00106434" w:rsidRPr="00387B63" w:rsidRDefault="00106434" w:rsidP="00106434">
            <w:pPr>
              <w:jc w:val="both"/>
              <w:rPr>
                <w:szCs w:val="24"/>
              </w:rPr>
            </w:pPr>
            <w:r w:rsidRPr="00387B63">
              <w:rPr>
                <w:szCs w:val="24"/>
              </w:rPr>
              <w:t>Apsidraudusių žemės ūkio veiklos subjektų skaičius, vnt.</w:t>
            </w:r>
          </w:p>
          <w:p w14:paraId="7A27BBDA" w14:textId="77777777" w:rsidR="00106434" w:rsidRPr="00387B63" w:rsidRDefault="00106434" w:rsidP="00106434">
            <w:pPr>
              <w:jc w:val="both"/>
              <w:rPr>
                <w:szCs w:val="24"/>
              </w:rPr>
            </w:pPr>
            <w:r w:rsidRPr="00387B63">
              <w:rPr>
                <w:szCs w:val="24"/>
              </w:rPr>
              <w:t>Siekiama reikšmė:</w:t>
            </w:r>
          </w:p>
          <w:p w14:paraId="615E9946" w14:textId="77777777" w:rsidR="00106434" w:rsidRPr="00387B63" w:rsidRDefault="00106434" w:rsidP="00106434">
            <w:pPr>
              <w:jc w:val="both"/>
              <w:rPr>
                <w:szCs w:val="24"/>
              </w:rPr>
            </w:pPr>
            <w:r w:rsidRPr="00387B63">
              <w:rPr>
                <w:szCs w:val="24"/>
              </w:rPr>
              <w:t>2026 m. – 180</w:t>
            </w:r>
            <w:r>
              <w:rPr>
                <w:szCs w:val="24"/>
              </w:rPr>
              <w:t>;</w:t>
            </w:r>
          </w:p>
          <w:p w14:paraId="052AEEAC" w14:textId="77777777" w:rsidR="00106434" w:rsidRPr="00387B63" w:rsidRDefault="00106434" w:rsidP="00106434">
            <w:pPr>
              <w:jc w:val="both"/>
              <w:rPr>
                <w:szCs w:val="24"/>
              </w:rPr>
            </w:pPr>
            <w:r w:rsidRPr="00387B63">
              <w:rPr>
                <w:szCs w:val="24"/>
              </w:rPr>
              <w:t>2027 m. – 185</w:t>
            </w:r>
            <w:r>
              <w:rPr>
                <w:szCs w:val="24"/>
              </w:rPr>
              <w:t>;</w:t>
            </w:r>
          </w:p>
          <w:p w14:paraId="59819152" w14:textId="5B12E099" w:rsidR="00106434" w:rsidRDefault="00106434" w:rsidP="00106434">
            <w:pPr>
              <w:jc w:val="both"/>
              <w:rPr>
                <w:szCs w:val="24"/>
              </w:rPr>
            </w:pPr>
            <w:r w:rsidRPr="00387B63">
              <w:rPr>
                <w:szCs w:val="24"/>
              </w:rPr>
              <w:t>2028 m. – 190</w:t>
            </w:r>
            <w:r>
              <w:rPr>
                <w:szCs w:val="24"/>
              </w:rPr>
              <w:t>.</w:t>
            </w:r>
          </w:p>
        </w:tc>
      </w:tr>
      <w:tr w:rsidR="00106434" w:rsidRPr="0029313F" w14:paraId="18252FF4" w14:textId="77777777" w:rsidTr="00A86DA1">
        <w:tc>
          <w:tcPr>
            <w:tcW w:w="697" w:type="dxa"/>
          </w:tcPr>
          <w:p w14:paraId="40D62E1B" w14:textId="2BF5B3A3" w:rsidR="00106434" w:rsidRPr="00387B63" w:rsidRDefault="00106434" w:rsidP="00106434">
            <w:pPr>
              <w:jc w:val="center"/>
              <w:rPr>
                <w:szCs w:val="24"/>
              </w:rPr>
            </w:pPr>
            <w:r>
              <w:rPr>
                <w:szCs w:val="24"/>
              </w:rPr>
              <w:t>7</w:t>
            </w:r>
            <w:r w:rsidRPr="00387B63">
              <w:rPr>
                <w:szCs w:val="24"/>
              </w:rPr>
              <w:t>.</w:t>
            </w:r>
            <w:r w:rsidR="005F7DB2">
              <w:rPr>
                <w:szCs w:val="24"/>
              </w:rPr>
              <w:t>6</w:t>
            </w:r>
            <w:r w:rsidRPr="00387B63">
              <w:rPr>
                <w:szCs w:val="24"/>
              </w:rPr>
              <w:t>.</w:t>
            </w:r>
          </w:p>
        </w:tc>
        <w:tc>
          <w:tcPr>
            <w:tcW w:w="4543" w:type="dxa"/>
          </w:tcPr>
          <w:p w14:paraId="73B3A862" w14:textId="5B02C76F" w:rsidR="00106434" w:rsidRPr="00387B63" w:rsidRDefault="00106434" w:rsidP="00106434">
            <w:pPr>
              <w:jc w:val="both"/>
              <w:rPr>
                <w:szCs w:val="24"/>
              </w:rPr>
            </w:pPr>
            <w:r w:rsidRPr="00A86DA1">
              <w:rPr>
                <w:szCs w:val="24"/>
              </w:rPr>
              <w:t>Skatinti biologinio saugumo priemonių diegimą kiaulininkystės ūkiuose</w:t>
            </w:r>
            <w:r w:rsidRPr="00B25B27">
              <w:rPr>
                <w:szCs w:val="24"/>
              </w:rPr>
              <w:t>.</w:t>
            </w:r>
          </w:p>
        </w:tc>
        <w:tc>
          <w:tcPr>
            <w:tcW w:w="1276" w:type="dxa"/>
          </w:tcPr>
          <w:p w14:paraId="4E4FAAFE" w14:textId="7BEF865F" w:rsidR="00106434" w:rsidRPr="00387B63" w:rsidRDefault="00106434" w:rsidP="00106434">
            <w:pPr>
              <w:jc w:val="both"/>
              <w:rPr>
                <w:szCs w:val="24"/>
              </w:rPr>
            </w:pPr>
            <w:r w:rsidRPr="00387B63">
              <w:rPr>
                <w:szCs w:val="24"/>
              </w:rPr>
              <w:t>Nuolat</w:t>
            </w:r>
          </w:p>
        </w:tc>
        <w:tc>
          <w:tcPr>
            <w:tcW w:w="2410" w:type="dxa"/>
          </w:tcPr>
          <w:p w14:paraId="615FA19F" w14:textId="10B33FDE" w:rsidR="00106434" w:rsidRPr="00387B63" w:rsidRDefault="00106434" w:rsidP="00106434">
            <w:pPr>
              <w:jc w:val="both"/>
              <w:rPr>
                <w:szCs w:val="24"/>
              </w:rPr>
            </w:pPr>
            <w:r w:rsidRPr="00387B63">
              <w:rPr>
                <w:szCs w:val="24"/>
              </w:rPr>
              <w:t>ŽŪM TŽŪGMPD Gyvulininkystės ir gyvūnų gerovės skyrius</w:t>
            </w:r>
          </w:p>
        </w:tc>
        <w:tc>
          <w:tcPr>
            <w:tcW w:w="5250" w:type="dxa"/>
          </w:tcPr>
          <w:p w14:paraId="2CC83850" w14:textId="27F64393" w:rsidR="00106434" w:rsidRDefault="00106434" w:rsidP="00106434">
            <w:pPr>
              <w:jc w:val="both"/>
              <w:rPr>
                <w:szCs w:val="24"/>
              </w:rPr>
            </w:pPr>
            <w:r w:rsidRPr="00387B63">
              <w:rPr>
                <w:szCs w:val="24"/>
              </w:rPr>
              <w:t>Kasmet įvertin</w:t>
            </w:r>
            <w:r w:rsidR="00E0097A">
              <w:rPr>
                <w:szCs w:val="24"/>
              </w:rPr>
              <w:t xml:space="preserve">amas poreikis </w:t>
            </w:r>
            <w:r w:rsidRPr="00387B63">
              <w:rPr>
                <w:szCs w:val="24"/>
              </w:rPr>
              <w:t xml:space="preserve">ir </w:t>
            </w:r>
            <w:r w:rsidR="00E0097A">
              <w:rPr>
                <w:szCs w:val="24"/>
              </w:rPr>
              <w:t>prireikus</w:t>
            </w:r>
            <w:r w:rsidRPr="00387B63">
              <w:rPr>
                <w:szCs w:val="24"/>
              </w:rPr>
              <w:t xml:space="preserve"> paskelbt</w:t>
            </w:r>
            <w:r>
              <w:rPr>
                <w:szCs w:val="24"/>
              </w:rPr>
              <w:t>as</w:t>
            </w:r>
            <w:r w:rsidRPr="00387B63">
              <w:rPr>
                <w:szCs w:val="24"/>
              </w:rPr>
              <w:t xml:space="preserve"> kvietim</w:t>
            </w:r>
            <w:r>
              <w:rPr>
                <w:szCs w:val="24"/>
              </w:rPr>
              <w:t>as</w:t>
            </w:r>
            <w:r w:rsidRPr="00387B63">
              <w:rPr>
                <w:szCs w:val="24"/>
              </w:rPr>
              <w:t xml:space="preserve"> ūkio subjektams teikti paraiškas dėl biologinio saugumo priemonių kiaulininkystės ūkiuose diegimo kompensavimo.</w:t>
            </w:r>
          </w:p>
        </w:tc>
      </w:tr>
      <w:tr w:rsidR="00106434" w:rsidRPr="0029313F" w14:paraId="021F3202" w14:textId="77777777" w:rsidTr="00307356">
        <w:tc>
          <w:tcPr>
            <w:tcW w:w="697" w:type="dxa"/>
          </w:tcPr>
          <w:p w14:paraId="0A323D1B" w14:textId="2FEA25C7" w:rsidR="00106434" w:rsidRPr="00EE164E" w:rsidRDefault="00106434" w:rsidP="00106434">
            <w:pPr>
              <w:jc w:val="center"/>
              <w:rPr>
                <w:b/>
                <w:bCs/>
                <w:color w:val="000000"/>
                <w:szCs w:val="24"/>
              </w:rPr>
            </w:pPr>
            <w:r w:rsidRPr="00EE164E">
              <w:rPr>
                <w:b/>
                <w:bCs/>
                <w:color w:val="000000"/>
                <w:szCs w:val="24"/>
              </w:rPr>
              <w:t>8.</w:t>
            </w:r>
          </w:p>
        </w:tc>
        <w:tc>
          <w:tcPr>
            <w:tcW w:w="13479" w:type="dxa"/>
            <w:gridSpan w:val="4"/>
          </w:tcPr>
          <w:p w14:paraId="54ACBEC3" w14:textId="1EB24217" w:rsidR="00106434" w:rsidRPr="00EE164E" w:rsidRDefault="00106434" w:rsidP="00106434">
            <w:pPr>
              <w:jc w:val="center"/>
              <w:rPr>
                <w:b/>
                <w:bCs/>
                <w:color w:val="000000"/>
                <w:szCs w:val="24"/>
              </w:rPr>
            </w:pPr>
            <w:r w:rsidRPr="00EE164E">
              <w:rPr>
                <w:b/>
                <w:bCs/>
                <w:color w:val="000000"/>
                <w:szCs w:val="24"/>
              </w:rPr>
              <w:t>Pasirengimas užtikrinti savo veiklos tęstinumą</w:t>
            </w:r>
          </w:p>
        </w:tc>
      </w:tr>
      <w:tr w:rsidR="00106434" w:rsidRPr="0029313F" w14:paraId="6CE612E4" w14:textId="77777777" w:rsidTr="00A86DA1">
        <w:tc>
          <w:tcPr>
            <w:tcW w:w="697" w:type="dxa"/>
          </w:tcPr>
          <w:p w14:paraId="02752327" w14:textId="633D35CF" w:rsidR="00106434" w:rsidRPr="00387B63" w:rsidRDefault="00106434" w:rsidP="00106434">
            <w:pPr>
              <w:jc w:val="center"/>
              <w:rPr>
                <w:szCs w:val="24"/>
              </w:rPr>
            </w:pPr>
            <w:r w:rsidRPr="00387B63">
              <w:rPr>
                <w:szCs w:val="24"/>
              </w:rPr>
              <w:t>8.1.</w:t>
            </w:r>
          </w:p>
        </w:tc>
        <w:tc>
          <w:tcPr>
            <w:tcW w:w="4543" w:type="dxa"/>
          </w:tcPr>
          <w:p w14:paraId="62D23BF9" w14:textId="1DEB5126" w:rsidR="00106434" w:rsidRPr="00387B63" w:rsidRDefault="00106434" w:rsidP="00106434">
            <w:pPr>
              <w:jc w:val="both"/>
              <w:rPr>
                <w:szCs w:val="24"/>
              </w:rPr>
            </w:pPr>
            <w:r>
              <w:rPr>
                <w:szCs w:val="24"/>
              </w:rPr>
              <w:t>Peržiūrėti ŽŪM</w:t>
            </w:r>
            <w:r w:rsidRPr="00685828">
              <w:rPr>
                <w:szCs w:val="24"/>
              </w:rPr>
              <w:t xml:space="preserve"> veiklos vykdymui užtikrinti būtinų kaupti priemonių ir asmeninių apsaugos priemonių sąraš</w:t>
            </w:r>
            <w:r>
              <w:rPr>
                <w:szCs w:val="24"/>
              </w:rPr>
              <w:t>ą</w:t>
            </w:r>
            <w:r w:rsidR="001303CA">
              <w:rPr>
                <w:szCs w:val="24"/>
              </w:rPr>
              <w:t>,</w:t>
            </w:r>
            <w:r>
              <w:rPr>
                <w:szCs w:val="24"/>
              </w:rPr>
              <w:t xml:space="preserve"> e</w:t>
            </w:r>
            <w:r w:rsidRPr="00387B63">
              <w:rPr>
                <w:szCs w:val="24"/>
              </w:rPr>
              <w:t>sant poreikiui</w:t>
            </w:r>
            <w:r>
              <w:rPr>
                <w:szCs w:val="24"/>
              </w:rPr>
              <w:t xml:space="preserve"> jį</w:t>
            </w:r>
            <w:r w:rsidRPr="00387B63">
              <w:rPr>
                <w:szCs w:val="24"/>
              </w:rPr>
              <w:t xml:space="preserve"> atnaujinti</w:t>
            </w:r>
            <w:r>
              <w:rPr>
                <w:szCs w:val="24"/>
              </w:rPr>
              <w:t>.</w:t>
            </w:r>
          </w:p>
        </w:tc>
        <w:tc>
          <w:tcPr>
            <w:tcW w:w="1276" w:type="dxa"/>
          </w:tcPr>
          <w:p w14:paraId="3653B120" w14:textId="1688D765" w:rsidR="00106434" w:rsidRPr="00387B63" w:rsidRDefault="00106434" w:rsidP="00106434">
            <w:pPr>
              <w:jc w:val="both"/>
              <w:rPr>
                <w:szCs w:val="24"/>
              </w:rPr>
            </w:pPr>
            <w:r w:rsidRPr="00387B63">
              <w:rPr>
                <w:szCs w:val="24"/>
              </w:rPr>
              <w:t>Kasmet</w:t>
            </w:r>
          </w:p>
        </w:tc>
        <w:tc>
          <w:tcPr>
            <w:tcW w:w="2410" w:type="dxa"/>
          </w:tcPr>
          <w:p w14:paraId="43BEF829" w14:textId="33769C4E" w:rsidR="00106434" w:rsidRPr="00387B63" w:rsidRDefault="00106434" w:rsidP="00106434">
            <w:pPr>
              <w:jc w:val="both"/>
              <w:rPr>
                <w:szCs w:val="24"/>
              </w:rPr>
            </w:pPr>
            <w:r w:rsidRPr="00387B63">
              <w:rPr>
                <w:szCs w:val="24"/>
              </w:rPr>
              <w:t>ŽŪM Bendrųjų reikalų skyrius</w:t>
            </w:r>
          </w:p>
        </w:tc>
        <w:tc>
          <w:tcPr>
            <w:tcW w:w="5250" w:type="dxa"/>
          </w:tcPr>
          <w:p w14:paraId="3D11BF56" w14:textId="79B8B66C" w:rsidR="00106434" w:rsidRPr="00387B63" w:rsidRDefault="00106434" w:rsidP="00106434">
            <w:pPr>
              <w:jc w:val="both"/>
              <w:rPr>
                <w:szCs w:val="24"/>
              </w:rPr>
            </w:pPr>
            <w:r>
              <w:rPr>
                <w:szCs w:val="24"/>
              </w:rPr>
              <w:t>Peržiūrėtas ir esant poreikiui</w:t>
            </w:r>
            <w:r w:rsidRPr="00387B63">
              <w:rPr>
                <w:szCs w:val="24"/>
              </w:rPr>
              <w:t xml:space="preserve"> atnaujintas</w:t>
            </w:r>
            <w:r w:rsidRPr="00ED02A7">
              <w:rPr>
                <w:szCs w:val="24"/>
              </w:rPr>
              <w:t xml:space="preserve"> </w:t>
            </w:r>
            <w:r w:rsidR="00E0097A">
              <w:rPr>
                <w:szCs w:val="24"/>
              </w:rPr>
              <w:t>ŽŪM</w:t>
            </w:r>
            <w:r w:rsidRPr="00685828">
              <w:rPr>
                <w:szCs w:val="24"/>
              </w:rPr>
              <w:t xml:space="preserve"> veikl</w:t>
            </w:r>
            <w:r w:rsidR="00E0097A">
              <w:rPr>
                <w:szCs w:val="24"/>
              </w:rPr>
              <w:t>ai</w:t>
            </w:r>
            <w:r w:rsidRPr="00685828">
              <w:rPr>
                <w:szCs w:val="24"/>
              </w:rPr>
              <w:t xml:space="preserve"> vykdy</w:t>
            </w:r>
            <w:r w:rsidR="00E0097A">
              <w:rPr>
                <w:szCs w:val="24"/>
              </w:rPr>
              <w:t>ti</w:t>
            </w:r>
            <w:r w:rsidRPr="00685828">
              <w:rPr>
                <w:szCs w:val="24"/>
              </w:rPr>
              <w:t xml:space="preserve"> būtinų kaupti priemonių ir asmeninių apsaugos priemonių sąraš</w:t>
            </w:r>
            <w:r>
              <w:rPr>
                <w:szCs w:val="24"/>
              </w:rPr>
              <w:t>as.</w:t>
            </w:r>
          </w:p>
        </w:tc>
      </w:tr>
      <w:tr w:rsidR="00106434" w:rsidRPr="0029313F" w14:paraId="73619194" w14:textId="77777777" w:rsidTr="00A86DA1">
        <w:tc>
          <w:tcPr>
            <w:tcW w:w="697" w:type="dxa"/>
          </w:tcPr>
          <w:p w14:paraId="3CD393DB" w14:textId="5986E2B0" w:rsidR="00106434" w:rsidRPr="00387B63" w:rsidRDefault="00106434" w:rsidP="00106434">
            <w:pPr>
              <w:jc w:val="center"/>
              <w:rPr>
                <w:szCs w:val="24"/>
              </w:rPr>
            </w:pPr>
            <w:r>
              <w:rPr>
                <w:szCs w:val="24"/>
              </w:rPr>
              <w:t>8.2.</w:t>
            </w:r>
          </w:p>
        </w:tc>
        <w:tc>
          <w:tcPr>
            <w:tcW w:w="4543" w:type="dxa"/>
          </w:tcPr>
          <w:p w14:paraId="1BDBFB2C" w14:textId="4A78FE76" w:rsidR="00106434" w:rsidRPr="00387B63" w:rsidRDefault="00106434" w:rsidP="00106434">
            <w:pPr>
              <w:jc w:val="both"/>
              <w:rPr>
                <w:szCs w:val="24"/>
              </w:rPr>
            </w:pPr>
            <w:r>
              <w:rPr>
                <w:szCs w:val="24"/>
              </w:rPr>
              <w:t>Užtikrinti apsirūpinimą</w:t>
            </w:r>
            <w:r w:rsidRPr="00A145A0">
              <w:rPr>
                <w:szCs w:val="24"/>
              </w:rPr>
              <w:t xml:space="preserve"> ŽŪM veikl</w:t>
            </w:r>
            <w:r w:rsidR="00E0097A">
              <w:rPr>
                <w:szCs w:val="24"/>
              </w:rPr>
              <w:t>ai</w:t>
            </w:r>
            <w:r w:rsidRPr="00A145A0">
              <w:rPr>
                <w:szCs w:val="24"/>
              </w:rPr>
              <w:t xml:space="preserve"> vykdy</w:t>
            </w:r>
            <w:r w:rsidR="00E0097A">
              <w:rPr>
                <w:szCs w:val="24"/>
              </w:rPr>
              <w:t>ti</w:t>
            </w:r>
            <w:r w:rsidRPr="00A145A0">
              <w:rPr>
                <w:szCs w:val="24"/>
              </w:rPr>
              <w:t xml:space="preserve"> būtinų kaupti priemonių ir asmeninių apsaugos priemonių sąraše nurodytomis būtinomis priemonėmis</w:t>
            </w:r>
            <w:r w:rsidR="001303CA">
              <w:rPr>
                <w:szCs w:val="24"/>
              </w:rPr>
              <w:t>.</w:t>
            </w:r>
          </w:p>
        </w:tc>
        <w:tc>
          <w:tcPr>
            <w:tcW w:w="1276" w:type="dxa"/>
          </w:tcPr>
          <w:p w14:paraId="613F8CD1" w14:textId="59E173A0" w:rsidR="00106434" w:rsidRPr="00387B63" w:rsidRDefault="00106434" w:rsidP="00106434">
            <w:pPr>
              <w:jc w:val="both"/>
              <w:rPr>
                <w:szCs w:val="24"/>
              </w:rPr>
            </w:pPr>
            <w:r>
              <w:rPr>
                <w:szCs w:val="24"/>
              </w:rPr>
              <w:t>Kasmet</w:t>
            </w:r>
          </w:p>
        </w:tc>
        <w:tc>
          <w:tcPr>
            <w:tcW w:w="2410" w:type="dxa"/>
          </w:tcPr>
          <w:p w14:paraId="5E0A12DA" w14:textId="2561304D" w:rsidR="00106434" w:rsidRPr="00387B63" w:rsidRDefault="00106434" w:rsidP="00106434">
            <w:pPr>
              <w:jc w:val="both"/>
              <w:rPr>
                <w:szCs w:val="24"/>
              </w:rPr>
            </w:pPr>
            <w:r w:rsidRPr="005739F1">
              <w:rPr>
                <w:szCs w:val="24"/>
              </w:rPr>
              <w:t>ŽŪM Bendrųjų reikalų skyrius</w:t>
            </w:r>
          </w:p>
        </w:tc>
        <w:tc>
          <w:tcPr>
            <w:tcW w:w="5250" w:type="dxa"/>
          </w:tcPr>
          <w:p w14:paraId="438228BC" w14:textId="1F71B457" w:rsidR="00106434" w:rsidRPr="00387B63" w:rsidRDefault="00E0097A" w:rsidP="00106434">
            <w:pPr>
              <w:jc w:val="both"/>
              <w:rPr>
                <w:szCs w:val="24"/>
              </w:rPr>
            </w:pPr>
            <w:r>
              <w:rPr>
                <w:szCs w:val="24"/>
              </w:rPr>
              <w:t xml:space="preserve">Apsirūpinta </w:t>
            </w:r>
            <w:r w:rsidR="00106434" w:rsidRPr="005739F1">
              <w:rPr>
                <w:szCs w:val="24"/>
              </w:rPr>
              <w:t>ŽŪM veikl</w:t>
            </w:r>
            <w:r>
              <w:rPr>
                <w:szCs w:val="24"/>
              </w:rPr>
              <w:t>ai</w:t>
            </w:r>
            <w:r w:rsidR="00106434" w:rsidRPr="005739F1">
              <w:rPr>
                <w:szCs w:val="24"/>
              </w:rPr>
              <w:t xml:space="preserve"> vykdy</w:t>
            </w:r>
            <w:r>
              <w:rPr>
                <w:szCs w:val="24"/>
              </w:rPr>
              <w:t>ti</w:t>
            </w:r>
            <w:r w:rsidR="00106434" w:rsidRPr="005739F1">
              <w:rPr>
                <w:szCs w:val="24"/>
              </w:rPr>
              <w:t xml:space="preserve"> būtinų kaupti priemonių ir asmeninių apsaugos priemonių sąraše nurodytomis būtinomis priemonėmis</w:t>
            </w:r>
            <w:r w:rsidR="002A60E2">
              <w:rPr>
                <w:szCs w:val="24"/>
              </w:rPr>
              <w:t>. Sieki</w:t>
            </w:r>
            <w:r w:rsidR="00D11D7B">
              <w:rPr>
                <w:szCs w:val="24"/>
              </w:rPr>
              <w:t>am</w:t>
            </w:r>
            <w:r w:rsidR="002A60E2">
              <w:rPr>
                <w:szCs w:val="24"/>
              </w:rPr>
              <w:t>a reikšmė</w:t>
            </w:r>
            <w:r w:rsidR="00106434" w:rsidRPr="00A145A0">
              <w:rPr>
                <w:szCs w:val="24"/>
              </w:rPr>
              <w:t xml:space="preserve"> </w:t>
            </w:r>
            <w:r w:rsidR="00792C84">
              <w:rPr>
                <w:szCs w:val="24"/>
              </w:rPr>
              <w:t xml:space="preserve">– </w:t>
            </w:r>
            <w:r w:rsidR="00106434" w:rsidRPr="00A145A0">
              <w:rPr>
                <w:szCs w:val="24"/>
              </w:rPr>
              <w:t>100 proc.</w:t>
            </w:r>
          </w:p>
        </w:tc>
      </w:tr>
      <w:tr w:rsidR="00106434" w:rsidRPr="0029313F" w14:paraId="67217BD6" w14:textId="77777777" w:rsidTr="00A86DA1">
        <w:tc>
          <w:tcPr>
            <w:tcW w:w="697" w:type="dxa"/>
          </w:tcPr>
          <w:p w14:paraId="0CC4D371" w14:textId="6F96C0BA" w:rsidR="00106434" w:rsidRPr="00387B63" w:rsidRDefault="00106434" w:rsidP="00106434">
            <w:pPr>
              <w:jc w:val="center"/>
              <w:rPr>
                <w:szCs w:val="24"/>
              </w:rPr>
            </w:pPr>
            <w:r w:rsidRPr="00387B63">
              <w:rPr>
                <w:szCs w:val="24"/>
              </w:rPr>
              <w:lastRenderedPageBreak/>
              <w:t>8.</w:t>
            </w:r>
            <w:r>
              <w:rPr>
                <w:szCs w:val="24"/>
              </w:rPr>
              <w:t>3</w:t>
            </w:r>
            <w:r w:rsidRPr="00387B63">
              <w:rPr>
                <w:szCs w:val="24"/>
              </w:rPr>
              <w:t>.</w:t>
            </w:r>
          </w:p>
        </w:tc>
        <w:tc>
          <w:tcPr>
            <w:tcW w:w="4543" w:type="dxa"/>
          </w:tcPr>
          <w:p w14:paraId="75F03D3C" w14:textId="13CC445B" w:rsidR="00106434" w:rsidRPr="00387B63" w:rsidRDefault="00106434" w:rsidP="00106434">
            <w:pPr>
              <w:jc w:val="both"/>
              <w:rPr>
                <w:szCs w:val="24"/>
              </w:rPr>
            </w:pPr>
            <w:r w:rsidRPr="00387B63">
              <w:rPr>
                <w:szCs w:val="24"/>
              </w:rPr>
              <w:t>Užtikrinti ŽŪM ESOC apsirūpinimą veiklos tęstinumui būtinomis priemonėmis.</w:t>
            </w:r>
          </w:p>
        </w:tc>
        <w:tc>
          <w:tcPr>
            <w:tcW w:w="1276" w:type="dxa"/>
          </w:tcPr>
          <w:p w14:paraId="1C6A26ED" w14:textId="128A590F" w:rsidR="00106434" w:rsidRPr="00387B63" w:rsidRDefault="00106434" w:rsidP="00106434">
            <w:pPr>
              <w:jc w:val="both"/>
              <w:rPr>
                <w:szCs w:val="24"/>
              </w:rPr>
            </w:pPr>
            <w:r w:rsidRPr="00387B63">
              <w:rPr>
                <w:szCs w:val="24"/>
              </w:rPr>
              <w:t>Nuolat</w:t>
            </w:r>
          </w:p>
        </w:tc>
        <w:tc>
          <w:tcPr>
            <w:tcW w:w="2410" w:type="dxa"/>
          </w:tcPr>
          <w:p w14:paraId="671E2B9D" w14:textId="15D28F91" w:rsidR="00106434" w:rsidRPr="00387B63" w:rsidRDefault="00106434" w:rsidP="00106434">
            <w:pPr>
              <w:jc w:val="both"/>
              <w:rPr>
                <w:szCs w:val="24"/>
              </w:rPr>
            </w:pPr>
            <w:r w:rsidRPr="00387B63">
              <w:rPr>
                <w:szCs w:val="24"/>
              </w:rPr>
              <w:t>ŽŪM Bendrųjų reikalų skyrius</w:t>
            </w:r>
          </w:p>
          <w:p w14:paraId="2F641CF4" w14:textId="77777777" w:rsidR="00106434" w:rsidRPr="00387B63" w:rsidRDefault="00106434" w:rsidP="00106434">
            <w:pPr>
              <w:jc w:val="both"/>
              <w:rPr>
                <w:szCs w:val="24"/>
              </w:rPr>
            </w:pPr>
          </w:p>
        </w:tc>
        <w:tc>
          <w:tcPr>
            <w:tcW w:w="5250" w:type="dxa"/>
          </w:tcPr>
          <w:p w14:paraId="68A6EEBB" w14:textId="5F2C1A81" w:rsidR="00106434" w:rsidRPr="00387B63" w:rsidRDefault="00106434" w:rsidP="00106434">
            <w:pPr>
              <w:jc w:val="both"/>
              <w:rPr>
                <w:szCs w:val="24"/>
              </w:rPr>
            </w:pPr>
            <w:r w:rsidRPr="00387B63">
              <w:rPr>
                <w:szCs w:val="24"/>
              </w:rPr>
              <w:t>ESOC aprūpintas veiklos tęstinumui būtinų priemonių sąraše nurodytomis priemonėmis. Sieki</w:t>
            </w:r>
            <w:r w:rsidR="00D11D7B">
              <w:rPr>
                <w:szCs w:val="24"/>
              </w:rPr>
              <w:t>am</w:t>
            </w:r>
            <w:r w:rsidRPr="00387B63">
              <w:rPr>
                <w:szCs w:val="24"/>
              </w:rPr>
              <w:t xml:space="preserve">a reikšmė </w:t>
            </w:r>
            <w:r w:rsidR="00792C84">
              <w:rPr>
                <w:szCs w:val="24"/>
              </w:rPr>
              <w:t xml:space="preserve">– </w:t>
            </w:r>
            <w:r w:rsidRPr="00387B63">
              <w:rPr>
                <w:szCs w:val="24"/>
              </w:rPr>
              <w:t>100 proc.</w:t>
            </w:r>
          </w:p>
        </w:tc>
      </w:tr>
      <w:tr w:rsidR="00106434" w:rsidRPr="0029313F" w14:paraId="0A038ECB" w14:textId="77777777" w:rsidTr="00A86DA1">
        <w:tc>
          <w:tcPr>
            <w:tcW w:w="697" w:type="dxa"/>
          </w:tcPr>
          <w:p w14:paraId="219A717F" w14:textId="0071E872" w:rsidR="00106434" w:rsidRPr="00387B63" w:rsidRDefault="00106434" w:rsidP="00106434">
            <w:pPr>
              <w:jc w:val="center"/>
              <w:rPr>
                <w:szCs w:val="24"/>
              </w:rPr>
            </w:pPr>
            <w:r w:rsidRPr="00387B63">
              <w:rPr>
                <w:szCs w:val="24"/>
              </w:rPr>
              <w:t>8.</w:t>
            </w:r>
            <w:r>
              <w:rPr>
                <w:szCs w:val="24"/>
              </w:rPr>
              <w:t>4</w:t>
            </w:r>
            <w:r w:rsidRPr="00387B63">
              <w:rPr>
                <w:szCs w:val="24"/>
              </w:rPr>
              <w:t>.</w:t>
            </w:r>
          </w:p>
        </w:tc>
        <w:tc>
          <w:tcPr>
            <w:tcW w:w="4543" w:type="dxa"/>
          </w:tcPr>
          <w:p w14:paraId="3D00CE28" w14:textId="3BB8CF3E" w:rsidR="00106434" w:rsidRPr="00387B63" w:rsidRDefault="00384FCE" w:rsidP="00106434">
            <w:pPr>
              <w:jc w:val="both"/>
              <w:rPr>
                <w:szCs w:val="24"/>
              </w:rPr>
            </w:pPr>
            <w:r w:rsidRPr="00384FCE">
              <w:rPr>
                <w:iCs/>
                <w:szCs w:val="24"/>
              </w:rPr>
              <w:t>Peržiūrėti bei prireikus atnaujinti žemės ūkio ministro valdymo sričiai priskirtų valstybės institucijų, įstaigų ir valstybės valdomų įmonių nepertraukiamos veiklos vykdymui užtikrinti būtinų priemonių ir asmeninių apsaugos priemonių sąraš</w:t>
            </w:r>
            <w:r w:rsidR="001303CA">
              <w:rPr>
                <w:iCs/>
                <w:szCs w:val="24"/>
              </w:rPr>
              <w:t>us</w:t>
            </w:r>
            <w:r w:rsidRPr="00384FCE">
              <w:rPr>
                <w:iCs/>
                <w:szCs w:val="24"/>
              </w:rPr>
              <w:t>.</w:t>
            </w:r>
          </w:p>
        </w:tc>
        <w:tc>
          <w:tcPr>
            <w:tcW w:w="1276" w:type="dxa"/>
          </w:tcPr>
          <w:p w14:paraId="62F1B723" w14:textId="6A4020F5" w:rsidR="00106434" w:rsidRPr="00387B63" w:rsidRDefault="00384FCE" w:rsidP="00106434">
            <w:pPr>
              <w:jc w:val="both"/>
              <w:rPr>
                <w:szCs w:val="24"/>
              </w:rPr>
            </w:pPr>
            <w:r w:rsidRPr="00384FCE">
              <w:rPr>
                <w:szCs w:val="24"/>
              </w:rPr>
              <w:t xml:space="preserve">Kasmet </w:t>
            </w:r>
          </w:p>
        </w:tc>
        <w:tc>
          <w:tcPr>
            <w:tcW w:w="2410" w:type="dxa"/>
          </w:tcPr>
          <w:p w14:paraId="6E0B950D" w14:textId="2F7291D7" w:rsidR="00106434" w:rsidRPr="00387B63" w:rsidRDefault="00106434" w:rsidP="00106434">
            <w:pPr>
              <w:jc w:val="both"/>
              <w:rPr>
                <w:szCs w:val="24"/>
              </w:rPr>
            </w:pPr>
            <w:r w:rsidRPr="00387B63">
              <w:rPr>
                <w:szCs w:val="24"/>
              </w:rPr>
              <w:t>ŽŪM pavaldžių institucijų ir įstaigų vadovai</w:t>
            </w:r>
          </w:p>
        </w:tc>
        <w:tc>
          <w:tcPr>
            <w:tcW w:w="5250" w:type="dxa"/>
          </w:tcPr>
          <w:p w14:paraId="6EACBCE5" w14:textId="1661D6FC" w:rsidR="00384FCE" w:rsidRDefault="00384FCE" w:rsidP="00106434">
            <w:pPr>
              <w:jc w:val="both"/>
              <w:rPr>
                <w:szCs w:val="24"/>
              </w:rPr>
            </w:pPr>
            <w:r w:rsidRPr="00384FCE">
              <w:rPr>
                <w:szCs w:val="24"/>
              </w:rPr>
              <w:t>Peržiūrėti ir prireikus atnaujinti</w:t>
            </w:r>
            <w:r w:rsidRPr="00384FCE">
              <w:rPr>
                <w:iCs/>
                <w:szCs w:val="24"/>
              </w:rPr>
              <w:t xml:space="preserve"> būtinų priemonių ir asmeninių apsaugos priemonių sąrašai.</w:t>
            </w:r>
          </w:p>
          <w:p w14:paraId="0FB4112C" w14:textId="49851116" w:rsidR="00106434" w:rsidRPr="00387B63" w:rsidRDefault="00106434" w:rsidP="00106434">
            <w:pPr>
              <w:jc w:val="both"/>
              <w:rPr>
                <w:szCs w:val="24"/>
              </w:rPr>
            </w:pPr>
          </w:p>
        </w:tc>
      </w:tr>
      <w:tr w:rsidR="00106434" w:rsidRPr="0029313F" w14:paraId="044C66F9" w14:textId="77777777" w:rsidTr="00A86DA1">
        <w:trPr>
          <w:trHeight w:val="485"/>
        </w:trPr>
        <w:tc>
          <w:tcPr>
            <w:tcW w:w="697" w:type="dxa"/>
          </w:tcPr>
          <w:p w14:paraId="31A5E425" w14:textId="0C31FF4E" w:rsidR="00106434" w:rsidRPr="00387B63" w:rsidRDefault="00106434" w:rsidP="00106434">
            <w:pPr>
              <w:jc w:val="center"/>
              <w:rPr>
                <w:szCs w:val="24"/>
              </w:rPr>
            </w:pPr>
            <w:r>
              <w:rPr>
                <w:szCs w:val="24"/>
              </w:rPr>
              <w:t>8.5.</w:t>
            </w:r>
          </w:p>
        </w:tc>
        <w:tc>
          <w:tcPr>
            <w:tcW w:w="4543" w:type="dxa"/>
          </w:tcPr>
          <w:p w14:paraId="442E26B3" w14:textId="0BABB9A0" w:rsidR="00106434" w:rsidRPr="00387B63" w:rsidRDefault="00384FCE" w:rsidP="00106434">
            <w:pPr>
              <w:jc w:val="both"/>
              <w:rPr>
                <w:iCs/>
                <w:szCs w:val="24"/>
              </w:rPr>
            </w:pPr>
            <w:r w:rsidRPr="00384FCE">
              <w:rPr>
                <w:iCs/>
                <w:szCs w:val="24"/>
              </w:rPr>
              <w:t>Užtikrint</w:t>
            </w:r>
            <w:r w:rsidR="001303CA">
              <w:rPr>
                <w:iCs/>
                <w:szCs w:val="24"/>
              </w:rPr>
              <w:t>i</w:t>
            </w:r>
            <w:r w:rsidRPr="00384FCE">
              <w:rPr>
                <w:iCs/>
                <w:szCs w:val="24"/>
              </w:rPr>
              <w:t xml:space="preserve"> žemės ūkio ministro valdymo sričiai priskirtų valstybės institucijų, įstaigų ir valstybės valdomų įmonių, kurios privalo kaupti nepertraukiamos veiklos vykdymui užtikrinti būtinas priemones ir asmenines apsaugos priemones, apsirūpinim</w:t>
            </w:r>
            <w:r w:rsidR="001303CA">
              <w:rPr>
                <w:iCs/>
                <w:szCs w:val="24"/>
              </w:rPr>
              <w:t>ą</w:t>
            </w:r>
            <w:r w:rsidRPr="00384FCE">
              <w:rPr>
                <w:iCs/>
                <w:szCs w:val="24"/>
              </w:rPr>
              <w:t xml:space="preserve"> jų veiklos tęstinumui užtikrinti būtinomis priemonėmis.</w:t>
            </w:r>
          </w:p>
        </w:tc>
        <w:tc>
          <w:tcPr>
            <w:tcW w:w="1276" w:type="dxa"/>
          </w:tcPr>
          <w:p w14:paraId="398F70E7" w14:textId="678939D6" w:rsidR="00106434" w:rsidRPr="00387B63" w:rsidRDefault="00384FCE" w:rsidP="00106434">
            <w:pPr>
              <w:jc w:val="both"/>
              <w:rPr>
                <w:szCs w:val="24"/>
              </w:rPr>
            </w:pPr>
            <w:r w:rsidRPr="00384FCE">
              <w:rPr>
                <w:szCs w:val="24"/>
              </w:rPr>
              <w:t>Nuolat</w:t>
            </w:r>
          </w:p>
        </w:tc>
        <w:tc>
          <w:tcPr>
            <w:tcW w:w="2410" w:type="dxa"/>
          </w:tcPr>
          <w:p w14:paraId="4EEB1985" w14:textId="5068C2E1" w:rsidR="00106434" w:rsidRPr="00387B63" w:rsidRDefault="00106434" w:rsidP="00106434">
            <w:pPr>
              <w:jc w:val="both"/>
              <w:rPr>
                <w:szCs w:val="24"/>
              </w:rPr>
            </w:pPr>
            <w:r w:rsidRPr="00BE1B9F">
              <w:rPr>
                <w:szCs w:val="24"/>
              </w:rPr>
              <w:t>ŽŪM pavaldžių institucijų ir įstaigų vadovai</w:t>
            </w:r>
          </w:p>
        </w:tc>
        <w:tc>
          <w:tcPr>
            <w:tcW w:w="5250" w:type="dxa"/>
          </w:tcPr>
          <w:p w14:paraId="712E6BBE" w14:textId="77777777" w:rsidR="00384FCE" w:rsidRPr="00384FCE" w:rsidRDefault="00384FCE" w:rsidP="00384FCE">
            <w:pPr>
              <w:jc w:val="both"/>
              <w:rPr>
                <w:szCs w:val="24"/>
              </w:rPr>
            </w:pPr>
            <w:r w:rsidRPr="00384FCE">
              <w:rPr>
                <w:szCs w:val="24"/>
              </w:rPr>
              <w:t>ŽŪM valdymo srities pavaldžios institucijos ir įstaigos aprūpintos veiklos tęstinumui būtinų priemonių sąraše nurodytomis priemonėmis.</w:t>
            </w:r>
          </w:p>
          <w:p w14:paraId="2C3EE7B9" w14:textId="506EDB9E" w:rsidR="00106434" w:rsidRPr="00387B63" w:rsidRDefault="00384FCE" w:rsidP="00384FCE">
            <w:pPr>
              <w:jc w:val="both"/>
              <w:rPr>
                <w:szCs w:val="24"/>
              </w:rPr>
            </w:pPr>
            <w:r w:rsidRPr="00384FCE">
              <w:rPr>
                <w:szCs w:val="24"/>
              </w:rPr>
              <w:t>Sieki</w:t>
            </w:r>
            <w:r w:rsidR="00D11D7B">
              <w:rPr>
                <w:szCs w:val="24"/>
              </w:rPr>
              <w:t>am</w:t>
            </w:r>
            <w:r w:rsidRPr="00384FCE">
              <w:rPr>
                <w:szCs w:val="24"/>
              </w:rPr>
              <w:t xml:space="preserve">a reikšmė </w:t>
            </w:r>
            <w:r w:rsidR="00792C84">
              <w:rPr>
                <w:szCs w:val="24"/>
              </w:rPr>
              <w:t xml:space="preserve">– </w:t>
            </w:r>
            <w:r w:rsidRPr="00384FCE">
              <w:rPr>
                <w:szCs w:val="24"/>
              </w:rPr>
              <w:t>100 proc.</w:t>
            </w:r>
          </w:p>
        </w:tc>
      </w:tr>
      <w:tr w:rsidR="005F7DB2" w:rsidRPr="0029313F" w14:paraId="05C85BB5" w14:textId="77777777" w:rsidTr="0014256A">
        <w:trPr>
          <w:trHeight w:val="485"/>
        </w:trPr>
        <w:tc>
          <w:tcPr>
            <w:tcW w:w="697" w:type="dxa"/>
          </w:tcPr>
          <w:p w14:paraId="51BC51A0" w14:textId="1C17ACEF" w:rsidR="005F7DB2" w:rsidRPr="00387B63" w:rsidRDefault="005F7DB2" w:rsidP="005F7DB2">
            <w:pPr>
              <w:jc w:val="center"/>
              <w:rPr>
                <w:szCs w:val="24"/>
              </w:rPr>
            </w:pPr>
            <w:r>
              <w:rPr>
                <w:szCs w:val="24"/>
              </w:rPr>
              <w:t>8</w:t>
            </w:r>
            <w:r w:rsidRPr="00387B63">
              <w:rPr>
                <w:szCs w:val="24"/>
              </w:rPr>
              <w:t>.</w:t>
            </w:r>
            <w:r>
              <w:rPr>
                <w:szCs w:val="24"/>
              </w:rPr>
              <w:t>6</w:t>
            </w:r>
            <w:r w:rsidRPr="00387B63">
              <w:rPr>
                <w:szCs w:val="24"/>
              </w:rPr>
              <w:t>.</w:t>
            </w:r>
          </w:p>
        </w:tc>
        <w:tc>
          <w:tcPr>
            <w:tcW w:w="4543" w:type="dxa"/>
          </w:tcPr>
          <w:p w14:paraId="40943BF2" w14:textId="2B8EFDEA" w:rsidR="005F7DB2" w:rsidRPr="00387B63" w:rsidRDefault="005F7DB2" w:rsidP="005F7DB2">
            <w:pPr>
              <w:jc w:val="both"/>
              <w:rPr>
                <w:iCs/>
                <w:szCs w:val="24"/>
              </w:rPr>
            </w:pPr>
            <w:r w:rsidRPr="00387B63">
              <w:rPr>
                <w:szCs w:val="24"/>
              </w:rPr>
              <w:t>Sudaryt</w:t>
            </w:r>
            <w:r w:rsidR="001303CA">
              <w:rPr>
                <w:szCs w:val="24"/>
              </w:rPr>
              <w:t>i</w:t>
            </w:r>
            <w:r w:rsidRPr="00387B63">
              <w:rPr>
                <w:szCs w:val="24"/>
              </w:rPr>
              <w:t xml:space="preserve"> galimyb</w:t>
            </w:r>
            <w:r w:rsidR="001303CA">
              <w:rPr>
                <w:szCs w:val="24"/>
              </w:rPr>
              <w:t>ę</w:t>
            </w:r>
            <w:r w:rsidRPr="00387B63">
              <w:rPr>
                <w:szCs w:val="24"/>
              </w:rPr>
              <w:t xml:space="preserve"> ŽŪM darbuotojams pasiskiepyti nuo </w:t>
            </w:r>
            <w:r>
              <w:rPr>
                <w:szCs w:val="24"/>
              </w:rPr>
              <w:t xml:space="preserve">pavojingų </w:t>
            </w:r>
            <w:r w:rsidRPr="00387B63">
              <w:rPr>
                <w:szCs w:val="24"/>
              </w:rPr>
              <w:t>užkrečiamųjų ligų.</w:t>
            </w:r>
          </w:p>
        </w:tc>
        <w:tc>
          <w:tcPr>
            <w:tcW w:w="1276" w:type="dxa"/>
          </w:tcPr>
          <w:p w14:paraId="11CC7E12" w14:textId="642E2071" w:rsidR="005F7DB2" w:rsidRPr="00387B63" w:rsidRDefault="005F7DB2" w:rsidP="005F7DB2">
            <w:pPr>
              <w:jc w:val="both"/>
              <w:rPr>
                <w:szCs w:val="24"/>
              </w:rPr>
            </w:pPr>
            <w:r w:rsidRPr="00387B63">
              <w:rPr>
                <w:szCs w:val="24"/>
              </w:rPr>
              <w:t>Kasmet</w:t>
            </w:r>
          </w:p>
        </w:tc>
        <w:tc>
          <w:tcPr>
            <w:tcW w:w="2410" w:type="dxa"/>
          </w:tcPr>
          <w:p w14:paraId="6D0D3321" w14:textId="01B60334" w:rsidR="005F7DB2" w:rsidRPr="00387B63" w:rsidRDefault="005F7DB2" w:rsidP="005F7DB2">
            <w:pPr>
              <w:jc w:val="both"/>
              <w:rPr>
                <w:szCs w:val="24"/>
              </w:rPr>
            </w:pPr>
            <w:r w:rsidRPr="00387B63">
              <w:rPr>
                <w:szCs w:val="24"/>
              </w:rPr>
              <w:t>ŽŪM Bendrųjų reikalų skyrius</w:t>
            </w:r>
          </w:p>
        </w:tc>
        <w:tc>
          <w:tcPr>
            <w:tcW w:w="5250" w:type="dxa"/>
          </w:tcPr>
          <w:p w14:paraId="2E6F7AD7" w14:textId="6ECBE117" w:rsidR="005F7DB2" w:rsidRPr="00387B63" w:rsidRDefault="005F7DB2" w:rsidP="005F7DB2">
            <w:pPr>
              <w:jc w:val="both"/>
              <w:rPr>
                <w:szCs w:val="24"/>
              </w:rPr>
            </w:pPr>
            <w:r>
              <w:rPr>
                <w:szCs w:val="24"/>
              </w:rPr>
              <w:t>Suo</w:t>
            </w:r>
            <w:r w:rsidRPr="00387B63">
              <w:rPr>
                <w:szCs w:val="24"/>
              </w:rPr>
              <w:t>rganizuoti ŽŪM darbuotojų skiepijimą nuo pavojingų užkrečiamų</w:t>
            </w:r>
            <w:r w:rsidR="001B4FDD">
              <w:rPr>
                <w:szCs w:val="24"/>
              </w:rPr>
              <w:t>jų</w:t>
            </w:r>
            <w:r w:rsidRPr="00387B63">
              <w:rPr>
                <w:szCs w:val="24"/>
              </w:rPr>
              <w:t xml:space="preserve"> ligų.</w:t>
            </w:r>
          </w:p>
        </w:tc>
      </w:tr>
      <w:tr w:rsidR="005F7DB2" w:rsidRPr="0029313F" w14:paraId="24453D6B" w14:textId="77777777" w:rsidTr="00A86DA1">
        <w:trPr>
          <w:trHeight w:val="485"/>
        </w:trPr>
        <w:tc>
          <w:tcPr>
            <w:tcW w:w="697" w:type="dxa"/>
          </w:tcPr>
          <w:p w14:paraId="660D9B5B" w14:textId="1795514E" w:rsidR="005F7DB2" w:rsidRPr="00387B63" w:rsidRDefault="005F7DB2" w:rsidP="005F7DB2">
            <w:pPr>
              <w:jc w:val="center"/>
              <w:rPr>
                <w:szCs w:val="24"/>
              </w:rPr>
            </w:pPr>
            <w:r w:rsidRPr="00387B63">
              <w:rPr>
                <w:szCs w:val="24"/>
              </w:rPr>
              <w:t>8.</w:t>
            </w:r>
            <w:r>
              <w:rPr>
                <w:szCs w:val="24"/>
              </w:rPr>
              <w:t>7</w:t>
            </w:r>
            <w:r w:rsidRPr="00387B63">
              <w:rPr>
                <w:szCs w:val="24"/>
              </w:rPr>
              <w:t>.</w:t>
            </w:r>
          </w:p>
        </w:tc>
        <w:tc>
          <w:tcPr>
            <w:tcW w:w="4543" w:type="dxa"/>
          </w:tcPr>
          <w:p w14:paraId="330DE11A" w14:textId="409C0A8C" w:rsidR="005F7DB2" w:rsidRPr="00387B63" w:rsidRDefault="005F7DB2" w:rsidP="005F7DB2">
            <w:pPr>
              <w:jc w:val="both"/>
              <w:rPr>
                <w:szCs w:val="24"/>
              </w:rPr>
            </w:pPr>
            <w:r w:rsidRPr="00387B63">
              <w:rPr>
                <w:iCs/>
                <w:szCs w:val="24"/>
              </w:rPr>
              <w:t>Peržiūrėti ir prireikus tikslinti ŽŪM ESOC personalinę sudėtį ir</w:t>
            </w:r>
            <w:r w:rsidRPr="00387B63">
              <w:rPr>
                <w:szCs w:val="24"/>
              </w:rPr>
              <w:t xml:space="preserve"> </w:t>
            </w:r>
            <w:r w:rsidRPr="00387B63">
              <w:rPr>
                <w:iCs/>
                <w:szCs w:val="24"/>
              </w:rPr>
              <w:t>ŽŪM ESOC nuostatus.</w:t>
            </w:r>
          </w:p>
        </w:tc>
        <w:tc>
          <w:tcPr>
            <w:tcW w:w="1276" w:type="dxa"/>
          </w:tcPr>
          <w:p w14:paraId="368183A1" w14:textId="78A70CE7" w:rsidR="005F7DB2" w:rsidRPr="00387B63" w:rsidRDefault="005F7DB2" w:rsidP="005F7DB2">
            <w:pPr>
              <w:jc w:val="both"/>
              <w:rPr>
                <w:szCs w:val="24"/>
              </w:rPr>
            </w:pPr>
            <w:r w:rsidRPr="00387B63">
              <w:rPr>
                <w:szCs w:val="24"/>
              </w:rPr>
              <w:t>Pagal poreikį</w:t>
            </w:r>
          </w:p>
        </w:tc>
        <w:tc>
          <w:tcPr>
            <w:tcW w:w="2410" w:type="dxa"/>
          </w:tcPr>
          <w:p w14:paraId="21A38185" w14:textId="487DC80F" w:rsidR="005F7DB2" w:rsidRPr="00387B63" w:rsidRDefault="005F7DB2" w:rsidP="005F7DB2">
            <w:pPr>
              <w:jc w:val="both"/>
              <w:rPr>
                <w:szCs w:val="24"/>
              </w:rPr>
            </w:pPr>
            <w:r w:rsidRPr="00387B63">
              <w:rPr>
                <w:szCs w:val="24"/>
              </w:rPr>
              <w:t>ŽŪM SPD KKS</w:t>
            </w:r>
          </w:p>
        </w:tc>
        <w:tc>
          <w:tcPr>
            <w:tcW w:w="5250" w:type="dxa"/>
          </w:tcPr>
          <w:p w14:paraId="483E9775" w14:textId="2F8A556B" w:rsidR="005F7DB2" w:rsidRPr="00387B63" w:rsidRDefault="005F7DB2" w:rsidP="005F7DB2">
            <w:pPr>
              <w:jc w:val="both"/>
              <w:rPr>
                <w:szCs w:val="24"/>
              </w:rPr>
            </w:pPr>
            <w:r w:rsidRPr="00387B63">
              <w:rPr>
                <w:szCs w:val="24"/>
              </w:rPr>
              <w:t>Peržiūrėta ir prireikus patikslinta ŽŪM ESOC personalinė sudėtis ir ŽŪM ESOC nuostatai.</w:t>
            </w:r>
          </w:p>
        </w:tc>
      </w:tr>
      <w:tr w:rsidR="005F7DB2" w:rsidRPr="0029313F" w14:paraId="2706C3BE" w14:textId="77777777" w:rsidTr="00A86DA1">
        <w:tc>
          <w:tcPr>
            <w:tcW w:w="697" w:type="dxa"/>
          </w:tcPr>
          <w:p w14:paraId="61E9C0F0" w14:textId="24447ADF" w:rsidR="005F7DB2" w:rsidRPr="00387B63" w:rsidRDefault="005F7DB2" w:rsidP="005F7DB2">
            <w:pPr>
              <w:jc w:val="center"/>
              <w:rPr>
                <w:szCs w:val="24"/>
              </w:rPr>
            </w:pPr>
            <w:r w:rsidRPr="00387B63">
              <w:rPr>
                <w:szCs w:val="24"/>
              </w:rPr>
              <w:t>8.</w:t>
            </w:r>
            <w:r>
              <w:rPr>
                <w:szCs w:val="24"/>
              </w:rPr>
              <w:t>8</w:t>
            </w:r>
            <w:r w:rsidRPr="00387B63">
              <w:rPr>
                <w:szCs w:val="24"/>
              </w:rPr>
              <w:t>.</w:t>
            </w:r>
          </w:p>
        </w:tc>
        <w:tc>
          <w:tcPr>
            <w:tcW w:w="4543" w:type="dxa"/>
          </w:tcPr>
          <w:p w14:paraId="5F9B9991" w14:textId="1FFC4D29" w:rsidR="005F7DB2" w:rsidRPr="00387B63" w:rsidRDefault="005F7DB2" w:rsidP="005F7DB2">
            <w:pPr>
              <w:jc w:val="both"/>
              <w:rPr>
                <w:iCs/>
                <w:szCs w:val="24"/>
              </w:rPr>
            </w:pPr>
            <w:r w:rsidRPr="00387B63">
              <w:rPr>
                <w:iCs/>
                <w:szCs w:val="24"/>
              </w:rPr>
              <w:t>Peržiūrėti ir prireikus atnaujinti ŽŪM kompetencijai priskirtose veiklos srityse galimų pavojų ir ekstremaliųjų situacijų rizikos analizę.</w:t>
            </w:r>
          </w:p>
        </w:tc>
        <w:tc>
          <w:tcPr>
            <w:tcW w:w="1276" w:type="dxa"/>
          </w:tcPr>
          <w:p w14:paraId="2E591A72" w14:textId="77777777" w:rsidR="005F7DB2" w:rsidRPr="00387B63" w:rsidRDefault="005F7DB2" w:rsidP="005F7DB2">
            <w:pPr>
              <w:jc w:val="both"/>
              <w:rPr>
                <w:szCs w:val="24"/>
              </w:rPr>
            </w:pPr>
            <w:r w:rsidRPr="00387B63">
              <w:rPr>
                <w:szCs w:val="24"/>
              </w:rPr>
              <w:t xml:space="preserve">Kasmet I </w:t>
            </w:r>
            <w:proofErr w:type="spellStart"/>
            <w:r w:rsidRPr="00387B63">
              <w:rPr>
                <w:szCs w:val="24"/>
              </w:rPr>
              <w:t>ketv</w:t>
            </w:r>
            <w:proofErr w:type="spellEnd"/>
            <w:r w:rsidRPr="00387B63">
              <w:rPr>
                <w:szCs w:val="24"/>
              </w:rPr>
              <w:t>.</w:t>
            </w:r>
          </w:p>
          <w:p w14:paraId="6F5F3C78" w14:textId="77777777" w:rsidR="005F7DB2" w:rsidRPr="00387B63" w:rsidRDefault="005F7DB2" w:rsidP="005F7DB2">
            <w:pPr>
              <w:jc w:val="both"/>
              <w:rPr>
                <w:szCs w:val="24"/>
              </w:rPr>
            </w:pPr>
          </w:p>
        </w:tc>
        <w:tc>
          <w:tcPr>
            <w:tcW w:w="2410" w:type="dxa"/>
          </w:tcPr>
          <w:p w14:paraId="339FBDE8" w14:textId="103AE021" w:rsidR="005F7DB2" w:rsidRPr="00387B63" w:rsidRDefault="005F7DB2" w:rsidP="005F7DB2">
            <w:pPr>
              <w:jc w:val="both"/>
              <w:rPr>
                <w:szCs w:val="24"/>
              </w:rPr>
            </w:pPr>
            <w:r w:rsidRPr="00387B63">
              <w:rPr>
                <w:szCs w:val="24"/>
              </w:rPr>
              <w:t>ŽŪM SPD KKS</w:t>
            </w:r>
          </w:p>
        </w:tc>
        <w:tc>
          <w:tcPr>
            <w:tcW w:w="5250" w:type="dxa"/>
          </w:tcPr>
          <w:p w14:paraId="247491B6" w14:textId="3F8CA055" w:rsidR="005F7DB2" w:rsidRPr="00387B63" w:rsidRDefault="005F7DB2" w:rsidP="005F7DB2">
            <w:pPr>
              <w:jc w:val="both"/>
              <w:rPr>
                <w:szCs w:val="24"/>
              </w:rPr>
            </w:pPr>
            <w:r w:rsidRPr="00387B63">
              <w:rPr>
                <w:szCs w:val="24"/>
              </w:rPr>
              <w:t>Peržiūrėta ir prireikus atnaujinta</w:t>
            </w:r>
            <w:r w:rsidRPr="00BE1B9F">
              <w:rPr>
                <w:iCs/>
                <w:szCs w:val="24"/>
              </w:rPr>
              <w:t xml:space="preserve"> galimų pavojų ir ekstremaliųjų situacijų </w:t>
            </w:r>
            <w:r w:rsidRPr="00387B63">
              <w:rPr>
                <w:szCs w:val="24"/>
              </w:rPr>
              <w:t>rizikos analizė.</w:t>
            </w:r>
          </w:p>
        </w:tc>
      </w:tr>
      <w:tr w:rsidR="005F7DB2" w:rsidRPr="0029313F" w14:paraId="31ED230D" w14:textId="77777777" w:rsidTr="00A86DA1">
        <w:tc>
          <w:tcPr>
            <w:tcW w:w="697" w:type="dxa"/>
          </w:tcPr>
          <w:p w14:paraId="66F31D72" w14:textId="0A8DDC42" w:rsidR="005F7DB2" w:rsidRPr="00387B63" w:rsidRDefault="005F7DB2" w:rsidP="005F7DB2">
            <w:pPr>
              <w:jc w:val="center"/>
              <w:rPr>
                <w:szCs w:val="24"/>
              </w:rPr>
            </w:pPr>
            <w:r w:rsidRPr="00387B63">
              <w:rPr>
                <w:szCs w:val="24"/>
              </w:rPr>
              <w:t>8.</w:t>
            </w:r>
            <w:r>
              <w:rPr>
                <w:szCs w:val="24"/>
              </w:rPr>
              <w:t>9</w:t>
            </w:r>
            <w:r w:rsidRPr="00387B63">
              <w:rPr>
                <w:szCs w:val="24"/>
              </w:rPr>
              <w:t>.</w:t>
            </w:r>
          </w:p>
        </w:tc>
        <w:tc>
          <w:tcPr>
            <w:tcW w:w="4543" w:type="dxa"/>
          </w:tcPr>
          <w:p w14:paraId="17BD9D58" w14:textId="56E196E1" w:rsidR="005F7DB2" w:rsidRPr="00387B63" w:rsidRDefault="005F7DB2" w:rsidP="005F7DB2">
            <w:pPr>
              <w:jc w:val="both"/>
              <w:rPr>
                <w:iCs/>
                <w:szCs w:val="24"/>
              </w:rPr>
            </w:pPr>
            <w:r w:rsidRPr="00387B63">
              <w:rPr>
                <w:iCs/>
                <w:szCs w:val="24"/>
              </w:rPr>
              <w:t xml:space="preserve">Peržiūrėti ir prireikus atnaujinti ŽŪM </w:t>
            </w:r>
            <w:r>
              <w:rPr>
                <w:iCs/>
                <w:szCs w:val="24"/>
              </w:rPr>
              <w:t>K</w:t>
            </w:r>
            <w:r w:rsidRPr="00387B63">
              <w:rPr>
                <w:iCs/>
                <w:szCs w:val="24"/>
              </w:rPr>
              <w:t>rizių ir ekstremaliųjų situacijų valdymo planą.</w:t>
            </w:r>
          </w:p>
        </w:tc>
        <w:tc>
          <w:tcPr>
            <w:tcW w:w="1276" w:type="dxa"/>
          </w:tcPr>
          <w:p w14:paraId="604A0744" w14:textId="4EB069DA" w:rsidR="005F7DB2" w:rsidRPr="00387B63" w:rsidRDefault="005F7DB2" w:rsidP="005F7DB2">
            <w:pPr>
              <w:jc w:val="both"/>
              <w:rPr>
                <w:szCs w:val="24"/>
              </w:rPr>
            </w:pPr>
            <w:r w:rsidRPr="00387B63">
              <w:rPr>
                <w:szCs w:val="24"/>
              </w:rPr>
              <w:t xml:space="preserve">Kasmet </w:t>
            </w:r>
          </w:p>
        </w:tc>
        <w:tc>
          <w:tcPr>
            <w:tcW w:w="2410" w:type="dxa"/>
          </w:tcPr>
          <w:p w14:paraId="1305B4CA" w14:textId="084BE6C5" w:rsidR="005F7DB2" w:rsidRPr="00387B63" w:rsidRDefault="005F7DB2" w:rsidP="005F7DB2">
            <w:pPr>
              <w:jc w:val="both"/>
              <w:rPr>
                <w:szCs w:val="24"/>
              </w:rPr>
            </w:pPr>
            <w:r w:rsidRPr="00387B63">
              <w:rPr>
                <w:szCs w:val="24"/>
              </w:rPr>
              <w:t>ŽŪM SPD KKS</w:t>
            </w:r>
          </w:p>
        </w:tc>
        <w:tc>
          <w:tcPr>
            <w:tcW w:w="5250" w:type="dxa"/>
          </w:tcPr>
          <w:p w14:paraId="36FD63DF" w14:textId="5FB8F2AA" w:rsidR="005F7DB2" w:rsidRPr="00387B63" w:rsidRDefault="005F7DB2" w:rsidP="005F7DB2">
            <w:pPr>
              <w:jc w:val="both"/>
              <w:rPr>
                <w:szCs w:val="24"/>
              </w:rPr>
            </w:pPr>
            <w:r w:rsidRPr="00387B63">
              <w:rPr>
                <w:szCs w:val="24"/>
              </w:rPr>
              <w:t xml:space="preserve">Peržiūrėtas ir prireikus atnaujintas </w:t>
            </w:r>
            <w:r>
              <w:rPr>
                <w:szCs w:val="24"/>
              </w:rPr>
              <w:t xml:space="preserve">ŽŪM </w:t>
            </w:r>
            <w:r w:rsidRPr="00387B63">
              <w:rPr>
                <w:szCs w:val="24"/>
              </w:rPr>
              <w:t>Krizių ir ekstremaliųjų situacijų valdymo planas.</w:t>
            </w:r>
          </w:p>
        </w:tc>
      </w:tr>
      <w:tr w:rsidR="005F7DB2" w:rsidRPr="0029313F" w14:paraId="2A7535BA" w14:textId="77777777" w:rsidTr="00A86DA1">
        <w:tc>
          <w:tcPr>
            <w:tcW w:w="697" w:type="dxa"/>
          </w:tcPr>
          <w:p w14:paraId="2B9A6994" w14:textId="0596503E" w:rsidR="005F7DB2" w:rsidRPr="00387B63" w:rsidRDefault="005F7DB2" w:rsidP="005F7DB2">
            <w:pPr>
              <w:jc w:val="center"/>
              <w:rPr>
                <w:szCs w:val="24"/>
              </w:rPr>
            </w:pPr>
            <w:r w:rsidRPr="00387B63">
              <w:rPr>
                <w:szCs w:val="24"/>
              </w:rPr>
              <w:t>8</w:t>
            </w:r>
            <w:r>
              <w:rPr>
                <w:szCs w:val="24"/>
              </w:rPr>
              <w:t>.10</w:t>
            </w:r>
            <w:r w:rsidRPr="00387B63">
              <w:rPr>
                <w:szCs w:val="24"/>
              </w:rPr>
              <w:t>.</w:t>
            </w:r>
          </w:p>
        </w:tc>
        <w:tc>
          <w:tcPr>
            <w:tcW w:w="4543" w:type="dxa"/>
          </w:tcPr>
          <w:p w14:paraId="5DD11E38" w14:textId="2ED815C5" w:rsidR="005F7DB2" w:rsidRPr="00387B63" w:rsidRDefault="005F7DB2" w:rsidP="005F7DB2">
            <w:pPr>
              <w:jc w:val="both"/>
              <w:rPr>
                <w:iCs/>
                <w:szCs w:val="24"/>
              </w:rPr>
            </w:pPr>
            <w:r w:rsidRPr="00387B63">
              <w:rPr>
                <w:iCs/>
                <w:szCs w:val="24"/>
              </w:rPr>
              <w:t xml:space="preserve">Peržiūrėti ir prireikus atnaujinti ŽŪM Prevencijos priemonių planą. </w:t>
            </w:r>
          </w:p>
        </w:tc>
        <w:tc>
          <w:tcPr>
            <w:tcW w:w="1276" w:type="dxa"/>
          </w:tcPr>
          <w:p w14:paraId="3A8120D0" w14:textId="6F13B6C2" w:rsidR="005F7DB2" w:rsidRPr="00387B63" w:rsidRDefault="005F7DB2" w:rsidP="005F7DB2">
            <w:pPr>
              <w:jc w:val="both"/>
              <w:rPr>
                <w:szCs w:val="24"/>
              </w:rPr>
            </w:pPr>
            <w:r w:rsidRPr="00387B63">
              <w:rPr>
                <w:szCs w:val="24"/>
              </w:rPr>
              <w:t xml:space="preserve">Kasmet I </w:t>
            </w:r>
            <w:proofErr w:type="spellStart"/>
            <w:r w:rsidRPr="00387B63">
              <w:rPr>
                <w:szCs w:val="24"/>
              </w:rPr>
              <w:t>ketv</w:t>
            </w:r>
            <w:proofErr w:type="spellEnd"/>
            <w:r w:rsidRPr="00387B63">
              <w:rPr>
                <w:szCs w:val="24"/>
              </w:rPr>
              <w:t>.</w:t>
            </w:r>
          </w:p>
        </w:tc>
        <w:tc>
          <w:tcPr>
            <w:tcW w:w="2410" w:type="dxa"/>
          </w:tcPr>
          <w:p w14:paraId="06D49692" w14:textId="0E8C48D0" w:rsidR="005F7DB2" w:rsidRPr="00387B63" w:rsidRDefault="005F7DB2" w:rsidP="005F7DB2">
            <w:pPr>
              <w:jc w:val="both"/>
              <w:rPr>
                <w:szCs w:val="24"/>
              </w:rPr>
            </w:pPr>
            <w:r w:rsidRPr="00387B63">
              <w:rPr>
                <w:szCs w:val="24"/>
              </w:rPr>
              <w:t>ŽŪM SPD KKS</w:t>
            </w:r>
          </w:p>
        </w:tc>
        <w:tc>
          <w:tcPr>
            <w:tcW w:w="5250" w:type="dxa"/>
          </w:tcPr>
          <w:p w14:paraId="346BE677" w14:textId="6A7E7DBD" w:rsidR="005F7DB2" w:rsidRPr="00387B63" w:rsidRDefault="005F7DB2" w:rsidP="005F7DB2">
            <w:pPr>
              <w:jc w:val="both"/>
              <w:rPr>
                <w:szCs w:val="24"/>
              </w:rPr>
            </w:pPr>
            <w:r w:rsidRPr="00387B63">
              <w:rPr>
                <w:szCs w:val="24"/>
              </w:rPr>
              <w:t>Peržiūrėtas ir prireikus atnaujintas ŽŪM Prevencijos priemonių planas.</w:t>
            </w:r>
          </w:p>
        </w:tc>
      </w:tr>
      <w:tr w:rsidR="005F7DB2" w:rsidRPr="0029313F" w14:paraId="6BE4E87C" w14:textId="77777777" w:rsidTr="00A86DA1">
        <w:trPr>
          <w:trHeight w:val="925"/>
        </w:trPr>
        <w:tc>
          <w:tcPr>
            <w:tcW w:w="697" w:type="dxa"/>
          </w:tcPr>
          <w:p w14:paraId="19CDE256" w14:textId="2701855A" w:rsidR="005F7DB2" w:rsidRPr="00387B63" w:rsidRDefault="005F7DB2" w:rsidP="005F7DB2">
            <w:pPr>
              <w:jc w:val="center"/>
              <w:rPr>
                <w:szCs w:val="24"/>
              </w:rPr>
            </w:pPr>
            <w:r w:rsidRPr="00387B63">
              <w:rPr>
                <w:szCs w:val="24"/>
              </w:rPr>
              <w:t>8.</w:t>
            </w:r>
            <w:r>
              <w:rPr>
                <w:szCs w:val="24"/>
              </w:rPr>
              <w:t>11</w:t>
            </w:r>
            <w:r w:rsidRPr="00387B63">
              <w:rPr>
                <w:szCs w:val="24"/>
              </w:rPr>
              <w:t>.</w:t>
            </w:r>
          </w:p>
        </w:tc>
        <w:tc>
          <w:tcPr>
            <w:tcW w:w="4543" w:type="dxa"/>
          </w:tcPr>
          <w:p w14:paraId="0A70BF68" w14:textId="12AA803A" w:rsidR="005F7DB2" w:rsidRPr="00387B63" w:rsidRDefault="005F7DB2" w:rsidP="005F7DB2">
            <w:pPr>
              <w:jc w:val="both"/>
              <w:rPr>
                <w:iCs/>
                <w:szCs w:val="24"/>
              </w:rPr>
            </w:pPr>
            <w:r w:rsidRPr="00387B63">
              <w:rPr>
                <w:iCs/>
                <w:szCs w:val="24"/>
              </w:rPr>
              <w:t>Parengti ir paskelbti ŽŪM internet</w:t>
            </w:r>
            <w:r w:rsidR="001303CA">
              <w:rPr>
                <w:iCs/>
                <w:szCs w:val="24"/>
              </w:rPr>
              <w:t>o</w:t>
            </w:r>
            <w:r w:rsidRPr="00387B63">
              <w:rPr>
                <w:iCs/>
                <w:szCs w:val="24"/>
              </w:rPr>
              <w:t xml:space="preserve"> tinkla</w:t>
            </w:r>
            <w:r w:rsidR="001303CA">
              <w:rPr>
                <w:iCs/>
                <w:szCs w:val="24"/>
              </w:rPr>
              <w:t>la</w:t>
            </w:r>
            <w:r w:rsidRPr="00387B63">
              <w:rPr>
                <w:iCs/>
                <w:szCs w:val="24"/>
              </w:rPr>
              <w:t>pyje ŽŪM Prevencijos priemonių įgyvendinimo ataskaitą.</w:t>
            </w:r>
          </w:p>
        </w:tc>
        <w:tc>
          <w:tcPr>
            <w:tcW w:w="1276" w:type="dxa"/>
          </w:tcPr>
          <w:p w14:paraId="226BBB2B" w14:textId="340E992A" w:rsidR="005F7DB2" w:rsidRPr="00C86B19" w:rsidRDefault="005F7DB2" w:rsidP="005F7DB2">
            <w:pPr>
              <w:jc w:val="both"/>
              <w:rPr>
                <w:szCs w:val="24"/>
              </w:rPr>
            </w:pPr>
            <w:r w:rsidRPr="00387B63">
              <w:rPr>
                <w:szCs w:val="24"/>
              </w:rPr>
              <w:t>Kasmet iki kovo 1 d.</w:t>
            </w:r>
          </w:p>
        </w:tc>
        <w:tc>
          <w:tcPr>
            <w:tcW w:w="2410" w:type="dxa"/>
          </w:tcPr>
          <w:p w14:paraId="19F837EA" w14:textId="5773A7A2" w:rsidR="005F7DB2" w:rsidRPr="00C86B19" w:rsidRDefault="005F7DB2" w:rsidP="005F7DB2">
            <w:pPr>
              <w:jc w:val="both"/>
              <w:rPr>
                <w:szCs w:val="24"/>
              </w:rPr>
            </w:pPr>
            <w:r w:rsidRPr="00387B63">
              <w:rPr>
                <w:szCs w:val="24"/>
              </w:rPr>
              <w:t>ŽŪM SPD KKS</w:t>
            </w:r>
          </w:p>
        </w:tc>
        <w:tc>
          <w:tcPr>
            <w:tcW w:w="5250" w:type="dxa"/>
          </w:tcPr>
          <w:p w14:paraId="0CD1E904" w14:textId="49C8C0CA" w:rsidR="005F7DB2" w:rsidRPr="00387B63" w:rsidRDefault="005F7DB2" w:rsidP="005F7DB2">
            <w:pPr>
              <w:jc w:val="both"/>
              <w:rPr>
                <w:szCs w:val="24"/>
              </w:rPr>
            </w:pPr>
            <w:r w:rsidRPr="00387B63">
              <w:rPr>
                <w:szCs w:val="24"/>
              </w:rPr>
              <w:t>Parengta ir paskelbta ŽŪM internet</w:t>
            </w:r>
            <w:r w:rsidR="00993E37">
              <w:rPr>
                <w:szCs w:val="24"/>
              </w:rPr>
              <w:t>o</w:t>
            </w:r>
            <w:r w:rsidRPr="00387B63">
              <w:rPr>
                <w:szCs w:val="24"/>
              </w:rPr>
              <w:t xml:space="preserve"> </w:t>
            </w:r>
            <w:r w:rsidR="001B4FDD">
              <w:rPr>
                <w:szCs w:val="24"/>
              </w:rPr>
              <w:t>tinklalapyje</w:t>
            </w:r>
            <w:r w:rsidRPr="00387B63">
              <w:rPr>
                <w:szCs w:val="24"/>
              </w:rPr>
              <w:t xml:space="preserve"> ŽŪM Prevencijos priemonių įgyvendinimo ataskaita.</w:t>
            </w:r>
          </w:p>
        </w:tc>
      </w:tr>
      <w:tr w:rsidR="005F7DB2" w:rsidRPr="0029313F" w14:paraId="0F28BB0A" w14:textId="77777777" w:rsidTr="00307356">
        <w:tc>
          <w:tcPr>
            <w:tcW w:w="697" w:type="dxa"/>
          </w:tcPr>
          <w:p w14:paraId="02FB0D5D" w14:textId="23D05B8B" w:rsidR="005F7DB2" w:rsidRPr="00EE164E" w:rsidRDefault="005F7DB2" w:rsidP="005F7DB2">
            <w:pPr>
              <w:jc w:val="center"/>
              <w:rPr>
                <w:b/>
                <w:bCs/>
                <w:color w:val="000000"/>
                <w:szCs w:val="24"/>
              </w:rPr>
            </w:pPr>
            <w:r w:rsidRPr="00EE164E">
              <w:rPr>
                <w:b/>
                <w:bCs/>
                <w:color w:val="000000"/>
                <w:szCs w:val="24"/>
              </w:rPr>
              <w:t>9.</w:t>
            </w:r>
          </w:p>
        </w:tc>
        <w:tc>
          <w:tcPr>
            <w:tcW w:w="13479" w:type="dxa"/>
            <w:gridSpan w:val="4"/>
          </w:tcPr>
          <w:p w14:paraId="56D39C87" w14:textId="45D1B5F9" w:rsidR="005F7DB2" w:rsidRPr="00EE164E" w:rsidRDefault="005F7DB2" w:rsidP="005F7DB2">
            <w:pPr>
              <w:jc w:val="center"/>
              <w:rPr>
                <w:b/>
                <w:bCs/>
                <w:color w:val="000000"/>
                <w:szCs w:val="24"/>
              </w:rPr>
            </w:pPr>
            <w:r w:rsidRPr="00EE164E">
              <w:rPr>
                <w:b/>
                <w:bCs/>
                <w:color w:val="000000"/>
                <w:szCs w:val="24"/>
              </w:rPr>
              <w:t>Krizių valdymo ir civilinės saugos mokymai ir pratybos</w:t>
            </w:r>
          </w:p>
        </w:tc>
      </w:tr>
      <w:tr w:rsidR="005F7DB2" w:rsidRPr="0029313F" w14:paraId="740E5E3C" w14:textId="77777777" w:rsidTr="00A86DA1">
        <w:trPr>
          <w:trHeight w:val="1198"/>
        </w:trPr>
        <w:tc>
          <w:tcPr>
            <w:tcW w:w="697" w:type="dxa"/>
          </w:tcPr>
          <w:p w14:paraId="68D6A734" w14:textId="569DC29E" w:rsidR="005F7DB2" w:rsidRPr="00387B63" w:rsidRDefault="005F7DB2" w:rsidP="005F7DB2">
            <w:pPr>
              <w:jc w:val="center"/>
              <w:rPr>
                <w:szCs w:val="24"/>
              </w:rPr>
            </w:pPr>
            <w:r w:rsidRPr="00387B63">
              <w:rPr>
                <w:szCs w:val="24"/>
              </w:rPr>
              <w:lastRenderedPageBreak/>
              <w:t>9.1.</w:t>
            </w:r>
          </w:p>
        </w:tc>
        <w:tc>
          <w:tcPr>
            <w:tcW w:w="4543" w:type="dxa"/>
          </w:tcPr>
          <w:p w14:paraId="0DD95DAB" w14:textId="0A9FA0E3" w:rsidR="005F7DB2" w:rsidRPr="00387B63" w:rsidRDefault="005F7DB2" w:rsidP="005F7DB2">
            <w:pPr>
              <w:jc w:val="both"/>
              <w:rPr>
                <w:szCs w:val="24"/>
              </w:rPr>
            </w:pPr>
            <w:r w:rsidRPr="00387B63">
              <w:rPr>
                <w:szCs w:val="24"/>
              </w:rPr>
              <w:t>Organizuoti CS mokymus darbo vietoje ŽŪM darbuotojams pagal valstybės tarnautojų ir darbuotojų tipinę CS mokymo programą.</w:t>
            </w:r>
          </w:p>
        </w:tc>
        <w:tc>
          <w:tcPr>
            <w:tcW w:w="1276" w:type="dxa"/>
          </w:tcPr>
          <w:p w14:paraId="66EB328C" w14:textId="33C8C365" w:rsidR="005F7DB2" w:rsidRPr="00387B63" w:rsidRDefault="005F7DB2" w:rsidP="005F7DB2">
            <w:pPr>
              <w:jc w:val="both"/>
              <w:rPr>
                <w:szCs w:val="24"/>
              </w:rPr>
            </w:pPr>
            <w:r w:rsidRPr="00387B63">
              <w:rPr>
                <w:szCs w:val="24"/>
              </w:rPr>
              <w:t>Kasmet</w:t>
            </w:r>
          </w:p>
        </w:tc>
        <w:tc>
          <w:tcPr>
            <w:tcW w:w="2410" w:type="dxa"/>
          </w:tcPr>
          <w:p w14:paraId="67FF255C" w14:textId="6DF6E962" w:rsidR="005F7DB2" w:rsidRPr="00387B63" w:rsidRDefault="005F7DB2" w:rsidP="005F7DB2">
            <w:pPr>
              <w:jc w:val="both"/>
              <w:rPr>
                <w:szCs w:val="24"/>
              </w:rPr>
            </w:pPr>
            <w:r w:rsidRPr="00387B63">
              <w:rPr>
                <w:szCs w:val="24"/>
              </w:rPr>
              <w:t>ŽŪM Bendrųjų reikalų skyrius</w:t>
            </w:r>
          </w:p>
        </w:tc>
        <w:tc>
          <w:tcPr>
            <w:tcW w:w="5250" w:type="dxa"/>
          </w:tcPr>
          <w:p w14:paraId="0C7EB5BA" w14:textId="55F1D247" w:rsidR="005F7DB2" w:rsidRPr="00387B63" w:rsidRDefault="005F7DB2" w:rsidP="005F7DB2">
            <w:pPr>
              <w:jc w:val="both"/>
              <w:rPr>
                <w:szCs w:val="24"/>
              </w:rPr>
            </w:pPr>
            <w:r w:rsidRPr="00387B63">
              <w:rPr>
                <w:szCs w:val="24"/>
              </w:rPr>
              <w:t xml:space="preserve">Kasmet organizuojamuose mokymuose dalyvavo ne mažiau kaip 90 proc. </w:t>
            </w:r>
            <w:r>
              <w:rPr>
                <w:szCs w:val="24"/>
              </w:rPr>
              <w:t>ŽŪM</w:t>
            </w:r>
            <w:r w:rsidRPr="00387B63">
              <w:rPr>
                <w:szCs w:val="24"/>
              </w:rPr>
              <w:t xml:space="preserve"> darbuotojų.</w:t>
            </w:r>
          </w:p>
        </w:tc>
      </w:tr>
      <w:tr w:rsidR="005F7DB2" w:rsidRPr="0029313F" w14:paraId="0A2A658E" w14:textId="77777777" w:rsidTr="00A86DA1">
        <w:tc>
          <w:tcPr>
            <w:tcW w:w="697" w:type="dxa"/>
          </w:tcPr>
          <w:p w14:paraId="36D25280" w14:textId="7DB5DE0A" w:rsidR="005F7DB2" w:rsidRPr="00387B63" w:rsidRDefault="005F7DB2" w:rsidP="005F7DB2">
            <w:pPr>
              <w:jc w:val="center"/>
              <w:rPr>
                <w:szCs w:val="24"/>
              </w:rPr>
            </w:pPr>
            <w:r w:rsidRPr="00387B63">
              <w:rPr>
                <w:szCs w:val="24"/>
              </w:rPr>
              <w:t>9.2.</w:t>
            </w:r>
          </w:p>
        </w:tc>
        <w:tc>
          <w:tcPr>
            <w:tcW w:w="4543" w:type="dxa"/>
          </w:tcPr>
          <w:p w14:paraId="3DB3C42E" w14:textId="44C26088" w:rsidR="005F7DB2" w:rsidRPr="00387B63" w:rsidRDefault="005F7DB2" w:rsidP="005F7DB2">
            <w:pPr>
              <w:jc w:val="both"/>
              <w:rPr>
                <w:szCs w:val="24"/>
              </w:rPr>
            </w:pPr>
            <w:r w:rsidRPr="00387B63">
              <w:rPr>
                <w:szCs w:val="24"/>
              </w:rPr>
              <w:t>Organizuoti ir</w:t>
            </w:r>
            <w:r w:rsidR="001303CA">
              <w:rPr>
                <w:szCs w:val="24"/>
              </w:rPr>
              <w:t xml:space="preserve"> (</w:t>
            </w:r>
            <w:r w:rsidRPr="00387B63">
              <w:rPr>
                <w:szCs w:val="24"/>
              </w:rPr>
              <w:t>arba</w:t>
            </w:r>
            <w:r w:rsidR="001303CA">
              <w:rPr>
                <w:szCs w:val="24"/>
              </w:rPr>
              <w:t>)</w:t>
            </w:r>
            <w:r w:rsidRPr="00387B63">
              <w:rPr>
                <w:szCs w:val="24"/>
              </w:rPr>
              <w:t xml:space="preserve"> dalyvauti krizių valdymo ir</w:t>
            </w:r>
            <w:r w:rsidRPr="00387B63">
              <w:t xml:space="preserve"> CS pratybose, </w:t>
            </w:r>
            <w:r w:rsidRPr="00387B63">
              <w:rPr>
                <w:szCs w:val="24"/>
              </w:rPr>
              <w:t>skirtose patikrinti ir tobulinti ŽŪM ir</w:t>
            </w:r>
            <w:r w:rsidR="001303CA">
              <w:rPr>
                <w:szCs w:val="24"/>
              </w:rPr>
              <w:t xml:space="preserve"> (</w:t>
            </w:r>
            <w:r>
              <w:rPr>
                <w:szCs w:val="24"/>
              </w:rPr>
              <w:t>ar</w:t>
            </w:r>
            <w:r w:rsidR="001303CA">
              <w:rPr>
                <w:szCs w:val="24"/>
              </w:rPr>
              <w:t>)</w:t>
            </w:r>
            <w:r w:rsidRPr="00387B63">
              <w:rPr>
                <w:szCs w:val="24"/>
              </w:rPr>
              <w:t xml:space="preserve"> kitų valstybės institucijų ir įstaigų pasirengimą krizėms ir ekstremaliosioms situacijoms jų veiklos srityse.</w:t>
            </w:r>
          </w:p>
        </w:tc>
        <w:tc>
          <w:tcPr>
            <w:tcW w:w="1276" w:type="dxa"/>
          </w:tcPr>
          <w:p w14:paraId="3479DDB9" w14:textId="5896F919" w:rsidR="005F7DB2" w:rsidRPr="00387B63" w:rsidRDefault="005F7DB2" w:rsidP="005F7DB2">
            <w:pPr>
              <w:jc w:val="both"/>
              <w:rPr>
                <w:szCs w:val="24"/>
              </w:rPr>
            </w:pPr>
            <w:r w:rsidRPr="00387B63">
              <w:rPr>
                <w:szCs w:val="24"/>
              </w:rPr>
              <w:t xml:space="preserve">Kasmet </w:t>
            </w:r>
          </w:p>
        </w:tc>
        <w:tc>
          <w:tcPr>
            <w:tcW w:w="2410" w:type="dxa"/>
          </w:tcPr>
          <w:p w14:paraId="73A8CAFC" w14:textId="79FFD492" w:rsidR="005F7DB2" w:rsidRPr="00387B63" w:rsidRDefault="005F7DB2" w:rsidP="005F7DB2">
            <w:pPr>
              <w:jc w:val="both"/>
              <w:rPr>
                <w:szCs w:val="24"/>
              </w:rPr>
            </w:pPr>
            <w:r w:rsidRPr="00387B63">
              <w:rPr>
                <w:szCs w:val="24"/>
              </w:rPr>
              <w:t>ŽŪM SPD KKS;</w:t>
            </w:r>
          </w:p>
          <w:p w14:paraId="423BC0D9" w14:textId="1434DA63" w:rsidR="005F7DB2" w:rsidRPr="00387B63" w:rsidRDefault="005F7DB2" w:rsidP="005F7DB2">
            <w:pPr>
              <w:jc w:val="both"/>
              <w:rPr>
                <w:szCs w:val="24"/>
              </w:rPr>
            </w:pPr>
            <w:r w:rsidRPr="00387B63">
              <w:rPr>
                <w:szCs w:val="24"/>
              </w:rPr>
              <w:t>ŽŪM pavaldžios įstaigos ir ŽŪM padaliniai pagal pratybų scenarijų</w:t>
            </w:r>
          </w:p>
        </w:tc>
        <w:tc>
          <w:tcPr>
            <w:tcW w:w="5250" w:type="dxa"/>
          </w:tcPr>
          <w:p w14:paraId="636790E2" w14:textId="2C61B383" w:rsidR="005F7DB2" w:rsidRPr="00387B63" w:rsidRDefault="005F7DB2" w:rsidP="005F7DB2">
            <w:pPr>
              <w:jc w:val="both"/>
              <w:rPr>
                <w:szCs w:val="24"/>
              </w:rPr>
            </w:pPr>
            <w:r w:rsidRPr="00387B63">
              <w:rPr>
                <w:szCs w:val="24"/>
              </w:rPr>
              <w:t>Suorganizuotos ir</w:t>
            </w:r>
            <w:r w:rsidR="00993E37">
              <w:rPr>
                <w:szCs w:val="24"/>
              </w:rPr>
              <w:t xml:space="preserve"> (</w:t>
            </w:r>
            <w:r w:rsidRPr="00387B63">
              <w:rPr>
                <w:szCs w:val="24"/>
              </w:rPr>
              <w:t>arba</w:t>
            </w:r>
            <w:r w:rsidR="00993E37">
              <w:rPr>
                <w:szCs w:val="24"/>
              </w:rPr>
              <w:t>)</w:t>
            </w:r>
            <w:r w:rsidRPr="00387B63">
              <w:rPr>
                <w:szCs w:val="24"/>
              </w:rPr>
              <w:t xml:space="preserve"> dalyvauta stalo, funkcinėse arba kompleksinėse pratybose</w:t>
            </w:r>
            <w:r w:rsidR="001B4FDD">
              <w:rPr>
                <w:szCs w:val="24"/>
              </w:rPr>
              <w:t>,</w:t>
            </w:r>
            <w:r>
              <w:rPr>
                <w:szCs w:val="24"/>
              </w:rPr>
              <w:t xml:space="preserve"> vnt</w:t>
            </w:r>
            <w:r w:rsidRPr="00387B63">
              <w:rPr>
                <w:szCs w:val="24"/>
              </w:rPr>
              <w:t>.</w:t>
            </w:r>
          </w:p>
          <w:p w14:paraId="5FA53187" w14:textId="7586C3E9" w:rsidR="005F7DB2" w:rsidRPr="00387B63" w:rsidRDefault="005F7DB2" w:rsidP="005F7DB2">
            <w:pPr>
              <w:jc w:val="both"/>
              <w:rPr>
                <w:szCs w:val="24"/>
              </w:rPr>
            </w:pPr>
            <w:r w:rsidRPr="00387B63">
              <w:rPr>
                <w:szCs w:val="24"/>
              </w:rPr>
              <w:t>Sieki</w:t>
            </w:r>
            <w:r w:rsidR="00D11D7B">
              <w:rPr>
                <w:szCs w:val="24"/>
              </w:rPr>
              <w:t>am</w:t>
            </w:r>
            <w:r w:rsidRPr="00387B63">
              <w:rPr>
                <w:szCs w:val="24"/>
              </w:rPr>
              <w:t>a reikšmė:</w:t>
            </w:r>
          </w:p>
          <w:p w14:paraId="172E252A" w14:textId="242024C0" w:rsidR="005F7DB2" w:rsidRPr="00387B63" w:rsidRDefault="005F7DB2" w:rsidP="005F7DB2">
            <w:pPr>
              <w:jc w:val="both"/>
              <w:rPr>
                <w:szCs w:val="24"/>
              </w:rPr>
            </w:pPr>
            <w:r w:rsidRPr="00387B63">
              <w:rPr>
                <w:szCs w:val="24"/>
              </w:rPr>
              <w:t xml:space="preserve">2026 m. – 1; </w:t>
            </w:r>
          </w:p>
          <w:p w14:paraId="605487C9" w14:textId="7E4C90A7" w:rsidR="005F7DB2" w:rsidRPr="00387B63" w:rsidRDefault="005F7DB2" w:rsidP="005F7DB2">
            <w:pPr>
              <w:jc w:val="both"/>
              <w:rPr>
                <w:szCs w:val="24"/>
              </w:rPr>
            </w:pPr>
            <w:r w:rsidRPr="00387B63">
              <w:rPr>
                <w:szCs w:val="24"/>
              </w:rPr>
              <w:t>2027 m. – 1;</w:t>
            </w:r>
          </w:p>
          <w:p w14:paraId="25F02E3B" w14:textId="49DCDF67" w:rsidR="005F7DB2" w:rsidRPr="00387B63" w:rsidRDefault="005F7DB2" w:rsidP="005F7DB2">
            <w:pPr>
              <w:jc w:val="both"/>
              <w:rPr>
                <w:szCs w:val="24"/>
              </w:rPr>
            </w:pPr>
            <w:r w:rsidRPr="00387B63">
              <w:rPr>
                <w:szCs w:val="24"/>
              </w:rPr>
              <w:t>2028 m. – 1.</w:t>
            </w:r>
          </w:p>
        </w:tc>
      </w:tr>
      <w:tr w:rsidR="005F7DB2" w:rsidRPr="0029313F" w14:paraId="3A601B61" w14:textId="77777777" w:rsidTr="00A86DA1">
        <w:tc>
          <w:tcPr>
            <w:tcW w:w="697" w:type="dxa"/>
          </w:tcPr>
          <w:p w14:paraId="25B9E77A" w14:textId="70CC5DDF" w:rsidR="005F7DB2" w:rsidRPr="00387B63" w:rsidRDefault="005F7DB2" w:rsidP="005F7DB2">
            <w:pPr>
              <w:jc w:val="center"/>
              <w:rPr>
                <w:szCs w:val="24"/>
              </w:rPr>
            </w:pPr>
            <w:r w:rsidRPr="00387B63">
              <w:rPr>
                <w:szCs w:val="24"/>
              </w:rPr>
              <w:t>9.3.</w:t>
            </w:r>
          </w:p>
        </w:tc>
        <w:tc>
          <w:tcPr>
            <w:tcW w:w="4543" w:type="dxa"/>
          </w:tcPr>
          <w:p w14:paraId="67F20A4F" w14:textId="12F10CEE" w:rsidR="005F7DB2" w:rsidRPr="00387B63" w:rsidRDefault="005F7DB2" w:rsidP="005F7DB2">
            <w:pPr>
              <w:jc w:val="both"/>
              <w:rPr>
                <w:szCs w:val="24"/>
              </w:rPr>
            </w:pPr>
            <w:r w:rsidRPr="00387B63">
              <w:rPr>
                <w:szCs w:val="24"/>
              </w:rPr>
              <w:t xml:space="preserve">Organizuoti susitikimus su savivaldybių atstovais dėl ekstremaliųjų situacijų </w:t>
            </w:r>
            <w:r>
              <w:rPr>
                <w:szCs w:val="24"/>
              </w:rPr>
              <w:t xml:space="preserve">valdymo </w:t>
            </w:r>
            <w:r w:rsidRPr="00387B63">
              <w:rPr>
                <w:szCs w:val="24"/>
              </w:rPr>
              <w:t>žemės ūkio sektoriuje.</w:t>
            </w:r>
          </w:p>
        </w:tc>
        <w:tc>
          <w:tcPr>
            <w:tcW w:w="1276" w:type="dxa"/>
          </w:tcPr>
          <w:p w14:paraId="75D0E0B7" w14:textId="411CC6B2" w:rsidR="005F7DB2" w:rsidRPr="00387B63" w:rsidRDefault="005F7DB2" w:rsidP="005F7DB2">
            <w:pPr>
              <w:jc w:val="both"/>
              <w:rPr>
                <w:szCs w:val="24"/>
              </w:rPr>
            </w:pPr>
            <w:r w:rsidRPr="00387B63">
              <w:rPr>
                <w:szCs w:val="24"/>
              </w:rPr>
              <w:t>Kasmet</w:t>
            </w:r>
          </w:p>
          <w:p w14:paraId="4B82747B" w14:textId="33457EBC" w:rsidR="005F7DB2" w:rsidRPr="00387B63" w:rsidRDefault="005F7DB2" w:rsidP="005F7DB2">
            <w:pPr>
              <w:jc w:val="both"/>
              <w:rPr>
                <w:szCs w:val="24"/>
              </w:rPr>
            </w:pPr>
          </w:p>
        </w:tc>
        <w:tc>
          <w:tcPr>
            <w:tcW w:w="2410" w:type="dxa"/>
          </w:tcPr>
          <w:p w14:paraId="3A41E2A2" w14:textId="77777777" w:rsidR="005F7DB2" w:rsidRPr="00387B63" w:rsidRDefault="005F7DB2" w:rsidP="005F7DB2">
            <w:pPr>
              <w:jc w:val="both"/>
              <w:rPr>
                <w:szCs w:val="24"/>
              </w:rPr>
            </w:pPr>
            <w:r w:rsidRPr="00387B63">
              <w:rPr>
                <w:szCs w:val="24"/>
              </w:rPr>
              <w:t>ŽŪM SPD KKS</w:t>
            </w:r>
          </w:p>
          <w:p w14:paraId="66BB6F38" w14:textId="31806D60" w:rsidR="005F7DB2" w:rsidRPr="00387B63" w:rsidRDefault="005F7DB2" w:rsidP="005F7DB2">
            <w:pPr>
              <w:jc w:val="both"/>
              <w:rPr>
                <w:szCs w:val="24"/>
              </w:rPr>
            </w:pPr>
          </w:p>
        </w:tc>
        <w:tc>
          <w:tcPr>
            <w:tcW w:w="5250" w:type="dxa"/>
          </w:tcPr>
          <w:p w14:paraId="75CC5184" w14:textId="6715C424" w:rsidR="005F7DB2" w:rsidRPr="00387B63" w:rsidRDefault="005F7DB2" w:rsidP="005F7DB2">
            <w:pPr>
              <w:jc w:val="both"/>
              <w:rPr>
                <w:szCs w:val="24"/>
              </w:rPr>
            </w:pPr>
            <w:r w:rsidRPr="00387B63">
              <w:rPr>
                <w:szCs w:val="24"/>
              </w:rPr>
              <w:t xml:space="preserve">Suorganizuotas ne mažiau kaip vienas susitikimas su savivaldybių atstovais per metus. </w:t>
            </w:r>
          </w:p>
        </w:tc>
      </w:tr>
      <w:tr w:rsidR="005F7DB2" w:rsidRPr="0029313F" w14:paraId="3CCB4542" w14:textId="77777777" w:rsidTr="00A86DA1">
        <w:tc>
          <w:tcPr>
            <w:tcW w:w="697" w:type="dxa"/>
          </w:tcPr>
          <w:p w14:paraId="2931049C" w14:textId="4BE1412A" w:rsidR="005F7DB2" w:rsidRPr="00387B63" w:rsidRDefault="005F7DB2" w:rsidP="005F7DB2">
            <w:pPr>
              <w:jc w:val="center"/>
              <w:rPr>
                <w:szCs w:val="24"/>
              </w:rPr>
            </w:pPr>
            <w:r w:rsidRPr="00387B63">
              <w:rPr>
                <w:szCs w:val="24"/>
              </w:rPr>
              <w:t>9.4.</w:t>
            </w:r>
          </w:p>
        </w:tc>
        <w:tc>
          <w:tcPr>
            <w:tcW w:w="4543" w:type="dxa"/>
          </w:tcPr>
          <w:p w14:paraId="588A908A" w14:textId="1629FD24" w:rsidR="005F7DB2" w:rsidRPr="00CA3C3E" w:rsidRDefault="005F7DB2" w:rsidP="005F7DB2">
            <w:pPr>
              <w:jc w:val="both"/>
              <w:rPr>
                <w:iCs/>
                <w:szCs w:val="24"/>
              </w:rPr>
            </w:pPr>
            <w:r w:rsidRPr="00387B63">
              <w:rPr>
                <w:iCs/>
                <w:szCs w:val="24"/>
              </w:rPr>
              <w:t>Užtikrinti, kad visi ŽŪM ESOC nariai būtų baigę Ugniagesių gelbėtojų mokyklos civilinės saugos mokymo programos kursus, skirtus ESOC nariams, o baigusieji tobulintų kvalifikaciją pagal tęstinio civilinės saugos mokymo programą.</w:t>
            </w:r>
          </w:p>
        </w:tc>
        <w:tc>
          <w:tcPr>
            <w:tcW w:w="1276" w:type="dxa"/>
          </w:tcPr>
          <w:p w14:paraId="56D7DCFE" w14:textId="45DB18EC" w:rsidR="005F7DB2" w:rsidRPr="00387B63" w:rsidRDefault="005F7DB2" w:rsidP="005F7DB2">
            <w:pPr>
              <w:jc w:val="both"/>
              <w:rPr>
                <w:szCs w:val="24"/>
              </w:rPr>
            </w:pPr>
            <w:r w:rsidRPr="00387B63">
              <w:rPr>
                <w:szCs w:val="24"/>
              </w:rPr>
              <w:t>Kasmet</w:t>
            </w:r>
            <w:r>
              <w:rPr>
                <w:szCs w:val="24"/>
              </w:rPr>
              <w:t>, pagal poreikį</w:t>
            </w:r>
          </w:p>
        </w:tc>
        <w:tc>
          <w:tcPr>
            <w:tcW w:w="2410" w:type="dxa"/>
          </w:tcPr>
          <w:p w14:paraId="559AF2E7" w14:textId="74F5B401" w:rsidR="005F7DB2" w:rsidRPr="00387B63" w:rsidRDefault="005F7DB2" w:rsidP="005F7DB2">
            <w:pPr>
              <w:jc w:val="both"/>
              <w:rPr>
                <w:szCs w:val="24"/>
              </w:rPr>
            </w:pPr>
            <w:r w:rsidRPr="00387B63">
              <w:rPr>
                <w:szCs w:val="24"/>
              </w:rPr>
              <w:t>ŽŪM Teisės ir personalo skyrius;</w:t>
            </w:r>
          </w:p>
          <w:p w14:paraId="3245D477" w14:textId="28D56008" w:rsidR="005F7DB2" w:rsidRPr="00387B63" w:rsidRDefault="005F7DB2" w:rsidP="005F7DB2">
            <w:pPr>
              <w:jc w:val="both"/>
              <w:rPr>
                <w:szCs w:val="24"/>
              </w:rPr>
            </w:pPr>
            <w:r w:rsidRPr="00387B63">
              <w:rPr>
                <w:szCs w:val="24"/>
              </w:rPr>
              <w:t>ŽŪM SPD KKS</w:t>
            </w:r>
          </w:p>
        </w:tc>
        <w:tc>
          <w:tcPr>
            <w:tcW w:w="5250" w:type="dxa"/>
          </w:tcPr>
          <w:p w14:paraId="3CDB562E" w14:textId="1027768F" w:rsidR="001B4FDD" w:rsidRDefault="005F7DB2" w:rsidP="005F7DB2">
            <w:pPr>
              <w:jc w:val="both"/>
              <w:rPr>
                <w:szCs w:val="24"/>
              </w:rPr>
            </w:pPr>
            <w:r w:rsidRPr="00387B63">
              <w:rPr>
                <w:szCs w:val="24"/>
              </w:rPr>
              <w:t>ŽŪM ESOC narių, baig</w:t>
            </w:r>
            <w:r w:rsidR="001B4FDD">
              <w:rPr>
                <w:szCs w:val="24"/>
              </w:rPr>
              <w:t>usių</w:t>
            </w:r>
            <w:r w:rsidRPr="00387B63">
              <w:rPr>
                <w:szCs w:val="24"/>
              </w:rPr>
              <w:t xml:space="preserve"> Ugniagesių gelbėtojų </w:t>
            </w:r>
            <w:r w:rsidR="001B4FDD">
              <w:rPr>
                <w:szCs w:val="24"/>
              </w:rPr>
              <w:t xml:space="preserve">mokyklos </w:t>
            </w:r>
            <w:r w:rsidRPr="00387B63">
              <w:rPr>
                <w:szCs w:val="24"/>
              </w:rPr>
              <w:t>civilinės saugos mokymo kursus</w:t>
            </w:r>
            <w:r>
              <w:rPr>
                <w:szCs w:val="24"/>
              </w:rPr>
              <w:t>,</w:t>
            </w:r>
            <w:r w:rsidRPr="00387B63">
              <w:rPr>
                <w:szCs w:val="24"/>
              </w:rPr>
              <w:t xml:space="preserve"> </w:t>
            </w:r>
            <w:r w:rsidR="001B4FDD" w:rsidRPr="00387B63">
              <w:rPr>
                <w:szCs w:val="24"/>
              </w:rPr>
              <w:t>skaičius</w:t>
            </w:r>
            <w:r w:rsidR="001B4FDD">
              <w:rPr>
                <w:szCs w:val="24"/>
              </w:rPr>
              <w:t xml:space="preserve">. </w:t>
            </w:r>
          </w:p>
          <w:p w14:paraId="6E292DB4" w14:textId="68748F3A" w:rsidR="005F7DB2" w:rsidRPr="00387B63" w:rsidRDefault="001B4FDD" w:rsidP="005F7DB2">
            <w:pPr>
              <w:jc w:val="both"/>
              <w:rPr>
                <w:szCs w:val="24"/>
              </w:rPr>
            </w:pPr>
            <w:r>
              <w:rPr>
                <w:szCs w:val="24"/>
              </w:rPr>
              <w:t>S</w:t>
            </w:r>
            <w:r w:rsidR="005F7DB2" w:rsidRPr="00387B63">
              <w:rPr>
                <w:szCs w:val="24"/>
              </w:rPr>
              <w:t>iek</w:t>
            </w:r>
            <w:r w:rsidR="005F7DB2">
              <w:rPr>
                <w:szCs w:val="24"/>
              </w:rPr>
              <w:t>t</w:t>
            </w:r>
            <w:r w:rsidR="005F7DB2" w:rsidRPr="00387B63">
              <w:rPr>
                <w:szCs w:val="24"/>
              </w:rPr>
              <w:t>i</w:t>
            </w:r>
            <w:r w:rsidR="005F7DB2">
              <w:rPr>
                <w:szCs w:val="24"/>
              </w:rPr>
              <w:t>n</w:t>
            </w:r>
            <w:r w:rsidR="005F7DB2" w:rsidRPr="00387B63">
              <w:rPr>
                <w:szCs w:val="24"/>
              </w:rPr>
              <w:t>a reikšmė</w:t>
            </w:r>
            <w:r w:rsidR="005F7DB2">
              <w:rPr>
                <w:szCs w:val="24"/>
              </w:rPr>
              <w:t xml:space="preserve"> </w:t>
            </w:r>
            <w:r>
              <w:rPr>
                <w:szCs w:val="24"/>
              </w:rPr>
              <w:t xml:space="preserve">– </w:t>
            </w:r>
            <w:r w:rsidR="005F7DB2">
              <w:rPr>
                <w:szCs w:val="24"/>
              </w:rPr>
              <w:t xml:space="preserve">ne </w:t>
            </w:r>
            <w:r w:rsidR="005F7DB2" w:rsidRPr="00387B63">
              <w:rPr>
                <w:szCs w:val="24"/>
              </w:rPr>
              <w:t xml:space="preserve">mažiau </w:t>
            </w:r>
            <w:r w:rsidR="005F7DB2">
              <w:rPr>
                <w:szCs w:val="24"/>
              </w:rPr>
              <w:t xml:space="preserve">kaip </w:t>
            </w:r>
            <w:r w:rsidR="005F7DB2" w:rsidRPr="00387B63">
              <w:rPr>
                <w:szCs w:val="24"/>
              </w:rPr>
              <w:t>80 proc.</w:t>
            </w:r>
          </w:p>
        </w:tc>
      </w:tr>
      <w:tr w:rsidR="005F7DB2" w:rsidRPr="0029313F" w14:paraId="602D7630" w14:textId="77777777" w:rsidTr="00A86DA1">
        <w:tc>
          <w:tcPr>
            <w:tcW w:w="697" w:type="dxa"/>
          </w:tcPr>
          <w:p w14:paraId="52905766" w14:textId="28EBEF64" w:rsidR="005F7DB2" w:rsidRPr="00387B63" w:rsidRDefault="005F7DB2" w:rsidP="005F7DB2">
            <w:pPr>
              <w:jc w:val="center"/>
              <w:rPr>
                <w:szCs w:val="24"/>
              </w:rPr>
            </w:pPr>
            <w:r>
              <w:rPr>
                <w:szCs w:val="24"/>
              </w:rPr>
              <w:t>9.5.</w:t>
            </w:r>
          </w:p>
        </w:tc>
        <w:tc>
          <w:tcPr>
            <w:tcW w:w="4543" w:type="dxa"/>
          </w:tcPr>
          <w:p w14:paraId="0675C218" w14:textId="4B1BFAA9" w:rsidR="005F7DB2" w:rsidRPr="00387B63" w:rsidRDefault="005F7DB2" w:rsidP="005F7DB2">
            <w:pPr>
              <w:jc w:val="both"/>
              <w:rPr>
                <w:iCs/>
                <w:szCs w:val="24"/>
              </w:rPr>
            </w:pPr>
            <w:r w:rsidRPr="009A529C">
              <w:rPr>
                <w:iCs/>
                <w:szCs w:val="24"/>
              </w:rPr>
              <w:t>Organizuoti ŽŪM imitacines pratybas kibernetinio saugumo tema.</w:t>
            </w:r>
          </w:p>
        </w:tc>
        <w:tc>
          <w:tcPr>
            <w:tcW w:w="1276" w:type="dxa"/>
          </w:tcPr>
          <w:p w14:paraId="6EA3C49E" w14:textId="2CB544DC" w:rsidR="005F7DB2" w:rsidRPr="00387B63" w:rsidRDefault="005F7DB2" w:rsidP="005F7DB2">
            <w:pPr>
              <w:jc w:val="both"/>
              <w:rPr>
                <w:szCs w:val="24"/>
              </w:rPr>
            </w:pPr>
            <w:r>
              <w:rPr>
                <w:szCs w:val="24"/>
              </w:rPr>
              <w:t>Kasmet</w:t>
            </w:r>
          </w:p>
        </w:tc>
        <w:tc>
          <w:tcPr>
            <w:tcW w:w="2410" w:type="dxa"/>
          </w:tcPr>
          <w:p w14:paraId="546ED0F6" w14:textId="77777777" w:rsidR="005F7DB2" w:rsidRPr="009A529C" w:rsidRDefault="005F7DB2" w:rsidP="005F7DB2">
            <w:pPr>
              <w:jc w:val="both"/>
              <w:rPr>
                <w:szCs w:val="24"/>
              </w:rPr>
            </w:pPr>
            <w:r w:rsidRPr="009A529C">
              <w:rPr>
                <w:szCs w:val="24"/>
              </w:rPr>
              <w:t>ŽŪM Bendrųjų reikalų skyrius</w:t>
            </w:r>
          </w:p>
          <w:p w14:paraId="1BBAE08E" w14:textId="55D5DA28" w:rsidR="005F7DB2" w:rsidRPr="00FD4D52" w:rsidRDefault="005F7DB2" w:rsidP="005F7DB2">
            <w:pPr>
              <w:jc w:val="both"/>
              <w:rPr>
                <w:szCs w:val="24"/>
              </w:rPr>
            </w:pPr>
            <w:r w:rsidRPr="00FD4D52">
              <w:rPr>
                <w:szCs w:val="24"/>
              </w:rPr>
              <w:t xml:space="preserve">ŽŪM Turto </w:t>
            </w:r>
            <w:r w:rsidR="003019E8" w:rsidRPr="00FD4D52">
              <w:rPr>
                <w:szCs w:val="24"/>
              </w:rPr>
              <w:t xml:space="preserve">valdymo </w:t>
            </w:r>
            <w:r w:rsidRPr="00FD4D52">
              <w:rPr>
                <w:szCs w:val="24"/>
              </w:rPr>
              <w:t>skyrius</w:t>
            </w:r>
          </w:p>
        </w:tc>
        <w:tc>
          <w:tcPr>
            <w:tcW w:w="5250" w:type="dxa"/>
          </w:tcPr>
          <w:p w14:paraId="692A504D" w14:textId="77777777" w:rsidR="001B4FDD" w:rsidRDefault="005F7DB2" w:rsidP="005F7DB2">
            <w:pPr>
              <w:jc w:val="both"/>
              <w:rPr>
                <w:szCs w:val="24"/>
              </w:rPr>
            </w:pPr>
            <w:r w:rsidRPr="009A529C">
              <w:rPr>
                <w:szCs w:val="24"/>
              </w:rPr>
              <w:t>Organizuotos imitacinės kibernetinio saugumo pratybos</w:t>
            </w:r>
            <w:r>
              <w:rPr>
                <w:szCs w:val="24"/>
              </w:rPr>
              <w:t>.</w:t>
            </w:r>
            <w:r w:rsidRPr="009A529C">
              <w:rPr>
                <w:szCs w:val="24"/>
              </w:rPr>
              <w:t xml:space="preserve"> </w:t>
            </w:r>
          </w:p>
          <w:p w14:paraId="6B456480" w14:textId="5B1C011F" w:rsidR="005F7DB2" w:rsidRPr="00387B63" w:rsidRDefault="005F7DB2" w:rsidP="005F7DB2">
            <w:pPr>
              <w:jc w:val="both"/>
              <w:rPr>
                <w:szCs w:val="24"/>
              </w:rPr>
            </w:pPr>
            <w:r>
              <w:rPr>
                <w:szCs w:val="24"/>
              </w:rPr>
              <w:t>S</w:t>
            </w:r>
            <w:r w:rsidRPr="002A60E2">
              <w:rPr>
                <w:szCs w:val="24"/>
              </w:rPr>
              <w:t>ieki</w:t>
            </w:r>
            <w:r w:rsidR="00D11D7B">
              <w:rPr>
                <w:szCs w:val="24"/>
              </w:rPr>
              <w:t>am</w:t>
            </w:r>
            <w:r w:rsidRPr="002A60E2">
              <w:rPr>
                <w:szCs w:val="24"/>
              </w:rPr>
              <w:t xml:space="preserve">a reikšmė </w:t>
            </w:r>
            <w:r w:rsidR="001B4FDD">
              <w:rPr>
                <w:szCs w:val="24"/>
              </w:rPr>
              <w:t xml:space="preserve">– </w:t>
            </w:r>
            <w:r w:rsidRPr="002A60E2">
              <w:rPr>
                <w:szCs w:val="24"/>
              </w:rPr>
              <w:t>9</w:t>
            </w:r>
            <w:r>
              <w:rPr>
                <w:szCs w:val="24"/>
              </w:rPr>
              <w:t>0</w:t>
            </w:r>
            <w:r w:rsidRPr="002A60E2">
              <w:rPr>
                <w:szCs w:val="24"/>
              </w:rPr>
              <w:t xml:space="preserve"> proc.</w:t>
            </w:r>
            <w:r>
              <w:rPr>
                <w:szCs w:val="24"/>
              </w:rPr>
              <w:t xml:space="preserve"> </w:t>
            </w:r>
            <w:r w:rsidRPr="009A529C">
              <w:rPr>
                <w:szCs w:val="24"/>
              </w:rPr>
              <w:t xml:space="preserve">dalyvavusių </w:t>
            </w:r>
            <w:r>
              <w:rPr>
                <w:szCs w:val="24"/>
              </w:rPr>
              <w:t>ŽŪM darbuotojų.</w:t>
            </w:r>
          </w:p>
        </w:tc>
      </w:tr>
      <w:tr w:rsidR="005F7DB2" w:rsidRPr="0029313F" w14:paraId="42456C49" w14:textId="77777777" w:rsidTr="00307356">
        <w:tc>
          <w:tcPr>
            <w:tcW w:w="697" w:type="dxa"/>
          </w:tcPr>
          <w:p w14:paraId="173E1D6B" w14:textId="265981E8" w:rsidR="005F7DB2" w:rsidRPr="00EE164E" w:rsidRDefault="005F7DB2" w:rsidP="005F7DB2">
            <w:pPr>
              <w:jc w:val="center"/>
              <w:rPr>
                <w:b/>
                <w:bCs/>
                <w:color w:val="000000"/>
                <w:szCs w:val="24"/>
              </w:rPr>
            </w:pPr>
            <w:r w:rsidRPr="00EE164E">
              <w:rPr>
                <w:b/>
                <w:bCs/>
                <w:color w:val="000000"/>
                <w:szCs w:val="24"/>
              </w:rPr>
              <w:t>10.</w:t>
            </w:r>
          </w:p>
        </w:tc>
        <w:tc>
          <w:tcPr>
            <w:tcW w:w="13479" w:type="dxa"/>
            <w:gridSpan w:val="4"/>
          </w:tcPr>
          <w:p w14:paraId="05E1CB6B" w14:textId="61309E6F" w:rsidR="005F7DB2" w:rsidRPr="00EE164E" w:rsidRDefault="005F7DB2" w:rsidP="005F7DB2">
            <w:pPr>
              <w:jc w:val="center"/>
              <w:rPr>
                <w:b/>
                <w:bCs/>
                <w:color w:val="000000"/>
                <w:szCs w:val="24"/>
              </w:rPr>
            </w:pPr>
            <w:r w:rsidRPr="00EE164E">
              <w:rPr>
                <w:b/>
                <w:bCs/>
                <w:color w:val="000000"/>
                <w:szCs w:val="24"/>
              </w:rPr>
              <w:t>Tarnautojų ir darbuotojų perspėjimas ir informavimas apie gresiančią ar susidariusią krizę ar</w:t>
            </w:r>
            <w:r w:rsidR="005309D6">
              <w:rPr>
                <w:b/>
                <w:bCs/>
                <w:color w:val="000000"/>
                <w:szCs w:val="24"/>
              </w:rPr>
              <w:t>ba</w:t>
            </w:r>
            <w:r w:rsidRPr="00EE164E">
              <w:rPr>
                <w:b/>
                <w:bCs/>
                <w:color w:val="000000"/>
                <w:szCs w:val="24"/>
              </w:rPr>
              <w:t xml:space="preserve"> ekstremaliąją situaciją</w:t>
            </w:r>
          </w:p>
        </w:tc>
      </w:tr>
      <w:tr w:rsidR="005F7DB2" w:rsidRPr="0029313F" w14:paraId="2CB70665" w14:textId="77777777" w:rsidTr="00A86DA1">
        <w:tc>
          <w:tcPr>
            <w:tcW w:w="697" w:type="dxa"/>
          </w:tcPr>
          <w:p w14:paraId="3211320C" w14:textId="77D479CA" w:rsidR="005F7DB2" w:rsidRPr="00387B63" w:rsidRDefault="005F7DB2" w:rsidP="005F7DB2">
            <w:pPr>
              <w:rPr>
                <w:szCs w:val="24"/>
              </w:rPr>
            </w:pPr>
            <w:r w:rsidRPr="00387B63">
              <w:rPr>
                <w:szCs w:val="24"/>
              </w:rPr>
              <w:t>10.1.</w:t>
            </w:r>
          </w:p>
        </w:tc>
        <w:tc>
          <w:tcPr>
            <w:tcW w:w="4543" w:type="dxa"/>
          </w:tcPr>
          <w:p w14:paraId="58B9CFBF" w14:textId="35E69CFC" w:rsidR="005F7DB2" w:rsidRPr="00387B63" w:rsidRDefault="001B4FDD" w:rsidP="005F7DB2">
            <w:pPr>
              <w:jc w:val="both"/>
              <w:rPr>
                <w:iCs/>
                <w:szCs w:val="24"/>
              </w:rPr>
            </w:pPr>
            <w:r>
              <w:rPr>
                <w:iCs/>
                <w:szCs w:val="24"/>
              </w:rPr>
              <w:t xml:space="preserve">Organizuoti </w:t>
            </w:r>
            <w:r w:rsidR="005F7DB2" w:rsidRPr="00387B63">
              <w:rPr>
                <w:iCs/>
                <w:szCs w:val="24"/>
              </w:rPr>
              <w:t>ŽŪM darbuotojų perspėjimo apie gresiančią krizę ar ekstremaliąją situaciją ir evakavimosi jų metu iš ŽŪM patalpų mokym</w:t>
            </w:r>
            <w:r>
              <w:rPr>
                <w:iCs/>
                <w:szCs w:val="24"/>
              </w:rPr>
              <w:t>us</w:t>
            </w:r>
            <w:r w:rsidR="005F7DB2" w:rsidRPr="00387B63">
              <w:rPr>
                <w:iCs/>
                <w:szCs w:val="24"/>
              </w:rPr>
              <w:t xml:space="preserve">. </w:t>
            </w:r>
          </w:p>
        </w:tc>
        <w:tc>
          <w:tcPr>
            <w:tcW w:w="1276" w:type="dxa"/>
          </w:tcPr>
          <w:p w14:paraId="6B63C6F9" w14:textId="6CF45F10" w:rsidR="005F7DB2" w:rsidRPr="00387B63" w:rsidRDefault="005F7DB2" w:rsidP="005F7DB2">
            <w:pPr>
              <w:jc w:val="both"/>
              <w:rPr>
                <w:szCs w:val="24"/>
              </w:rPr>
            </w:pPr>
            <w:r w:rsidRPr="00387B63">
              <w:rPr>
                <w:szCs w:val="24"/>
              </w:rPr>
              <w:t>202</w:t>
            </w:r>
            <w:r>
              <w:rPr>
                <w:szCs w:val="24"/>
              </w:rPr>
              <w:t>6</w:t>
            </w:r>
            <w:r w:rsidRPr="00387B63">
              <w:rPr>
                <w:szCs w:val="24"/>
              </w:rPr>
              <w:t xml:space="preserve"> m.</w:t>
            </w:r>
          </w:p>
        </w:tc>
        <w:tc>
          <w:tcPr>
            <w:tcW w:w="2410" w:type="dxa"/>
          </w:tcPr>
          <w:p w14:paraId="7D238A1D" w14:textId="11078A92" w:rsidR="005F7DB2" w:rsidRPr="00387B63" w:rsidRDefault="005F7DB2" w:rsidP="005F7DB2">
            <w:pPr>
              <w:jc w:val="both"/>
              <w:rPr>
                <w:szCs w:val="24"/>
              </w:rPr>
            </w:pPr>
            <w:r w:rsidRPr="00387B63">
              <w:rPr>
                <w:szCs w:val="24"/>
              </w:rPr>
              <w:t>ŽŪM SPD KKS;</w:t>
            </w:r>
          </w:p>
          <w:p w14:paraId="577671AC" w14:textId="47B63E4B" w:rsidR="005F7DB2" w:rsidRPr="00387B63" w:rsidRDefault="005F7DB2" w:rsidP="005F7DB2">
            <w:pPr>
              <w:jc w:val="both"/>
              <w:rPr>
                <w:szCs w:val="24"/>
              </w:rPr>
            </w:pPr>
            <w:r w:rsidRPr="00387B63">
              <w:rPr>
                <w:szCs w:val="24"/>
              </w:rPr>
              <w:t>ŽŪM Bendrųjų reikalų skyrius</w:t>
            </w:r>
          </w:p>
          <w:p w14:paraId="6DD53092" w14:textId="138CADB8" w:rsidR="005F7DB2" w:rsidRPr="00387B63" w:rsidRDefault="005F7DB2" w:rsidP="005F7DB2">
            <w:pPr>
              <w:jc w:val="both"/>
              <w:rPr>
                <w:szCs w:val="24"/>
              </w:rPr>
            </w:pPr>
          </w:p>
        </w:tc>
        <w:tc>
          <w:tcPr>
            <w:tcW w:w="5250" w:type="dxa"/>
          </w:tcPr>
          <w:p w14:paraId="27D4E08B" w14:textId="2D826D6E" w:rsidR="005F7DB2" w:rsidRPr="00387B63" w:rsidRDefault="005F7DB2" w:rsidP="005F7DB2">
            <w:pPr>
              <w:jc w:val="both"/>
              <w:rPr>
                <w:szCs w:val="24"/>
              </w:rPr>
            </w:pPr>
            <w:r>
              <w:rPr>
                <w:szCs w:val="24"/>
              </w:rPr>
              <w:t>Organizuoti</w:t>
            </w:r>
            <w:r w:rsidRPr="00387B63">
              <w:rPr>
                <w:szCs w:val="24"/>
              </w:rPr>
              <w:t xml:space="preserve"> ŽŪM darbuotojų </w:t>
            </w:r>
            <w:r>
              <w:rPr>
                <w:szCs w:val="24"/>
              </w:rPr>
              <w:t xml:space="preserve">evakuacijos iš ŽŪM patalpų </w:t>
            </w:r>
            <w:r w:rsidRPr="00387B63">
              <w:rPr>
                <w:szCs w:val="24"/>
              </w:rPr>
              <w:t>praktiniai mokymai.</w:t>
            </w:r>
            <w:r w:rsidRPr="00A145A0">
              <w:rPr>
                <w:szCs w:val="24"/>
              </w:rPr>
              <w:t xml:space="preserve"> </w:t>
            </w:r>
          </w:p>
        </w:tc>
      </w:tr>
      <w:tr w:rsidR="005F7DB2" w:rsidRPr="0029313F" w14:paraId="7B8567DF" w14:textId="77777777" w:rsidTr="00A86DA1">
        <w:tc>
          <w:tcPr>
            <w:tcW w:w="697" w:type="dxa"/>
          </w:tcPr>
          <w:p w14:paraId="4A16BF14" w14:textId="20A039E6" w:rsidR="005F7DB2" w:rsidRPr="00387B63" w:rsidRDefault="005F7DB2" w:rsidP="005F7DB2">
            <w:pPr>
              <w:rPr>
                <w:szCs w:val="24"/>
              </w:rPr>
            </w:pPr>
            <w:r w:rsidRPr="00387B63">
              <w:rPr>
                <w:szCs w:val="24"/>
              </w:rPr>
              <w:t>10.2.</w:t>
            </w:r>
          </w:p>
        </w:tc>
        <w:tc>
          <w:tcPr>
            <w:tcW w:w="4543" w:type="dxa"/>
          </w:tcPr>
          <w:p w14:paraId="65AD4458" w14:textId="0CC9B7B3" w:rsidR="005F7DB2" w:rsidRPr="00387B63" w:rsidRDefault="005F7DB2" w:rsidP="005F7DB2">
            <w:pPr>
              <w:jc w:val="both"/>
              <w:rPr>
                <w:iCs/>
                <w:szCs w:val="24"/>
              </w:rPr>
            </w:pPr>
            <w:r w:rsidRPr="00387B63">
              <w:rPr>
                <w:iCs/>
                <w:szCs w:val="24"/>
              </w:rPr>
              <w:t>Aktyvuoti ŽŪM tarnybiniuose mobiliuosiuose telefonuose GPIS pranešimų funkcijas.</w:t>
            </w:r>
          </w:p>
        </w:tc>
        <w:tc>
          <w:tcPr>
            <w:tcW w:w="1276" w:type="dxa"/>
          </w:tcPr>
          <w:p w14:paraId="4323DB41" w14:textId="54CB75EB" w:rsidR="005F7DB2" w:rsidRPr="00387B63" w:rsidRDefault="005F7DB2" w:rsidP="005F7DB2">
            <w:pPr>
              <w:jc w:val="both"/>
              <w:rPr>
                <w:szCs w:val="24"/>
              </w:rPr>
            </w:pPr>
            <w:r w:rsidRPr="00387B63">
              <w:rPr>
                <w:szCs w:val="24"/>
              </w:rPr>
              <w:t>Nuolat</w:t>
            </w:r>
          </w:p>
        </w:tc>
        <w:tc>
          <w:tcPr>
            <w:tcW w:w="2410" w:type="dxa"/>
          </w:tcPr>
          <w:p w14:paraId="2219B6B0" w14:textId="79448E14" w:rsidR="005F7DB2" w:rsidRPr="00387B63" w:rsidRDefault="005F7DB2" w:rsidP="005F7DB2">
            <w:pPr>
              <w:jc w:val="both"/>
              <w:rPr>
                <w:szCs w:val="24"/>
              </w:rPr>
            </w:pPr>
            <w:r w:rsidRPr="00387B63">
              <w:rPr>
                <w:szCs w:val="24"/>
              </w:rPr>
              <w:t xml:space="preserve">ŽŪM Bendrųjų reikalų skyrius </w:t>
            </w:r>
          </w:p>
          <w:p w14:paraId="519F2D0C" w14:textId="77777777" w:rsidR="005F7DB2" w:rsidRPr="00387B63" w:rsidRDefault="005F7DB2" w:rsidP="005F7DB2">
            <w:pPr>
              <w:jc w:val="both"/>
              <w:rPr>
                <w:szCs w:val="24"/>
              </w:rPr>
            </w:pPr>
          </w:p>
        </w:tc>
        <w:tc>
          <w:tcPr>
            <w:tcW w:w="5250" w:type="dxa"/>
          </w:tcPr>
          <w:p w14:paraId="082B2DB7" w14:textId="592BB43D" w:rsidR="005F7DB2" w:rsidRPr="00387B63" w:rsidRDefault="005F7DB2" w:rsidP="005F7DB2">
            <w:pPr>
              <w:jc w:val="both"/>
              <w:rPr>
                <w:szCs w:val="24"/>
              </w:rPr>
            </w:pPr>
            <w:r w:rsidRPr="00387B63">
              <w:rPr>
                <w:szCs w:val="24"/>
              </w:rPr>
              <w:t>GPIS aktyvuota visuose ŽŪM tarnybiniuose telefonuose</w:t>
            </w:r>
            <w:r w:rsidRPr="00387B63">
              <w:rPr>
                <w:iCs/>
                <w:szCs w:val="24"/>
              </w:rPr>
              <w:t>.</w:t>
            </w:r>
          </w:p>
        </w:tc>
      </w:tr>
      <w:tr w:rsidR="005F7DB2" w:rsidRPr="0029313F" w14:paraId="04726094" w14:textId="77777777" w:rsidTr="00A86DA1">
        <w:tc>
          <w:tcPr>
            <w:tcW w:w="697" w:type="dxa"/>
          </w:tcPr>
          <w:p w14:paraId="230492C3" w14:textId="6258B2FC" w:rsidR="005F7DB2" w:rsidRPr="00387B63" w:rsidRDefault="005F7DB2" w:rsidP="005F7DB2">
            <w:pPr>
              <w:rPr>
                <w:szCs w:val="24"/>
              </w:rPr>
            </w:pPr>
            <w:r>
              <w:rPr>
                <w:szCs w:val="24"/>
              </w:rPr>
              <w:t>10.3.</w:t>
            </w:r>
          </w:p>
        </w:tc>
        <w:tc>
          <w:tcPr>
            <w:tcW w:w="4543" w:type="dxa"/>
          </w:tcPr>
          <w:p w14:paraId="017F0202" w14:textId="10F69ED5" w:rsidR="005F7DB2" w:rsidRPr="00387B63" w:rsidRDefault="005F7DB2" w:rsidP="005F7DB2">
            <w:pPr>
              <w:jc w:val="both"/>
              <w:rPr>
                <w:iCs/>
                <w:szCs w:val="24"/>
              </w:rPr>
            </w:pPr>
            <w:r>
              <w:rPr>
                <w:iCs/>
                <w:szCs w:val="24"/>
              </w:rPr>
              <w:t>Užtikrinti informacijos sklaidą ir apsikeitimą informacij</w:t>
            </w:r>
            <w:r w:rsidR="001B4FDD">
              <w:rPr>
                <w:iCs/>
                <w:szCs w:val="24"/>
              </w:rPr>
              <w:t>a</w:t>
            </w:r>
            <w:r>
              <w:rPr>
                <w:iCs/>
                <w:szCs w:val="24"/>
              </w:rPr>
              <w:t xml:space="preserve"> tarp ŽŪM ESOC narių.</w:t>
            </w:r>
          </w:p>
        </w:tc>
        <w:tc>
          <w:tcPr>
            <w:tcW w:w="1276" w:type="dxa"/>
          </w:tcPr>
          <w:p w14:paraId="007CBEED" w14:textId="0E8FAC1C" w:rsidR="005F7DB2" w:rsidRPr="00387B63" w:rsidRDefault="005F7DB2" w:rsidP="005F7DB2">
            <w:pPr>
              <w:jc w:val="both"/>
              <w:rPr>
                <w:szCs w:val="24"/>
              </w:rPr>
            </w:pPr>
            <w:r>
              <w:rPr>
                <w:szCs w:val="24"/>
              </w:rPr>
              <w:t>Nuolat</w:t>
            </w:r>
          </w:p>
        </w:tc>
        <w:tc>
          <w:tcPr>
            <w:tcW w:w="2410" w:type="dxa"/>
          </w:tcPr>
          <w:p w14:paraId="4CB5466A" w14:textId="07861199" w:rsidR="005F7DB2" w:rsidRPr="00387B63" w:rsidRDefault="005F7DB2" w:rsidP="005F7DB2">
            <w:pPr>
              <w:jc w:val="both"/>
              <w:rPr>
                <w:szCs w:val="24"/>
              </w:rPr>
            </w:pPr>
            <w:r>
              <w:rPr>
                <w:szCs w:val="24"/>
              </w:rPr>
              <w:t>ŽŪM SPD KKS</w:t>
            </w:r>
          </w:p>
        </w:tc>
        <w:tc>
          <w:tcPr>
            <w:tcW w:w="5250" w:type="dxa"/>
          </w:tcPr>
          <w:p w14:paraId="615B3E50" w14:textId="30C867A3" w:rsidR="005F7DB2" w:rsidRPr="00387B63" w:rsidRDefault="005F7DB2" w:rsidP="005F7DB2">
            <w:pPr>
              <w:jc w:val="both"/>
              <w:rPr>
                <w:szCs w:val="24"/>
              </w:rPr>
            </w:pPr>
            <w:r>
              <w:rPr>
                <w:szCs w:val="24"/>
              </w:rPr>
              <w:t>Veikianti ir ŽŪM ESOC nariams prieinama bendra specializuota ŽŪM ESOC el. pašto dėžutė.</w:t>
            </w:r>
          </w:p>
        </w:tc>
      </w:tr>
      <w:tr w:rsidR="005F7DB2" w:rsidRPr="0029313F" w14:paraId="6584A76C" w14:textId="77777777" w:rsidTr="00A86DA1">
        <w:tc>
          <w:tcPr>
            <w:tcW w:w="697" w:type="dxa"/>
          </w:tcPr>
          <w:p w14:paraId="603197B0" w14:textId="73E0DA1D" w:rsidR="005F7DB2" w:rsidRDefault="005F7DB2" w:rsidP="005F7DB2">
            <w:pPr>
              <w:rPr>
                <w:szCs w:val="24"/>
              </w:rPr>
            </w:pPr>
            <w:r>
              <w:rPr>
                <w:szCs w:val="24"/>
              </w:rPr>
              <w:lastRenderedPageBreak/>
              <w:t>10.4.</w:t>
            </w:r>
          </w:p>
        </w:tc>
        <w:tc>
          <w:tcPr>
            <w:tcW w:w="4543" w:type="dxa"/>
          </w:tcPr>
          <w:p w14:paraId="699514A0" w14:textId="141D22B3" w:rsidR="005F7DB2" w:rsidRDefault="005F7DB2" w:rsidP="005F7DB2">
            <w:pPr>
              <w:jc w:val="both"/>
              <w:rPr>
                <w:iCs/>
                <w:szCs w:val="24"/>
              </w:rPr>
            </w:pPr>
            <w:r>
              <w:rPr>
                <w:iCs/>
                <w:szCs w:val="24"/>
              </w:rPr>
              <w:t>Užtikrinti alternatyvius informacijos sklaidos ir apsikeitimo informacija tarp ŽŪM ESOC narių būdus.</w:t>
            </w:r>
          </w:p>
        </w:tc>
        <w:tc>
          <w:tcPr>
            <w:tcW w:w="1276" w:type="dxa"/>
          </w:tcPr>
          <w:p w14:paraId="1745283A" w14:textId="0502BF28" w:rsidR="005F7DB2" w:rsidRDefault="005F7DB2" w:rsidP="005F7DB2">
            <w:pPr>
              <w:jc w:val="both"/>
              <w:rPr>
                <w:szCs w:val="24"/>
              </w:rPr>
            </w:pPr>
            <w:r>
              <w:rPr>
                <w:szCs w:val="24"/>
              </w:rPr>
              <w:t>2026 m.</w:t>
            </w:r>
          </w:p>
        </w:tc>
        <w:tc>
          <w:tcPr>
            <w:tcW w:w="2410" w:type="dxa"/>
          </w:tcPr>
          <w:p w14:paraId="5324F456" w14:textId="5D0E727C" w:rsidR="005F7DB2" w:rsidRDefault="005F7DB2" w:rsidP="005F7DB2">
            <w:pPr>
              <w:jc w:val="both"/>
              <w:rPr>
                <w:szCs w:val="24"/>
              </w:rPr>
            </w:pPr>
            <w:r w:rsidRPr="00A46655">
              <w:rPr>
                <w:szCs w:val="24"/>
              </w:rPr>
              <w:t>ŽŪM SPD KKS</w:t>
            </w:r>
          </w:p>
        </w:tc>
        <w:tc>
          <w:tcPr>
            <w:tcW w:w="5250" w:type="dxa"/>
          </w:tcPr>
          <w:p w14:paraId="4BBE7B15" w14:textId="1252543C" w:rsidR="005F7DB2" w:rsidRDefault="005F7DB2" w:rsidP="005F7DB2">
            <w:pPr>
              <w:jc w:val="both"/>
              <w:rPr>
                <w:szCs w:val="24"/>
              </w:rPr>
            </w:pPr>
            <w:r>
              <w:rPr>
                <w:szCs w:val="24"/>
              </w:rPr>
              <w:t>Sukurta speciali ŽŪM ESOC grupė „</w:t>
            </w:r>
            <w:proofErr w:type="spellStart"/>
            <w:r>
              <w:rPr>
                <w:szCs w:val="24"/>
              </w:rPr>
              <w:t>Signal</w:t>
            </w:r>
            <w:proofErr w:type="spellEnd"/>
            <w:r>
              <w:rPr>
                <w:szCs w:val="24"/>
              </w:rPr>
              <w:t>“ programėlėje.</w:t>
            </w:r>
          </w:p>
        </w:tc>
      </w:tr>
    </w:tbl>
    <w:p w14:paraId="1990A0CC" w14:textId="77777777" w:rsidR="00E02A0B" w:rsidRDefault="00E02A0B"/>
    <w:p w14:paraId="574FDAC8" w14:textId="77777777" w:rsidR="007B20B0" w:rsidRDefault="007B20B0" w:rsidP="007B20B0">
      <w:r w:rsidRPr="007B20B0">
        <w:t xml:space="preserve">Plane vartojamos santrumpos: </w:t>
      </w:r>
    </w:p>
    <w:p w14:paraId="6E8325B9" w14:textId="348AFE5A" w:rsidR="00002935" w:rsidRDefault="00002935" w:rsidP="007B20B0">
      <w:r>
        <w:t xml:space="preserve">AB – </w:t>
      </w:r>
      <w:r w:rsidR="001303CA">
        <w:t>a</w:t>
      </w:r>
      <w:r>
        <w:t>kcinė bendrovė.</w:t>
      </w:r>
    </w:p>
    <w:p w14:paraId="1706748B" w14:textId="29F3A3C8" w:rsidR="00592D6B" w:rsidRPr="007B20B0" w:rsidRDefault="00592D6B" w:rsidP="007B20B0">
      <w:r>
        <w:t xml:space="preserve">AKM – </w:t>
      </w:r>
      <w:r w:rsidR="001303CA">
        <w:t>a</w:t>
      </w:r>
      <w:r>
        <w:t>frikinis kiaulių maras.</w:t>
      </w:r>
    </w:p>
    <w:p w14:paraId="2D892145" w14:textId="0E0B6F44" w:rsidR="007B20B0" w:rsidRDefault="007B20B0" w:rsidP="007B20B0">
      <w:r w:rsidRPr="007B20B0">
        <w:t xml:space="preserve">CS – </w:t>
      </w:r>
      <w:r w:rsidR="001303CA">
        <w:t>c</w:t>
      </w:r>
      <w:r w:rsidRPr="007B20B0">
        <w:t>ivilinė sauga.</w:t>
      </w:r>
    </w:p>
    <w:p w14:paraId="49AAD270" w14:textId="0FF4BCE1" w:rsidR="005D6778" w:rsidRDefault="005D6778" w:rsidP="007B20B0">
      <w:pPr>
        <w:rPr>
          <w:iCs/>
        </w:rPr>
      </w:pPr>
      <w:r w:rsidRPr="005D6778">
        <w:rPr>
          <w:iCs/>
        </w:rPr>
        <w:t>GPIS</w:t>
      </w:r>
      <w:r>
        <w:rPr>
          <w:iCs/>
        </w:rPr>
        <w:t xml:space="preserve"> – G</w:t>
      </w:r>
      <w:r w:rsidRPr="005D6778">
        <w:rPr>
          <w:iCs/>
        </w:rPr>
        <w:t>yventojų perspėjimo ir informavimo sistem</w:t>
      </w:r>
      <w:r>
        <w:rPr>
          <w:iCs/>
        </w:rPr>
        <w:t>a.</w:t>
      </w:r>
    </w:p>
    <w:p w14:paraId="69A38E3D" w14:textId="5BEF4259" w:rsidR="00B46939" w:rsidRDefault="00B46939" w:rsidP="007B20B0">
      <w:r>
        <w:rPr>
          <w:iCs/>
        </w:rPr>
        <w:t>LŽŪKT – L</w:t>
      </w:r>
      <w:r w:rsidRPr="00B46939">
        <w:rPr>
          <w:iCs/>
        </w:rPr>
        <w:t>ietuvos žemės ūkio konsultavimo tarnyb</w:t>
      </w:r>
      <w:r>
        <w:rPr>
          <w:iCs/>
        </w:rPr>
        <w:t>a.</w:t>
      </w:r>
    </w:p>
    <w:p w14:paraId="00CE1C27" w14:textId="24DF40EE" w:rsidR="007B20B0" w:rsidRDefault="007B20B0" w:rsidP="00387B63">
      <w:pPr>
        <w:tabs>
          <w:tab w:val="left" w:pos="9262"/>
        </w:tabs>
      </w:pPr>
      <w:r w:rsidRPr="007B20B0">
        <w:t>VATŽŪM – Valstybinė augalininkystės tarnyba prie Žemės ūkio ministerijos.</w:t>
      </w:r>
      <w:r w:rsidR="00387B63">
        <w:tab/>
      </w:r>
    </w:p>
    <w:p w14:paraId="64AEBBA7" w14:textId="75A16245" w:rsidR="002E293B" w:rsidRPr="007B20B0" w:rsidRDefault="002E293B" w:rsidP="007B20B0">
      <w:r>
        <w:t xml:space="preserve">VĮ – </w:t>
      </w:r>
      <w:r w:rsidR="001303CA">
        <w:t>v</w:t>
      </w:r>
      <w:r>
        <w:t>alstybės įmonė.</w:t>
      </w:r>
    </w:p>
    <w:p w14:paraId="7E1AAD9A" w14:textId="77777777" w:rsidR="007B20B0" w:rsidRPr="007B20B0" w:rsidRDefault="007B20B0" w:rsidP="007B20B0">
      <w:r w:rsidRPr="007B20B0">
        <w:t>IDIS – Lietuvos žemės ūkio ir maisto produktų rinkos informacinės sistemos Interaktyvioji duomenų įvesties sistema.</w:t>
      </w:r>
    </w:p>
    <w:p w14:paraId="6082D7F1" w14:textId="77777777" w:rsidR="007B20B0" w:rsidRDefault="007B20B0" w:rsidP="007B20B0">
      <w:r w:rsidRPr="007B20B0">
        <w:t>LŽŪMPRIS – Lietuvos žemės ūkio ir maisto produktų rinkos informacinė sistema.</w:t>
      </w:r>
    </w:p>
    <w:p w14:paraId="7335BFC2" w14:textId="7D6DBE03" w:rsidR="00AA4016" w:rsidRPr="00AA4016" w:rsidRDefault="00AA4016" w:rsidP="007B20B0">
      <w:r w:rsidRPr="00AA4016">
        <w:rPr>
          <w:szCs w:val="24"/>
        </w:rPr>
        <w:t xml:space="preserve">MŽŪŽID </w:t>
      </w:r>
      <w:r>
        <w:rPr>
          <w:szCs w:val="24"/>
        </w:rPr>
        <w:t>–</w:t>
      </w:r>
      <w:r w:rsidRPr="00AA4016">
        <w:rPr>
          <w:szCs w:val="24"/>
        </w:rPr>
        <w:t xml:space="preserve"> </w:t>
      </w:r>
      <w:r>
        <w:rPr>
          <w:szCs w:val="24"/>
        </w:rPr>
        <w:t>Melioracijos, žemės ūkio žemės ir infrastruktūros departamentas.</w:t>
      </w:r>
    </w:p>
    <w:p w14:paraId="16A32C9E" w14:textId="77777777" w:rsidR="007B20B0" w:rsidRPr="007B20B0" w:rsidRDefault="007B20B0" w:rsidP="007B20B0">
      <w:r w:rsidRPr="007B20B0">
        <w:t>VMVT – Valstybinė maisto ir veterinarijos tarnyba.</w:t>
      </w:r>
    </w:p>
    <w:p w14:paraId="0CF36ABD" w14:textId="5DF08EAC" w:rsidR="007B20B0" w:rsidRPr="007B20B0" w:rsidRDefault="007B20B0" w:rsidP="007B20B0">
      <w:r w:rsidRPr="007B20B0">
        <w:t xml:space="preserve">ŽŪM – Lietuvos Respublikos </w:t>
      </w:r>
      <w:r w:rsidR="001303CA">
        <w:t>ž</w:t>
      </w:r>
      <w:r w:rsidRPr="007B20B0">
        <w:t>emės ūkio ministerija.</w:t>
      </w:r>
    </w:p>
    <w:p w14:paraId="7152971E" w14:textId="77777777" w:rsidR="007B20B0" w:rsidRPr="007B20B0" w:rsidRDefault="007B20B0" w:rsidP="007B20B0">
      <w:r w:rsidRPr="007B20B0">
        <w:t>ŽŪM ESOC – Žemės ūkio ministerijos ekstremaliųjų situacijų operacijų centras.</w:t>
      </w:r>
    </w:p>
    <w:p w14:paraId="087C5E86" w14:textId="77777777" w:rsidR="007B20B0" w:rsidRPr="007B20B0" w:rsidRDefault="007B20B0" w:rsidP="007B20B0">
      <w:r w:rsidRPr="007B20B0">
        <w:t>ŽŪM MŽŪŽID – Žemės ūkio ministerijos Melioracijos, žemės ūkio žemės ir infrastruktūros departamentas.</w:t>
      </w:r>
    </w:p>
    <w:p w14:paraId="264301A4" w14:textId="77777777" w:rsidR="007B20B0" w:rsidRPr="007B20B0" w:rsidRDefault="007B20B0" w:rsidP="007B20B0">
      <w:r w:rsidRPr="007B20B0">
        <w:t>ŽUDC –VĮ Žemės ūkio duomenų centras.</w:t>
      </w:r>
    </w:p>
    <w:p w14:paraId="73A2A493" w14:textId="4258D65A" w:rsidR="007B20B0" w:rsidRPr="007B20B0" w:rsidRDefault="007B20B0" w:rsidP="007B20B0">
      <w:r w:rsidRPr="007B20B0">
        <w:t>ŽŪM SPD KKS – Žemės ūkio ministerijos Strateginio planavimo departament</w:t>
      </w:r>
      <w:r w:rsidR="00FE357A">
        <w:t>o</w:t>
      </w:r>
      <w:r w:rsidRPr="007B20B0">
        <w:t xml:space="preserve"> Krizių koordinavimo skyrius. </w:t>
      </w:r>
    </w:p>
    <w:p w14:paraId="41909DDA" w14:textId="77777777" w:rsidR="007B20B0" w:rsidRDefault="007B20B0" w:rsidP="007B20B0">
      <w:r w:rsidRPr="007B20B0">
        <w:t>ŽŪM TŽŪGMPD – Žemės ūkio ministerijos Tvarios žemės ūkio gamybos ir maisto pramonės departamentas.</w:t>
      </w:r>
    </w:p>
    <w:p w14:paraId="29B08085" w14:textId="547CACBF" w:rsidR="00AB1C5E" w:rsidRPr="007B20B0" w:rsidRDefault="00AB1C5E" w:rsidP="007B20B0">
      <w:r w:rsidRPr="00AB1C5E">
        <w:t>ŽŪM ŽD</w:t>
      </w:r>
      <w:r>
        <w:t xml:space="preserve"> – Žemės ūkio ministerijos Žuvininkystės departamentas.</w:t>
      </w:r>
    </w:p>
    <w:p w14:paraId="393CA7EB" w14:textId="20002AC5" w:rsidR="0029313F" w:rsidRDefault="006048D0" w:rsidP="006048D0">
      <w:pPr>
        <w:jc w:val="center"/>
      </w:pPr>
      <w:r>
        <w:t>_________________</w:t>
      </w:r>
    </w:p>
    <w:sectPr w:rsidR="0029313F" w:rsidSect="00656C11">
      <w:headerReference w:type="default" r:id="rId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351B" w14:textId="77777777" w:rsidR="00CE7AAD" w:rsidRDefault="00CE7AAD" w:rsidP="001303CA">
      <w:r>
        <w:separator/>
      </w:r>
    </w:p>
  </w:endnote>
  <w:endnote w:type="continuationSeparator" w:id="0">
    <w:p w14:paraId="4B26C145" w14:textId="77777777" w:rsidR="00CE7AAD" w:rsidRDefault="00CE7AAD" w:rsidP="0013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0A429" w14:textId="77777777" w:rsidR="00CE7AAD" w:rsidRDefault="00CE7AAD" w:rsidP="001303CA">
      <w:r>
        <w:separator/>
      </w:r>
    </w:p>
  </w:footnote>
  <w:footnote w:type="continuationSeparator" w:id="0">
    <w:p w14:paraId="2B2C07DB" w14:textId="77777777" w:rsidR="00CE7AAD" w:rsidRDefault="00CE7AAD" w:rsidP="0013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111450"/>
      <w:docPartObj>
        <w:docPartGallery w:val="Page Numbers (Top of Page)"/>
        <w:docPartUnique/>
      </w:docPartObj>
    </w:sdtPr>
    <w:sdtEndPr/>
    <w:sdtContent>
      <w:p w14:paraId="08C82A7B" w14:textId="177F4039" w:rsidR="001303CA" w:rsidRDefault="001303CA">
        <w:pPr>
          <w:pStyle w:val="Antrats"/>
          <w:jc w:val="center"/>
        </w:pPr>
        <w:r>
          <w:fldChar w:fldCharType="begin"/>
        </w:r>
        <w:r>
          <w:instrText>PAGE   \* MERGEFORMAT</w:instrText>
        </w:r>
        <w:r>
          <w:fldChar w:fldCharType="separate"/>
        </w:r>
        <w:r>
          <w:t>2</w:t>
        </w:r>
        <w:r>
          <w:fldChar w:fldCharType="end"/>
        </w:r>
      </w:p>
    </w:sdtContent>
  </w:sdt>
  <w:p w14:paraId="1B0D1F2F" w14:textId="77777777" w:rsidR="001303CA" w:rsidRDefault="001303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3F"/>
    <w:rsid w:val="00000418"/>
    <w:rsid w:val="0000143C"/>
    <w:rsid w:val="00002935"/>
    <w:rsid w:val="00005B3D"/>
    <w:rsid w:val="00014083"/>
    <w:rsid w:val="000164F4"/>
    <w:rsid w:val="00023DDC"/>
    <w:rsid w:val="00034B69"/>
    <w:rsid w:val="00037C5C"/>
    <w:rsid w:val="00041552"/>
    <w:rsid w:val="00047175"/>
    <w:rsid w:val="00054850"/>
    <w:rsid w:val="00064779"/>
    <w:rsid w:val="000702F7"/>
    <w:rsid w:val="0007341F"/>
    <w:rsid w:val="00074D13"/>
    <w:rsid w:val="00080A5A"/>
    <w:rsid w:val="00081082"/>
    <w:rsid w:val="00081EA0"/>
    <w:rsid w:val="00085E19"/>
    <w:rsid w:val="0008626B"/>
    <w:rsid w:val="00086893"/>
    <w:rsid w:val="000A75BD"/>
    <w:rsid w:val="000B1044"/>
    <w:rsid w:val="000B14A2"/>
    <w:rsid w:val="000B4AA1"/>
    <w:rsid w:val="000B4FAD"/>
    <w:rsid w:val="000C06EC"/>
    <w:rsid w:val="000C101C"/>
    <w:rsid w:val="000D070C"/>
    <w:rsid w:val="000F3E80"/>
    <w:rsid w:val="000F4548"/>
    <w:rsid w:val="001041BB"/>
    <w:rsid w:val="00106434"/>
    <w:rsid w:val="00113018"/>
    <w:rsid w:val="001156E2"/>
    <w:rsid w:val="00115D62"/>
    <w:rsid w:val="0012442C"/>
    <w:rsid w:val="001303CA"/>
    <w:rsid w:val="00135708"/>
    <w:rsid w:val="00142141"/>
    <w:rsid w:val="0014256A"/>
    <w:rsid w:val="00143139"/>
    <w:rsid w:val="00153560"/>
    <w:rsid w:val="00153856"/>
    <w:rsid w:val="00155FC9"/>
    <w:rsid w:val="00157923"/>
    <w:rsid w:val="0016209C"/>
    <w:rsid w:val="00163CA8"/>
    <w:rsid w:val="001722CA"/>
    <w:rsid w:val="00174EAA"/>
    <w:rsid w:val="00176A4F"/>
    <w:rsid w:val="00183E9C"/>
    <w:rsid w:val="00184A99"/>
    <w:rsid w:val="00186D25"/>
    <w:rsid w:val="00191EB0"/>
    <w:rsid w:val="00196139"/>
    <w:rsid w:val="001A688E"/>
    <w:rsid w:val="001B4FDD"/>
    <w:rsid w:val="001D1698"/>
    <w:rsid w:val="001D1FA0"/>
    <w:rsid w:val="001E5DB7"/>
    <w:rsid w:val="001F10BA"/>
    <w:rsid w:val="001F12D8"/>
    <w:rsid w:val="001F1465"/>
    <w:rsid w:val="001F495D"/>
    <w:rsid w:val="002147F6"/>
    <w:rsid w:val="00220532"/>
    <w:rsid w:val="0022087B"/>
    <w:rsid w:val="00220C6E"/>
    <w:rsid w:val="00227E30"/>
    <w:rsid w:val="00231F8D"/>
    <w:rsid w:val="002364A0"/>
    <w:rsid w:val="00242F7C"/>
    <w:rsid w:val="002504D3"/>
    <w:rsid w:val="00251637"/>
    <w:rsid w:val="00257601"/>
    <w:rsid w:val="00263290"/>
    <w:rsid w:val="002640CC"/>
    <w:rsid w:val="002678CD"/>
    <w:rsid w:val="002706F6"/>
    <w:rsid w:val="0027501B"/>
    <w:rsid w:val="00276154"/>
    <w:rsid w:val="00287BE7"/>
    <w:rsid w:val="0029313F"/>
    <w:rsid w:val="0029376E"/>
    <w:rsid w:val="002A53C5"/>
    <w:rsid w:val="002A60E2"/>
    <w:rsid w:val="002B46AB"/>
    <w:rsid w:val="002C7A82"/>
    <w:rsid w:val="002D3C33"/>
    <w:rsid w:val="002D4E7E"/>
    <w:rsid w:val="002D7B9E"/>
    <w:rsid w:val="002E0896"/>
    <w:rsid w:val="002E1857"/>
    <w:rsid w:val="002E293B"/>
    <w:rsid w:val="002E51D4"/>
    <w:rsid w:val="002E7028"/>
    <w:rsid w:val="002F3005"/>
    <w:rsid w:val="002F445B"/>
    <w:rsid w:val="003019E8"/>
    <w:rsid w:val="00306E92"/>
    <w:rsid w:val="00307356"/>
    <w:rsid w:val="00311131"/>
    <w:rsid w:val="003136F3"/>
    <w:rsid w:val="00327252"/>
    <w:rsid w:val="00330B79"/>
    <w:rsid w:val="00335D64"/>
    <w:rsid w:val="00341428"/>
    <w:rsid w:val="00341C7F"/>
    <w:rsid w:val="003421B4"/>
    <w:rsid w:val="00346E65"/>
    <w:rsid w:val="003558A4"/>
    <w:rsid w:val="003672B7"/>
    <w:rsid w:val="00371B16"/>
    <w:rsid w:val="00383575"/>
    <w:rsid w:val="00384FCE"/>
    <w:rsid w:val="00387B63"/>
    <w:rsid w:val="00397613"/>
    <w:rsid w:val="003B3955"/>
    <w:rsid w:val="003C03DD"/>
    <w:rsid w:val="003C2058"/>
    <w:rsid w:val="003F1DCA"/>
    <w:rsid w:val="00403894"/>
    <w:rsid w:val="004045BA"/>
    <w:rsid w:val="004252D2"/>
    <w:rsid w:val="00425C9E"/>
    <w:rsid w:val="004305C9"/>
    <w:rsid w:val="00436DC1"/>
    <w:rsid w:val="00444FF9"/>
    <w:rsid w:val="0045643A"/>
    <w:rsid w:val="00462E45"/>
    <w:rsid w:val="00470E81"/>
    <w:rsid w:val="00472D05"/>
    <w:rsid w:val="004816BF"/>
    <w:rsid w:val="004842B6"/>
    <w:rsid w:val="004849AF"/>
    <w:rsid w:val="00490A54"/>
    <w:rsid w:val="00494F28"/>
    <w:rsid w:val="004B5BF2"/>
    <w:rsid w:val="004C240F"/>
    <w:rsid w:val="004D6405"/>
    <w:rsid w:val="004E2679"/>
    <w:rsid w:val="004E4A5A"/>
    <w:rsid w:val="004F5793"/>
    <w:rsid w:val="0050237E"/>
    <w:rsid w:val="00503ADA"/>
    <w:rsid w:val="00510343"/>
    <w:rsid w:val="005163A5"/>
    <w:rsid w:val="00523C0D"/>
    <w:rsid w:val="0053015F"/>
    <w:rsid w:val="005309D6"/>
    <w:rsid w:val="00532B34"/>
    <w:rsid w:val="00540767"/>
    <w:rsid w:val="00542F9E"/>
    <w:rsid w:val="0055376E"/>
    <w:rsid w:val="00560521"/>
    <w:rsid w:val="00563C1D"/>
    <w:rsid w:val="005670C8"/>
    <w:rsid w:val="005708E8"/>
    <w:rsid w:val="005739F1"/>
    <w:rsid w:val="00576C2A"/>
    <w:rsid w:val="00577F6F"/>
    <w:rsid w:val="00592D6B"/>
    <w:rsid w:val="005930AA"/>
    <w:rsid w:val="005A7215"/>
    <w:rsid w:val="005B2A02"/>
    <w:rsid w:val="005B588D"/>
    <w:rsid w:val="005C0166"/>
    <w:rsid w:val="005C4157"/>
    <w:rsid w:val="005D6778"/>
    <w:rsid w:val="005D6B46"/>
    <w:rsid w:val="005D6CDF"/>
    <w:rsid w:val="005D7B76"/>
    <w:rsid w:val="005E5DC8"/>
    <w:rsid w:val="005F7DB2"/>
    <w:rsid w:val="006048D0"/>
    <w:rsid w:val="00605E9B"/>
    <w:rsid w:val="006108F1"/>
    <w:rsid w:val="00621277"/>
    <w:rsid w:val="006222AD"/>
    <w:rsid w:val="006227BC"/>
    <w:rsid w:val="00633375"/>
    <w:rsid w:val="00647785"/>
    <w:rsid w:val="00652FA3"/>
    <w:rsid w:val="00656C11"/>
    <w:rsid w:val="006666FE"/>
    <w:rsid w:val="006701E1"/>
    <w:rsid w:val="00672003"/>
    <w:rsid w:val="00675495"/>
    <w:rsid w:val="0067576C"/>
    <w:rsid w:val="0068339B"/>
    <w:rsid w:val="00685828"/>
    <w:rsid w:val="00686811"/>
    <w:rsid w:val="006943F1"/>
    <w:rsid w:val="006C5A11"/>
    <w:rsid w:val="006C7FB4"/>
    <w:rsid w:val="006E2255"/>
    <w:rsid w:val="006E3A92"/>
    <w:rsid w:val="006E6755"/>
    <w:rsid w:val="006E6DA9"/>
    <w:rsid w:val="006E781F"/>
    <w:rsid w:val="006F1465"/>
    <w:rsid w:val="006F2A54"/>
    <w:rsid w:val="00700B80"/>
    <w:rsid w:val="007038A9"/>
    <w:rsid w:val="007111A3"/>
    <w:rsid w:val="00715D60"/>
    <w:rsid w:val="00716848"/>
    <w:rsid w:val="00731362"/>
    <w:rsid w:val="00743E66"/>
    <w:rsid w:val="0074542E"/>
    <w:rsid w:val="00745626"/>
    <w:rsid w:val="007554B7"/>
    <w:rsid w:val="007556AB"/>
    <w:rsid w:val="007901AF"/>
    <w:rsid w:val="007914CE"/>
    <w:rsid w:val="00792C84"/>
    <w:rsid w:val="0079479B"/>
    <w:rsid w:val="00797C9B"/>
    <w:rsid w:val="007A01EC"/>
    <w:rsid w:val="007A0FF4"/>
    <w:rsid w:val="007A3B4B"/>
    <w:rsid w:val="007B20B0"/>
    <w:rsid w:val="007B6635"/>
    <w:rsid w:val="007C3321"/>
    <w:rsid w:val="007D0D1D"/>
    <w:rsid w:val="007D1C24"/>
    <w:rsid w:val="007F6CD1"/>
    <w:rsid w:val="0080059A"/>
    <w:rsid w:val="00807F7A"/>
    <w:rsid w:val="00812939"/>
    <w:rsid w:val="008247E0"/>
    <w:rsid w:val="0082570C"/>
    <w:rsid w:val="00826E99"/>
    <w:rsid w:val="00831C5C"/>
    <w:rsid w:val="0083678C"/>
    <w:rsid w:val="00843C57"/>
    <w:rsid w:val="0085173E"/>
    <w:rsid w:val="008526A8"/>
    <w:rsid w:val="00854122"/>
    <w:rsid w:val="00856B38"/>
    <w:rsid w:val="00857BC5"/>
    <w:rsid w:val="00871A80"/>
    <w:rsid w:val="00873C28"/>
    <w:rsid w:val="008746E7"/>
    <w:rsid w:val="00883BC6"/>
    <w:rsid w:val="008977B6"/>
    <w:rsid w:val="0089790A"/>
    <w:rsid w:val="008A025E"/>
    <w:rsid w:val="008A59C8"/>
    <w:rsid w:val="008A67D7"/>
    <w:rsid w:val="008B543C"/>
    <w:rsid w:val="008B552A"/>
    <w:rsid w:val="008B5986"/>
    <w:rsid w:val="008B5F29"/>
    <w:rsid w:val="008B6EE8"/>
    <w:rsid w:val="008B742B"/>
    <w:rsid w:val="008C3EE0"/>
    <w:rsid w:val="008C5182"/>
    <w:rsid w:val="008C548A"/>
    <w:rsid w:val="008C67C2"/>
    <w:rsid w:val="008D05AC"/>
    <w:rsid w:val="008D3BF0"/>
    <w:rsid w:val="008D6BA4"/>
    <w:rsid w:val="008E245F"/>
    <w:rsid w:val="008E2EA5"/>
    <w:rsid w:val="008E4B34"/>
    <w:rsid w:val="008E5273"/>
    <w:rsid w:val="008F0C62"/>
    <w:rsid w:val="008F13C6"/>
    <w:rsid w:val="008F3F88"/>
    <w:rsid w:val="0090386D"/>
    <w:rsid w:val="00904485"/>
    <w:rsid w:val="00907784"/>
    <w:rsid w:val="00921B19"/>
    <w:rsid w:val="00925AFB"/>
    <w:rsid w:val="00927515"/>
    <w:rsid w:val="009328D1"/>
    <w:rsid w:val="00933752"/>
    <w:rsid w:val="00935DB0"/>
    <w:rsid w:val="00937DED"/>
    <w:rsid w:val="00946ED3"/>
    <w:rsid w:val="00956222"/>
    <w:rsid w:val="009579E9"/>
    <w:rsid w:val="00963321"/>
    <w:rsid w:val="009745D3"/>
    <w:rsid w:val="0097679C"/>
    <w:rsid w:val="009769F0"/>
    <w:rsid w:val="009815FD"/>
    <w:rsid w:val="00981939"/>
    <w:rsid w:val="00993E37"/>
    <w:rsid w:val="00997A64"/>
    <w:rsid w:val="009A529C"/>
    <w:rsid w:val="009A59E8"/>
    <w:rsid w:val="009B2124"/>
    <w:rsid w:val="009C21D9"/>
    <w:rsid w:val="009C7928"/>
    <w:rsid w:val="009D1D7C"/>
    <w:rsid w:val="009D6C0C"/>
    <w:rsid w:val="009D788C"/>
    <w:rsid w:val="009E11B8"/>
    <w:rsid w:val="009E2FB8"/>
    <w:rsid w:val="00A0755D"/>
    <w:rsid w:val="00A145A0"/>
    <w:rsid w:val="00A25213"/>
    <w:rsid w:val="00A253A9"/>
    <w:rsid w:val="00A26C43"/>
    <w:rsid w:val="00A33550"/>
    <w:rsid w:val="00A360C3"/>
    <w:rsid w:val="00A421B2"/>
    <w:rsid w:val="00A42E48"/>
    <w:rsid w:val="00A45E4C"/>
    <w:rsid w:val="00A46655"/>
    <w:rsid w:val="00A51102"/>
    <w:rsid w:val="00A55923"/>
    <w:rsid w:val="00A55ECC"/>
    <w:rsid w:val="00A623AA"/>
    <w:rsid w:val="00A67EB9"/>
    <w:rsid w:val="00A72692"/>
    <w:rsid w:val="00A73D29"/>
    <w:rsid w:val="00A85A19"/>
    <w:rsid w:val="00A866CB"/>
    <w:rsid w:val="00A86DA1"/>
    <w:rsid w:val="00A87480"/>
    <w:rsid w:val="00AA22A3"/>
    <w:rsid w:val="00AA3290"/>
    <w:rsid w:val="00AA4016"/>
    <w:rsid w:val="00AA794C"/>
    <w:rsid w:val="00AB1561"/>
    <w:rsid w:val="00AB1640"/>
    <w:rsid w:val="00AB1C5E"/>
    <w:rsid w:val="00AB2BB5"/>
    <w:rsid w:val="00AB412C"/>
    <w:rsid w:val="00AC42FA"/>
    <w:rsid w:val="00AC638D"/>
    <w:rsid w:val="00AC7668"/>
    <w:rsid w:val="00AD5B3D"/>
    <w:rsid w:val="00AE03DB"/>
    <w:rsid w:val="00AF26C2"/>
    <w:rsid w:val="00AF7199"/>
    <w:rsid w:val="00B00CBB"/>
    <w:rsid w:val="00B11A6E"/>
    <w:rsid w:val="00B12053"/>
    <w:rsid w:val="00B16588"/>
    <w:rsid w:val="00B204DA"/>
    <w:rsid w:val="00B25B27"/>
    <w:rsid w:val="00B26A77"/>
    <w:rsid w:val="00B2719F"/>
    <w:rsid w:val="00B30B0C"/>
    <w:rsid w:val="00B348A7"/>
    <w:rsid w:val="00B44891"/>
    <w:rsid w:val="00B46939"/>
    <w:rsid w:val="00B50591"/>
    <w:rsid w:val="00B52B05"/>
    <w:rsid w:val="00B5747B"/>
    <w:rsid w:val="00B57D01"/>
    <w:rsid w:val="00B60911"/>
    <w:rsid w:val="00B61F1C"/>
    <w:rsid w:val="00B62E73"/>
    <w:rsid w:val="00B65544"/>
    <w:rsid w:val="00B70643"/>
    <w:rsid w:val="00B85495"/>
    <w:rsid w:val="00B92D8A"/>
    <w:rsid w:val="00BA0B17"/>
    <w:rsid w:val="00BA0EEE"/>
    <w:rsid w:val="00BA238E"/>
    <w:rsid w:val="00BC3DD2"/>
    <w:rsid w:val="00BC62DA"/>
    <w:rsid w:val="00BD32D3"/>
    <w:rsid w:val="00BE149F"/>
    <w:rsid w:val="00BE1B9F"/>
    <w:rsid w:val="00BF5344"/>
    <w:rsid w:val="00C05A4D"/>
    <w:rsid w:val="00C1135B"/>
    <w:rsid w:val="00C117E0"/>
    <w:rsid w:val="00C120F1"/>
    <w:rsid w:val="00C14504"/>
    <w:rsid w:val="00C14C74"/>
    <w:rsid w:val="00C235C9"/>
    <w:rsid w:val="00C266B0"/>
    <w:rsid w:val="00C3070E"/>
    <w:rsid w:val="00C30BBF"/>
    <w:rsid w:val="00C3601F"/>
    <w:rsid w:val="00C46880"/>
    <w:rsid w:val="00C50BFC"/>
    <w:rsid w:val="00C60449"/>
    <w:rsid w:val="00C61217"/>
    <w:rsid w:val="00C61459"/>
    <w:rsid w:val="00C625C9"/>
    <w:rsid w:val="00C73376"/>
    <w:rsid w:val="00C82EAA"/>
    <w:rsid w:val="00C86B19"/>
    <w:rsid w:val="00CA3C3E"/>
    <w:rsid w:val="00CA5D8F"/>
    <w:rsid w:val="00CB0EB7"/>
    <w:rsid w:val="00CB4C98"/>
    <w:rsid w:val="00CB79F3"/>
    <w:rsid w:val="00CC4827"/>
    <w:rsid w:val="00CC5B98"/>
    <w:rsid w:val="00CD05C0"/>
    <w:rsid w:val="00CD2122"/>
    <w:rsid w:val="00CD4546"/>
    <w:rsid w:val="00CD60D9"/>
    <w:rsid w:val="00CE01CE"/>
    <w:rsid w:val="00CE7AAD"/>
    <w:rsid w:val="00CF37E8"/>
    <w:rsid w:val="00CF64FC"/>
    <w:rsid w:val="00D05AB0"/>
    <w:rsid w:val="00D111EC"/>
    <w:rsid w:val="00D11D7B"/>
    <w:rsid w:val="00D23B48"/>
    <w:rsid w:val="00D25A0A"/>
    <w:rsid w:val="00D333C3"/>
    <w:rsid w:val="00D33FE4"/>
    <w:rsid w:val="00D45DCA"/>
    <w:rsid w:val="00D6047F"/>
    <w:rsid w:val="00D6591E"/>
    <w:rsid w:val="00D916EB"/>
    <w:rsid w:val="00D91FDB"/>
    <w:rsid w:val="00D97EE0"/>
    <w:rsid w:val="00DA27AC"/>
    <w:rsid w:val="00DA3B0E"/>
    <w:rsid w:val="00DB095F"/>
    <w:rsid w:val="00DB1DBB"/>
    <w:rsid w:val="00DC1134"/>
    <w:rsid w:val="00DC4475"/>
    <w:rsid w:val="00DE1F76"/>
    <w:rsid w:val="00DE21D2"/>
    <w:rsid w:val="00DE29FC"/>
    <w:rsid w:val="00DF7D30"/>
    <w:rsid w:val="00E0097A"/>
    <w:rsid w:val="00E01B62"/>
    <w:rsid w:val="00E02A0B"/>
    <w:rsid w:val="00E036E6"/>
    <w:rsid w:val="00E1316F"/>
    <w:rsid w:val="00E201A5"/>
    <w:rsid w:val="00E47177"/>
    <w:rsid w:val="00E549F8"/>
    <w:rsid w:val="00E55814"/>
    <w:rsid w:val="00E568F8"/>
    <w:rsid w:val="00E62715"/>
    <w:rsid w:val="00E667DD"/>
    <w:rsid w:val="00E67E20"/>
    <w:rsid w:val="00E750A3"/>
    <w:rsid w:val="00E804CD"/>
    <w:rsid w:val="00E8368E"/>
    <w:rsid w:val="00E83A6A"/>
    <w:rsid w:val="00E87639"/>
    <w:rsid w:val="00E93748"/>
    <w:rsid w:val="00EA1E4B"/>
    <w:rsid w:val="00EA3BDC"/>
    <w:rsid w:val="00EA4291"/>
    <w:rsid w:val="00EB1650"/>
    <w:rsid w:val="00EB1DA6"/>
    <w:rsid w:val="00EB3DE1"/>
    <w:rsid w:val="00EB6399"/>
    <w:rsid w:val="00EB696C"/>
    <w:rsid w:val="00EC1470"/>
    <w:rsid w:val="00EC4234"/>
    <w:rsid w:val="00EC4392"/>
    <w:rsid w:val="00ED02A7"/>
    <w:rsid w:val="00ED1B9B"/>
    <w:rsid w:val="00EE0478"/>
    <w:rsid w:val="00EE164E"/>
    <w:rsid w:val="00EE54B1"/>
    <w:rsid w:val="00EF2A19"/>
    <w:rsid w:val="00EF3678"/>
    <w:rsid w:val="00F04BDC"/>
    <w:rsid w:val="00F10613"/>
    <w:rsid w:val="00F10FD8"/>
    <w:rsid w:val="00F11E9B"/>
    <w:rsid w:val="00F12856"/>
    <w:rsid w:val="00F14E9A"/>
    <w:rsid w:val="00F32FBD"/>
    <w:rsid w:val="00F4148C"/>
    <w:rsid w:val="00F41CBF"/>
    <w:rsid w:val="00F44467"/>
    <w:rsid w:val="00F45157"/>
    <w:rsid w:val="00F45809"/>
    <w:rsid w:val="00F51138"/>
    <w:rsid w:val="00F52689"/>
    <w:rsid w:val="00F615C6"/>
    <w:rsid w:val="00F654C3"/>
    <w:rsid w:val="00F65ED9"/>
    <w:rsid w:val="00F66AEF"/>
    <w:rsid w:val="00F66DA1"/>
    <w:rsid w:val="00F7517C"/>
    <w:rsid w:val="00F81B1E"/>
    <w:rsid w:val="00F839E0"/>
    <w:rsid w:val="00F91993"/>
    <w:rsid w:val="00FA3834"/>
    <w:rsid w:val="00FB63B6"/>
    <w:rsid w:val="00FC10C3"/>
    <w:rsid w:val="00FD4D52"/>
    <w:rsid w:val="00FD58B1"/>
    <w:rsid w:val="00FE2618"/>
    <w:rsid w:val="00FE34D1"/>
    <w:rsid w:val="00FE357A"/>
    <w:rsid w:val="00FE6FF8"/>
    <w:rsid w:val="00FF0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2373"/>
  <w15:chartTrackingRefBased/>
  <w15:docId w15:val="{2C0F55C8-2FDE-47B3-ADD1-60EAA7EE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13F"/>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9313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9313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9313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9313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9313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931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931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931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9313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313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9313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9313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9313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9313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931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31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31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31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31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931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31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931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313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9313F"/>
    <w:rPr>
      <w:i/>
      <w:iCs/>
      <w:color w:val="404040" w:themeColor="text1" w:themeTint="BF"/>
    </w:rPr>
  </w:style>
  <w:style w:type="paragraph" w:styleId="Sraopastraipa">
    <w:name w:val="List Paragraph"/>
    <w:basedOn w:val="prastasis"/>
    <w:uiPriority w:val="34"/>
    <w:qFormat/>
    <w:rsid w:val="002931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9313F"/>
    <w:rPr>
      <w:i/>
      <w:iCs/>
      <w:color w:val="0F4761" w:themeColor="accent1" w:themeShade="BF"/>
    </w:rPr>
  </w:style>
  <w:style w:type="paragraph" w:styleId="Iskirtacitata">
    <w:name w:val="Intense Quote"/>
    <w:basedOn w:val="prastasis"/>
    <w:next w:val="prastasis"/>
    <w:link w:val="IskirtacitataDiagrama"/>
    <w:uiPriority w:val="30"/>
    <w:qFormat/>
    <w:rsid w:val="0029313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9313F"/>
    <w:rPr>
      <w:i/>
      <w:iCs/>
      <w:color w:val="0F4761" w:themeColor="accent1" w:themeShade="BF"/>
    </w:rPr>
  </w:style>
  <w:style w:type="character" w:styleId="Rykinuoroda">
    <w:name w:val="Intense Reference"/>
    <w:basedOn w:val="Numatytasispastraiposriftas"/>
    <w:uiPriority w:val="32"/>
    <w:qFormat/>
    <w:rsid w:val="0029313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263290"/>
    <w:rPr>
      <w:sz w:val="16"/>
      <w:szCs w:val="16"/>
    </w:rPr>
  </w:style>
  <w:style w:type="paragraph" w:styleId="Komentarotekstas">
    <w:name w:val="annotation text"/>
    <w:basedOn w:val="prastasis"/>
    <w:link w:val="KomentarotekstasDiagrama"/>
    <w:uiPriority w:val="99"/>
    <w:unhideWhenUsed/>
    <w:rsid w:val="00263290"/>
    <w:rPr>
      <w:sz w:val="20"/>
    </w:rPr>
  </w:style>
  <w:style w:type="character" w:customStyle="1" w:styleId="KomentarotekstasDiagrama">
    <w:name w:val="Komentaro tekstas Diagrama"/>
    <w:basedOn w:val="Numatytasispastraiposriftas"/>
    <w:link w:val="Komentarotekstas"/>
    <w:uiPriority w:val="99"/>
    <w:rsid w:val="00263290"/>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1138"/>
    <w:rPr>
      <w:b/>
      <w:bCs/>
    </w:rPr>
  </w:style>
  <w:style w:type="character" w:customStyle="1" w:styleId="KomentarotemaDiagrama">
    <w:name w:val="Komentaro tema Diagrama"/>
    <w:basedOn w:val="KomentarotekstasDiagrama"/>
    <w:link w:val="Komentarotema"/>
    <w:uiPriority w:val="99"/>
    <w:semiHidden/>
    <w:rsid w:val="00F5113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904485"/>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1303CA"/>
    <w:pPr>
      <w:tabs>
        <w:tab w:val="center" w:pos="4819"/>
        <w:tab w:val="right" w:pos="9638"/>
      </w:tabs>
    </w:pPr>
  </w:style>
  <w:style w:type="character" w:customStyle="1" w:styleId="AntratsDiagrama">
    <w:name w:val="Antraštės Diagrama"/>
    <w:basedOn w:val="Numatytasispastraiposriftas"/>
    <w:link w:val="Antrats"/>
    <w:uiPriority w:val="99"/>
    <w:rsid w:val="001303CA"/>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303CA"/>
    <w:pPr>
      <w:tabs>
        <w:tab w:val="center" w:pos="4819"/>
        <w:tab w:val="right" w:pos="9638"/>
      </w:tabs>
    </w:pPr>
  </w:style>
  <w:style w:type="character" w:customStyle="1" w:styleId="PoratDiagrama">
    <w:name w:val="Poraštė Diagrama"/>
    <w:basedOn w:val="Numatytasispastraiposriftas"/>
    <w:link w:val="Porat"/>
    <w:uiPriority w:val="99"/>
    <w:rsid w:val="001303CA"/>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516A7-2BDF-446A-BC3A-DF7B50A7A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14435</Words>
  <Characters>8229</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Navickas</dc:creator>
  <cp:keywords/>
  <dc:description/>
  <cp:lastModifiedBy>Martynas Mackevičius</cp:lastModifiedBy>
  <cp:revision>2</cp:revision>
  <dcterms:created xsi:type="dcterms:W3CDTF">2026-03-02T08:37:00Z</dcterms:created>
  <dcterms:modified xsi:type="dcterms:W3CDTF">2026-03-02T08:37:00Z</dcterms:modified>
</cp:coreProperties>
</file>