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3E701B06" w:rsidR="00AA0B5E" w:rsidRPr="00C6375B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C6375B">
        <w:rPr>
          <w:b/>
          <w:sz w:val="28"/>
          <w:szCs w:val="28"/>
        </w:rPr>
        <w:t xml:space="preserve"> 2025 M. </w:t>
      </w:r>
      <w:r w:rsidR="00867694">
        <w:rPr>
          <w:b/>
          <w:sz w:val="28"/>
          <w:szCs w:val="28"/>
        </w:rPr>
        <w:t>SAUSIO</w:t>
      </w:r>
      <w:r w:rsidR="00C6375B">
        <w:rPr>
          <w:b/>
          <w:sz w:val="28"/>
          <w:szCs w:val="28"/>
        </w:rPr>
        <w:t>–</w:t>
      </w:r>
      <w:r w:rsidR="00867694">
        <w:rPr>
          <w:b/>
          <w:sz w:val="28"/>
          <w:szCs w:val="28"/>
        </w:rPr>
        <w:t>SPALIO</w:t>
      </w:r>
      <w:r w:rsidR="00C6375B">
        <w:rPr>
          <w:b/>
          <w:sz w:val="28"/>
          <w:szCs w:val="28"/>
        </w:rPr>
        <w:t xml:space="preserve"> MĖN. </w:t>
      </w:r>
      <w:r>
        <w:rPr>
          <w:b/>
          <w:sz w:val="28"/>
          <w:szCs w:val="28"/>
        </w:rPr>
        <w:t>APŽVALGA</w:t>
      </w:r>
    </w:p>
    <w:p w14:paraId="3437D635" w14:textId="77777777" w:rsidR="007231E5" w:rsidRDefault="007231E5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636D85C" w:rsidR="00C74A0B" w:rsidRPr="00C50475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0475">
        <w:rPr>
          <w:b/>
          <w:sz w:val="28"/>
          <w:szCs w:val="28"/>
        </w:rPr>
        <w:t>2025 M.</w:t>
      </w:r>
    </w:p>
    <w:p w14:paraId="6B5FF7A0" w14:textId="76CBFD4D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3C5D9C">
        <w:rPr>
          <w:szCs w:val="24"/>
        </w:rPr>
        <w:t>sausio</w:t>
      </w:r>
      <w:r w:rsidR="00A53F9B">
        <w:rPr>
          <w:szCs w:val="24"/>
        </w:rPr>
        <w:t>–</w:t>
      </w:r>
      <w:r w:rsidR="003C5D9C">
        <w:rPr>
          <w:szCs w:val="24"/>
        </w:rPr>
        <w:t>spalio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3C5D9C">
        <w:rPr>
          <w:szCs w:val="24"/>
          <w:lang w:val="en-US"/>
        </w:rPr>
        <w:t>6198,8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3C5D9C">
        <w:rPr>
          <w:szCs w:val="24"/>
          <w:lang w:val="en-US"/>
        </w:rPr>
        <w:t>2,4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C3B4F">
        <w:rPr>
          <w:szCs w:val="24"/>
        </w:rPr>
        <w:t xml:space="preserve"> daugiau </w:t>
      </w:r>
      <w:r w:rsidR="00E605DB" w:rsidRPr="00C6458F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3C5D9C">
        <w:rPr>
          <w:szCs w:val="24"/>
        </w:rPr>
        <w:t>sausio</w:t>
      </w:r>
      <w:r w:rsidR="00A53F9B">
        <w:rPr>
          <w:szCs w:val="24"/>
        </w:rPr>
        <w:t>–</w:t>
      </w:r>
      <w:r w:rsidR="003C5D9C">
        <w:rPr>
          <w:szCs w:val="24"/>
        </w:rPr>
        <w:t>spalio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3C5D9C">
        <w:rPr>
          <w:szCs w:val="24"/>
          <w:lang w:val="en-US"/>
        </w:rPr>
        <w:t>4952,4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3C5D9C">
        <w:rPr>
          <w:szCs w:val="24"/>
          <w:lang w:val="en-US"/>
        </w:rPr>
        <w:t>7,0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4369CA">
        <w:rPr>
          <w:szCs w:val="24"/>
        </w:rPr>
        <w:t xml:space="preserve"> daugiau </w:t>
      </w:r>
      <w:r w:rsidR="00A009BC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3C5D9C">
        <w:rPr>
          <w:szCs w:val="24"/>
        </w:rPr>
        <w:t>sausio</w:t>
      </w:r>
      <w:r w:rsidR="00A53F9B">
        <w:rPr>
          <w:szCs w:val="24"/>
        </w:rPr>
        <w:t>–</w:t>
      </w:r>
      <w:r w:rsidR="003C5D9C">
        <w:rPr>
          <w:szCs w:val="24"/>
        </w:rPr>
        <w:t>spalio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3C5D9C">
        <w:rPr>
          <w:szCs w:val="24"/>
        </w:rPr>
        <w:t>sausio</w:t>
      </w:r>
      <w:r w:rsidR="00A53F9B">
        <w:rPr>
          <w:szCs w:val="24"/>
        </w:rPr>
        <w:t>–</w:t>
      </w:r>
      <w:r w:rsidR="003C5D9C">
        <w:rPr>
          <w:szCs w:val="24"/>
        </w:rPr>
        <w:t>spalio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4F4BDA">
        <w:rPr>
          <w:szCs w:val="24"/>
        </w:rPr>
        <w:t xml:space="preserve">sudarė </w:t>
      </w:r>
      <w:r w:rsidR="003C5D9C">
        <w:rPr>
          <w:szCs w:val="24"/>
          <w:lang w:val="en-US"/>
        </w:rPr>
        <w:t>1246,4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AF5B3A">
        <w:rPr>
          <w:szCs w:val="24"/>
        </w:rPr>
        <w:t>sausio</w:t>
      </w:r>
      <w:r w:rsidR="00A53F9B">
        <w:rPr>
          <w:szCs w:val="24"/>
        </w:rPr>
        <w:t>–</w:t>
      </w:r>
      <w:r w:rsidR="00AF5B3A">
        <w:rPr>
          <w:szCs w:val="24"/>
        </w:rPr>
        <w:t>spalio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AF5B3A">
        <w:rPr>
          <w:szCs w:val="24"/>
          <w:lang w:val="en-US"/>
        </w:rPr>
        <w:t>12,8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5D70CE10" w:rsidR="006E16D2" w:rsidRPr="00C6458F" w:rsidRDefault="00A53F9B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AF5B3A">
        <w:rPr>
          <w:szCs w:val="24"/>
        </w:rPr>
        <w:t>sausio</w:t>
      </w:r>
      <w:r>
        <w:rPr>
          <w:szCs w:val="24"/>
        </w:rPr>
        <w:t>–</w:t>
      </w:r>
      <w:r w:rsidR="00AF5B3A">
        <w:rPr>
          <w:szCs w:val="24"/>
        </w:rPr>
        <w:t>spalio</w:t>
      </w:r>
      <w:r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 w:rsidR="00AF5B3A">
        <w:rPr>
          <w:szCs w:val="24"/>
        </w:rPr>
        <w:t>20,2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>
        <w:rPr>
          <w:szCs w:val="24"/>
        </w:rPr>
        <w:t xml:space="preserve">2024 m. </w:t>
      </w:r>
      <w:r w:rsidR="00AF5B3A">
        <w:rPr>
          <w:szCs w:val="24"/>
        </w:rPr>
        <w:t>sausio</w:t>
      </w:r>
      <w:r>
        <w:rPr>
          <w:szCs w:val="24"/>
        </w:rPr>
        <w:t>–</w:t>
      </w:r>
      <w:r w:rsidR="00AF5B3A">
        <w:rPr>
          <w:szCs w:val="24"/>
        </w:rPr>
        <w:t>spalio</w:t>
      </w:r>
      <w:r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FC616E" w:rsidRPr="00C6458F">
        <w:rPr>
          <w:szCs w:val="24"/>
        </w:rPr>
        <w:t>jo dalis</w:t>
      </w:r>
      <w:r w:rsidR="004369CA">
        <w:rPr>
          <w:szCs w:val="24"/>
        </w:rPr>
        <w:t xml:space="preserve"> </w:t>
      </w:r>
      <w:r w:rsidR="008C3B4F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AF5B3A">
        <w:rPr>
          <w:szCs w:val="24"/>
        </w:rPr>
        <w:t>0,7</w:t>
      </w:r>
      <w:r w:rsidR="004369CA">
        <w:rPr>
          <w:szCs w:val="24"/>
        </w:rPr>
        <w:t xml:space="preserve"> procentinio punkto.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 w:rsidR="00AF5B3A">
        <w:rPr>
          <w:szCs w:val="24"/>
          <w:lang w:val="en-US"/>
        </w:rPr>
        <w:t>13,7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1D7FB5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AF5B3A">
        <w:rPr>
          <w:szCs w:val="24"/>
        </w:rPr>
        <w:t>0,3</w:t>
      </w:r>
      <w:r w:rsidR="004369CA">
        <w:rPr>
          <w:szCs w:val="24"/>
        </w:rPr>
        <w:t xml:space="preserve"> procentinio punkto.</w:t>
      </w:r>
    </w:p>
    <w:p w14:paraId="0313742D" w14:textId="3B0B5B70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AF5B3A">
        <w:rPr>
          <w:szCs w:val="24"/>
        </w:rPr>
        <w:t>sausio</w:t>
      </w:r>
      <w:r w:rsidR="00A53F9B">
        <w:rPr>
          <w:szCs w:val="24"/>
        </w:rPr>
        <w:t>–</w:t>
      </w:r>
      <w:r w:rsidR="00AF5B3A">
        <w:rPr>
          <w:szCs w:val="24"/>
        </w:rPr>
        <w:t>spalio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AF5B3A">
        <w:rPr>
          <w:szCs w:val="24"/>
        </w:rPr>
        <w:t>4861,3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AF5B3A">
        <w:rPr>
          <w:szCs w:val="24"/>
        </w:rPr>
        <w:t>sausio</w:t>
      </w:r>
      <w:r w:rsidR="00A53F9B">
        <w:rPr>
          <w:szCs w:val="24"/>
        </w:rPr>
        <w:t>–</w:t>
      </w:r>
      <w:r w:rsidR="00AF5B3A">
        <w:rPr>
          <w:szCs w:val="24"/>
        </w:rPr>
        <w:t>spalio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3E5B76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741C59">
        <w:rPr>
          <w:szCs w:val="24"/>
        </w:rPr>
        <w:t>sausio</w:t>
      </w:r>
      <w:r w:rsidR="00A53F9B">
        <w:rPr>
          <w:szCs w:val="24"/>
        </w:rPr>
        <w:t>–</w:t>
      </w:r>
      <w:r w:rsidR="00AF5B3A">
        <w:rPr>
          <w:szCs w:val="24"/>
        </w:rPr>
        <w:t>spalio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1D7FB5">
        <w:t>padidėjo</w:t>
      </w:r>
      <w:r w:rsidR="003E0979">
        <w:t xml:space="preserve"> </w:t>
      </w:r>
      <w:r w:rsidR="00AF5B3A">
        <w:t>80,0</w:t>
      </w:r>
      <w:r w:rsidR="003E0979">
        <w:t xml:space="preserve">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AF5B3A">
        <w:rPr>
          <w:szCs w:val="24"/>
          <w:lang w:val="en-US"/>
        </w:rPr>
        <w:t>1,7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389612E5" w:rsidR="005D42D7" w:rsidRPr="00AA2188" w:rsidRDefault="004369CA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AF5B3A">
        <w:rPr>
          <w:szCs w:val="24"/>
        </w:rPr>
        <w:t>spalio</w:t>
      </w:r>
      <w:r>
        <w:rPr>
          <w:szCs w:val="24"/>
        </w:rPr>
        <w:t xml:space="preserve"> mėn.,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 xml:space="preserve">ypač padidėjus neapibrėžtumui dėl valstybių taikomos muitų politikos, </w:t>
      </w:r>
      <w:r w:rsidR="00E95AA3">
        <w:rPr>
          <w:szCs w:val="24"/>
        </w:rPr>
        <w:t xml:space="preserve">žemės ūkio ir maisto produktų eksportas </w:t>
      </w:r>
      <w:r w:rsidR="00832F9D">
        <w:rPr>
          <w:szCs w:val="24"/>
        </w:rPr>
        <w:t>išlieka</w:t>
      </w:r>
      <w:r w:rsidR="00935974">
        <w:rPr>
          <w:szCs w:val="24"/>
        </w:rPr>
        <w:t xml:space="preserve"> santykinai </w:t>
      </w:r>
      <w:r w:rsidR="00832F9D">
        <w:rPr>
          <w:szCs w:val="24"/>
        </w:rPr>
        <w:t xml:space="preserve">stabilus. 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 stabilumas tampa svarbus visai Lietuvos ekonomikai.</w:t>
      </w:r>
    </w:p>
    <w:p w14:paraId="1702DB9A" w14:textId="72795578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2025 m. </w:t>
      </w:r>
      <w:r w:rsidR="00360176">
        <w:rPr>
          <w:szCs w:val="24"/>
        </w:rPr>
        <w:t>sausio</w:t>
      </w:r>
      <w:r w:rsidR="006D2857">
        <w:rPr>
          <w:szCs w:val="24"/>
        </w:rPr>
        <w:t>–</w:t>
      </w:r>
      <w:r w:rsidR="00360176">
        <w:rPr>
          <w:szCs w:val="24"/>
        </w:rPr>
        <w:t>spalio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2516F7" w:rsidRPr="00F74443">
        <w:rPr>
          <w:szCs w:val="24"/>
        </w:rPr>
        <w:t xml:space="preserve"> </w:t>
      </w:r>
      <w:r w:rsidR="008B1192">
        <w:rPr>
          <w:szCs w:val="24"/>
        </w:rPr>
        <w:t>supirkta</w:t>
      </w:r>
      <w:r w:rsidR="00AE5BAD">
        <w:rPr>
          <w:szCs w:val="24"/>
        </w:rPr>
        <w:t xml:space="preserve"> </w:t>
      </w:r>
      <w:r w:rsidR="00360176">
        <w:rPr>
          <w:szCs w:val="24"/>
          <w:lang w:val="en-US"/>
        </w:rPr>
        <w:t>2971</w:t>
      </w:r>
      <w:r w:rsidR="00AE5BAD">
        <w:rPr>
          <w:szCs w:val="24"/>
        </w:rPr>
        <w:t xml:space="preserve">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360176">
        <w:rPr>
          <w:szCs w:val="24"/>
          <w:lang w:val="en-US"/>
        </w:rPr>
        <w:t>10,3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722C9C">
        <w:rPr>
          <w:szCs w:val="24"/>
        </w:rPr>
        <w:t xml:space="preserve"> mažiau,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2024 m. </w:t>
      </w:r>
      <w:r w:rsidR="00360176">
        <w:rPr>
          <w:szCs w:val="24"/>
        </w:rPr>
        <w:t>sausio</w:t>
      </w:r>
      <w:r w:rsidR="006D2857">
        <w:rPr>
          <w:szCs w:val="24"/>
        </w:rPr>
        <w:t>–</w:t>
      </w:r>
      <w:r w:rsidR="00360176">
        <w:rPr>
          <w:szCs w:val="24"/>
        </w:rPr>
        <w:t>spalio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956E0D" w:rsidRPr="00F74443">
        <w:rPr>
          <w:szCs w:val="24"/>
        </w:rPr>
        <w:t xml:space="preserve">Rapsų sėklų supirkta </w:t>
      </w:r>
      <w:r w:rsidR="00360176">
        <w:rPr>
          <w:szCs w:val="24"/>
          <w:lang w:val="en-US"/>
        </w:rPr>
        <w:t>565</w:t>
      </w:r>
      <w:r w:rsidR="00956E0D" w:rsidRPr="00F74443">
        <w:rPr>
          <w:szCs w:val="24"/>
        </w:rPr>
        <w:t xml:space="preserve"> tūkst. t arba </w:t>
      </w:r>
      <w:r w:rsidR="00360176">
        <w:rPr>
          <w:szCs w:val="24"/>
          <w:lang w:val="en-US"/>
        </w:rPr>
        <w:t>15,6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A94129">
        <w:rPr>
          <w:szCs w:val="24"/>
        </w:rPr>
        <w:t xml:space="preserve"> mažiau.</w:t>
      </w:r>
    </w:p>
    <w:p w14:paraId="1470E885" w14:textId="7536667F" w:rsidR="002E4BB0" w:rsidRPr="002E4B00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A97616">
        <w:rPr>
          <w:szCs w:val="24"/>
          <w:lang w:val="en-US"/>
        </w:rPr>
        <w:t>252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A97616">
        <w:rPr>
          <w:szCs w:val="24"/>
          <w:lang w:val="en-US"/>
        </w:rPr>
        <w:t>6,3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A94129">
        <w:rPr>
          <w:szCs w:val="24"/>
        </w:rPr>
        <w:t xml:space="preserve"> </w:t>
      </w:r>
      <w:r w:rsidR="002D0901">
        <w:rPr>
          <w:szCs w:val="24"/>
        </w:rPr>
        <w:t xml:space="preserve">2024 m. </w:t>
      </w:r>
      <w:r w:rsidR="00A97616">
        <w:rPr>
          <w:szCs w:val="24"/>
        </w:rPr>
        <w:t>sausio</w:t>
      </w:r>
      <w:r w:rsidR="002D0901">
        <w:rPr>
          <w:szCs w:val="24"/>
        </w:rPr>
        <w:t>–</w:t>
      </w:r>
      <w:r w:rsidR="00A97616">
        <w:rPr>
          <w:szCs w:val="24"/>
        </w:rPr>
        <w:t>spalio</w:t>
      </w:r>
      <w:r w:rsidR="002D0901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</w:t>
      </w:r>
      <w:r w:rsidR="00A97616">
        <w:rPr>
          <w:szCs w:val="24"/>
        </w:rPr>
        <w:t>1093</w:t>
      </w:r>
      <w:r w:rsidR="00CC2B8A">
        <w:rPr>
          <w:szCs w:val="24"/>
        </w:rPr>
        <w:t xml:space="preserve"> </w:t>
      </w:r>
      <w:r w:rsidR="00C02A82">
        <w:rPr>
          <w:szCs w:val="24"/>
        </w:rPr>
        <w:t xml:space="preserve">tūkst. t arba </w:t>
      </w:r>
      <w:r w:rsidR="00A97616">
        <w:rPr>
          <w:szCs w:val="24"/>
          <w:lang w:val="en-US"/>
        </w:rPr>
        <w:t>2,2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 xml:space="preserve">nei 2024 m. </w:t>
      </w:r>
      <w:r w:rsidR="00A97616">
        <w:rPr>
          <w:szCs w:val="24"/>
        </w:rPr>
        <w:t>sausio</w:t>
      </w:r>
      <w:r w:rsidR="002D0901">
        <w:rPr>
          <w:szCs w:val="24"/>
        </w:rPr>
        <w:t>–</w:t>
      </w:r>
      <w:r w:rsidR="00A97616">
        <w:rPr>
          <w:szCs w:val="24"/>
        </w:rPr>
        <w:t>spalio</w:t>
      </w:r>
      <w:r w:rsidR="002D0901">
        <w:rPr>
          <w:szCs w:val="24"/>
        </w:rPr>
        <w:t xml:space="preserve"> mėn. (2 lentelė).</w:t>
      </w:r>
    </w:p>
    <w:p w14:paraId="2AA7A179" w14:textId="158D4D84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0D1CAC">
        <w:rPr>
          <w:szCs w:val="24"/>
        </w:rPr>
        <w:t xml:space="preserve"> 2025 m. </w:t>
      </w:r>
      <w:r w:rsidR="00AF5B3A">
        <w:rPr>
          <w:szCs w:val="24"/>
        </w:rPr>
        <w:t>spalio</w:t>
      </w:r>
      <w:r w:rsidR="000D1CAC">
        <w:rPr>
          <w:szCs w:val="24"/>
        </w:rPr>
        <w:t xml:space="preserve"> mėn., </w:t>
      </w:r>
      <w:r w:rsidR="00216A6F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AF5B3A">
        <w:rPr>
          <w:szCs w:val="24"/>
        </w:rPr>
        <w:t>spalio</w:t>
      </w:r>
      <w:r w:rsidR="000D1CAC">
        <w:rPr>
          <w:szCs w:val="24"/>
        </w:rPr>
        <w:t xml:space="preserve">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3405B8">
        <w:rPr>
          <w:szCs w:val="24"/>
        </w:rPr>
        <w:t>padidėjo</w:t>
      </w:r>
      <w:r w:rsidR="00C96C4F" w:rsidRPr="000B0BD3">
        <w:rPr>
          <w:szCs w:val="24"/>
        </w:rPr>
        <w:t xml:space="preserve"> </w:t>
      </w:r>
      <w:r w:rsidR="003A789B">
        <w:rPr>
          <w:szCs w:val="24"/>
          <w:lang w:val="en-US"/>
        </w:rPr>
        <w:t>14,0</w:t>
      </w:r>
      <w:r w:rsidR="00216A6F">
        <w:rPr>
          <w:szCs w:val="24"/>
        </w:rPr>
        <w:t xml:space="preserve"> proc. Šį </w:t>
      </w:r>
      <w:r w:rsidR="003405B8">
        <w:rPr>
          <w:szCs w:val="24"/>
        </w:rPr>
        <w:t>padidėjimą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3A789B">
        <w:rPr>
          <w:szCs w:val="24"/>
          <w:lang w:val="en-US"/>
        </w:rPr>
        <w:t>16,4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3405B8">
        <w:rPr>
          <w:szCs w:val="24"/>
        </w:rPr>
        <w:t>padidėjusios</w:t>
      </w:r>
      <w:r w:rsidR="004C6CC3">
        <w:rPr>
          <w:szCs w:val="24"/>
        </w:rPr>
        <w:t xml:space="preserve"> </w:t>
      </w:r>
      <w:r w:rsidR="003A789B">
        <w:rPr>
          <w:szCs w:val="24"/>
        </w:rPr>
        <w:t>gyvulių ir gyvulininkystės produktų</w:t>
      </w:r>
      <w:r w:rsidR="004C6CC3">
        <w:rPr>
          <w:szCs w:val="24"/>
        </w:rPr>
        <w:t xml:space="preserve">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 o jį</w:t>
      </w:r>
      <w:r w:rsidR="004215C2">
        <w:rPr>
          <w:szCs w:val="24"/>
        </w:rPr>
        <w:t xml:space="preserve"> lėtino </w:t>
      </w:r>
      <w:r w:rsidR="003A789B">
        <w:rPr>
          <w:szCs w:val="24"/>
        </w:rPr>
        <w:t>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padidėjusios </w:t>
      </w:r>
      <w:r w:rsidR="003A789B">
        <w:rPr>
          <w:szCs w:val="24"/>
        </w:rPr>
        <w:t>augalininkystės produktų</w:t>
      </w:r>
      <w:r w:rsidR="00E506F8">
        <w:rPr>
          <w:szCs w:val="24"/>
        </w:rPr>
        <w:t xml:space="preserve">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6C0C6DAD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0D1CAC">
        <w:rPr>
          <w:bCs/>
          <w:szCs w:val="24"/>
        </w:rPr>
        <w:t xml:space="preserve"> 2025 m. </w:t>
      </w:r>
      <w:r w:rsidR="00AF5B3A">
        <w:rPr>
          <w:bCs/>
          <w:szCs w:val="24"/>
        </w:rPr>
        <w:t>spalio</w:t>
      </w:r>
      <w:r w:rsidR="000D1CAC">
        <w:rPr>
          <w:bCs/>
          <w:szCs w:val="24"/>
        </w:rPr>
        <w:t xml:space="preserve"> mėn., </w:t>
      </w:r>
      <w:r w:rsidR="00FC513B" w:rsidRPr="006F2032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AF5B3A">
        <w:rPr>
          <w:szCs w:val="24"/>
        </w:rPr>
        <w:t>spalio</w:t>
      </w:r>
      <w:r w:rsidR="000D1CAC">
        <w:rPr>
          <w:szCs w:val="24"/>
        </w:rPr>
        <w:t xml:space="preserve">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6D58968F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0D1CAC">
        <w:t xml:space="preserve"> </w:t>
      </w:r>
      <w:r w:rsidR="002D0901">
        <w:t xml:space="preserve">2025 m. </w:t>
      </w:r>
      <w:r w:rsidR="00AF5B3A">
        <w:t>sausio</w:t>
      </w:r>
      <w:r w:rsidR="002D0901">
        <w:t>–</w:t>
      </w:r>
      <w:r w:rsidR="00AF5B3A">
        <w:t>spalio</w:t>
      </w:r>
      <w:r w:rsidR="002D0901">
        <w:t xml:space="preserve"> mėn.</w:t>
      </w:r>
      <w:r w:rsidR="000D1CAC">
        <w:t xml:space="preserve"> </w:t>
      </w:r>
      <w:r w:rsidRPr="006F2032">
        <w:t>pateikti 8 lentelėje.</w:t>
      </w:r>
    </w:p>
    <w:p w14:paraId="40A59B8B" w14:textId="0AA70140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0D1CAC">
        <w:rPr>
          <w:bCs/>
          <w:szCs w:val="24"/>
        </w:rPr>
        <w:t xml:space="preserve"> 2025 m. </w:t>
      </w:r>
      <w:r w:rsidR="00AF5B3A">
        <w:rPr>
          <w:bCs/>
          <w:szCs w:val="24"/>
        </w:rPr>
        <w:t>spalio</w:t>
      </w:r>
      <w:r w:rsidR="000D1CAC">
        <w:rPr>
          <w:bCs/>
          <w:szCs w:val="24"/>
        </w:rPr>
        <w:t xml:space="preserve"> mėn., </w:t>
      </w:r>
      <w:r w:rsidR="00076D73" w:rsidRPr="00A64A1E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AF5B3A">
        <w:rPr>
          <w:szCs w:val="24"/>
        </w:rPr>
        <w:t>spalio</w:t>
      </w:r>
      <w:r w:rsidR="000D1CAC">
        <w:rPr>
          <w:szCs w:val="24"/>
        </w:rPr>
        <w:t xml:space="preserve">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38F2F162" w:rsidR="00A9100F" w:rsidRPr="00A64A1E" w:rsidRDefault="002D0901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AF5B3A">
        <w:rPr>
          <w:szCs w:val="24"/>
        </w:rPr>
        <w:t>spalio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6D133F" w:rsidRPr="00A64A1E">
        <w:rPr>
          <w:szCs w:val="24"/>
        </w:rPr>
        <w:t>palyginti su</w:t>
      </w:r>
      <w:r w:rsidR="000D1CAC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AF5B3A">
        <w:rPr>
          <w:szCs w:val="24"/>
        </w:rPr>
        <w:t>rugsėjo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7B2FA353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D60A5">
        <w:rPr>
          <w:bCs/>
          <w:szCs w:val="24"/>
        </w:rPr>
        <w:t xml:space="preserve"> 2025 m. </w:t>
      </w:r>
      <w:r w:rsidR="00AF5B3A">
        <w:rPr>
          <w:bCs/>
          <w:szCs w:val="24"/>
        </w:rPr>
        <w:t>lapkričio</w:t>
      </w:r>
      <w:r w:rsidR="00FD60A5">
        <w:rPr>
          <w:bCs/>
          <w:szCs w:val="24"/>
        </w:rPr>
        <w:t xml:space="preserve"> mėn., </w:t>
      </w:r>
      <w:r w:rsidR="00116475">
        <w:rPr>
          <w:szCs w:val="24"/>
        </w:rPr>
        <w:t>palyginti su</w:t>
      </w:r>
      <w:r w:rsidR="00FD60A5">
        <w:rPr>
          <w:szCs w:val="24"/>
        </w:rPr>
        <w:t xml:space="preserve"> 2024 m. </w:t>
      </w:r>
      <w:r w:rsidR="00AF5B3A">
        <w:rPr>
          <w:szCs w:val="24"/>
        </w:rPr>
        <w:t>lapkričio</w:t>
      </w:r>
      <w:r w:rsidR="00FD60A5">
        <w:rPr>
          <w:szCs w:val="24"/>
        </w:rPr>
        <w:t xml:space="preserve"> mėn., </w:t>
      </w:r>
      <w:r w:rsidR="007847B4" w:rsidRPr="00AD1C65">
        <w:rPr>
          <w:szCs w:val="24"/>
        </w:rPr>
        <w:t>maisto produktų ir nealkoholinių gėrimų 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FC28DB">
        <w:rPr>
          <w:szCs w:val="24"/>
          <w:lang w:val="en-US"/>
        </w:rPr>
        <w:t>5,2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031079">
        <w:rPr>
          <w:szCs w:val="24"/>
        </w:rPr>
        <w:t xml:space="preserve"> maisto produktai </w:t>
      </w:r>
      <w:r w:rsidR="00970BFB">
        <w:rPr>
          <w:szCs w:val="24"/>
        </w:rPr>
        <w:t xml:space="preserve">brango: </w:t>
      </w:r>
      <w:r w:rsidR="00FC28DB">
        <w:rPr>
          <w:szCs w:val="24"/>
        </w:rPr>
        <w:t>mėsa ir jos produktai</w:t>
      </w:r>
      <w:r w:rsidR="00970BFB">
        <w:rPr>
          <w:szCs w:val="24"/>
        </w:rPr>
        <w:t xml:space="preserve"> – </w:t>
      </w:r>
      <w:r w:rsidR="00FC28DB">
        <w:rPr>
          <w:szCs w:val="24"/>
          <w:lang w:val="en-US"/>
        </w:rPr>
        <w:t>6,0</w:t>
      </w:r>
      <w:r w:rsidR="00615811">
        <w:rPr>
          <w:szCs w:val="24"/>
        </w:rPr>
        <w:t xml:space="preserve"> </w:t>
      </w:r>
      <w:r w:rsidR="00615811">
        <w:rPr>
          <w:szCs w:val="24"/>
        </w:rPr>
        <w:lastRenderedPageBreak/>
        <w:t xml:space="preserve">proc., </w:t>
      </w:r>
      <w:r w:rsidR="00FC28DB">
        <w:rPr>
          <w:szCs w:val="24"/>
        </w:rPr>
        <w:t>pienas ir jo produktai, sūriai, kiaušiniai</w:t>
      </w:r>
      <w:r w:rsidR="00970BFB">
        <w:rPr>
          <w:szCs w:val="24"/>
        </w:rPr>
        <w:t xml:space="preserve"> – </w:t>
      </w:r>
      <w:r w:rsidR="00FC28DB">
        <w:rPr>
          <w:szCs w:val="24"/>
        </w:rPr>
        <w:t>5,9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FC28DB">
        <w:rPr>
          <w:szCs w:val="24"/>
        </w:rPr>
        <w:t>žuvys ir jų produktai</w:t>
      </w:r>
      <w:r w:rsidR="00976B22">
        <w:rPr>
          <w:szCs w:val="24"/>
        </w:rPr>
        <w:t xml:space="preserve"> – </w:t>
      </w:r>
      <w:r w:rsidR="008A0BE4">
        <w:rPr>
          <w:szCs w:val="24"/>
        </w:rPr>
        <w:t>5,8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8A0BE4">
        <w:rPr>
          <w:szCs w:val="24"/>
        </w:rPr>
        <w:t>aliejai ir riebalai</w:t>
      </w:r>
      <w:r w:rsidR="00976B22">
        <w:rPr>
          <w:szCs w:val="24"/>
        </w:rPr>
        <w:t xml:space="preserve"> – </w:t>
      </w:r>
      <w:r w:rsidR="008A0BE4">
        <w:rPr>
          <w:szCs w:val="24"/>
          <w:lang w:val="en-US"/>
        </w:rPr>
        <w:t>5,7</w:t>
      </w:r>
      <w:r w:rsidR="00B440A8">
        <w:rPr>
          <w:szCs w:val="24"/>
        </w:rPr>
        <w:t xml:space="preserve"> proc., </w:t>
      </w:r>
      <w:r w:rsidR="008A0BE4">
        <w:rPr>
          <w:szCs w:val="24"/>
        </w:rPr>
        <w:t>vaisiai ir uogos</w:t>
      </w:r>
      <w:r w:rsidR="00B440A8">
        <w:rPr>
          <w:szCs w:val="24"/>
        </w:rPr>
        <w:t xml:space="preserve"> – </w:t>
      </w:r>
      <w:r w:rsidR="008A0BE4">
        <w:rPr>
          <w:szCs w:val="24"/>
        </w:rPr>
        <w:t>4,0</w:t>
      </w:r>
      <w:r w:rsidR="00B440A8">
        <w:rPr>
          <w:szCs w:val="24"/>
        </w:rPr>
        <w:t xml:space="preserve"> proc.,</w:t>
      </w:r>
      <w:r w:rsidR="0069685F">
        <w:rPr>
          <w:szCs w:val="24"/>
        </w:rPr>
        <w:t xml:space="preserve"> </w:t>
      </w:r>
      <w:r w:rsidR="008A0BE4">
        <w:rPr>
          <w:szCs w:val="24"/>
        </w:rPr>
        <w:t>duona ir grūdų produktai</w:t>
      </w:r>
      <w:r w:rsidR="0069685F">
        <w:rPr>
          <w:szCs w:val="24"/>
        </w:rPr>
        <w:t xml:space="preserve"> – </w:t>
      </w:r>
      <w:r w:rsidR="008A0BE4">
        <w:rPr>
          <w:szCs w:val="24"/>
        </w:rPr>
        <w:t>2,2</w:t>
      </w:r>
      <w:r w:rsidR="0069685F">
        <w:rPr>
          <w:szCs w:val="24"/>
        </w:rPr>
        <w:t xml:space="preserve"> proc., </w:t>
      </w:r>
      <w:r w:rsidR="008A0BE4">
        <w:rPr>
          <w:szCs w:val="24"/>
        </w:rPr>
        <w:t>daržovės ir bulvės</w:t>
      </w:r>
      <w:r w:rsidR="00B440A8">
        <w:rPr>
          <w:szCs w:val="24"/>
        </w:rPr>
        <w:t xml:space="preserve"> – </w:t>
      </w:r>
      <w:r w:rsidR="008A0BE4">
        <w:rPr>
          <w:szCs w:val="24"/>
        </w:rPr>
        <w:t>2,0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8A0BE4">
        <w:rPr>
          <w:szCs w:val="24"/>
          <w:lang w:val="en-US"/>
        </w:rPr>
        <w:t>8,4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7A6CE77B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B440A8">
        <w:rPr>
          <w:szCs w:val="24"/>
        </w:rPr>
        <w:t xml:space="preserve">2025 m. </w:t>
      </w:r>
      <w:r w:rsidR="00AF5B3A">
        <w:rPr>
          <w:szCs w:val="24"/>
        </w:rPr>
        <w:t>lapkričio</w:t>
      </w:r>
      <w:r w:rsidR="00B440A8">
        <w:rPr>
          <w:szCs w:val="24"/>
        </w:rPr>
        <w:t xml:space="preserve"> mėn., </w:t>
      </w:r>
      <w:r w:rsidR="00095489" w:rsidRPr="00FD60A5">
        <w:rPr>
          <w:szCs w:val="24"/>
        </w:rPr>
        <w:t>palyginti su</w:t>
      </w:r>
      <w:r w:rsidR="00B440A8">
        <w:rPr>
          <w:szCs w:val="24"/>
        </w:rPr>
        <w:t xml:space="preserve"> 2025 m. </w:t>
      </w:r>
      <w:r w:rsidR="00AF5B3A">
        <w:rPr>
          <w:szCs w:val="24"/>
        </w:rPr>
        <w:t>spalio</w:t>
      </w:r>
      <w:r w:rsidR="00B440A8">
        <w:rPr>
          <w:szCs w:val="24"/>
        </w:rPr>
        <w:t xml:space="preserve">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sumažėjo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0,1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8A0BE4">
        <w:rPr>
          <w:szCs w:val="24"/>
        </w:rPr>
        <w:t>sumažėjo</w:t>
      </w:r>
      <w:r w:rsidR="00116BF1" w:rsidRPr="00FD60A5">
        <w:rPr>
          <w:szCs w:val="24"/>
        </w:rPr>
        <w:t xml:space="preserve"> </w:t>
      </w:r>
      <w:r w:rsidR="008A0BE4">
        <w:rPr>
          <w:szCs w:val="24"/>
        </w:rPr>
        <w:t>0,2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52495133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59209A" w:rsidRPr="00F827F3">
        <w:rPr>
          <w:szCs w:val="24"/>
          <w:shd w:val="clear" w:color="auto" w:fill="FFFFFF" w:themeFill="background1"/>
        </w:rPr>
        <w:t xml:space="preserve"> 2025 m. </w:t>
      </w:r>
      <w:r w:rsidR="00A97616">
        <w:rPr>
          <w:szCs w:val="24"/>
          <w:shd w:val="clear" w:color="auto" w:fill="FFFFFF" w:themeFill="background1"/>
        </w:rPr>
        <w:t>lapkričio</w:t>
      </w:r>
      <w:r w:rsidR="0059209A" w:rsidRPr="00F827F3">
        <w:rPr>
          <w:szCs w:val="24"/>
          <w:shd w:val="clear" w:color="auto" w:fill="FFFFFF" w:themeFill="background1"/>
        </w:rPr>
        <w:t xml:space="preserve"> mėn.</w:t>
      </w:r>
      <w:r w:rsidR="00F827F3" w:rsidRPr="00F827F3">
        <w:rPr>
          <w:szCs w:val="24"/>
          <w:shd w:val="clear" w:color="auto" w:fill="FFFFFF" w:themeFill="background1"/>
        </w:rPr>
        <w:t xml:space="preserve"> metinė (2025 m. </w:t>
      </w:r>
      <w:r w:rsidR="00A97616">
        <w:rPr>
          <w:szCs w:val="24"/>
          <w:shd w:val="clear" w:color="auto" w:fill="FFFFFF" w:themeFill="background1"/>
        </w:rPr>
        <w:t>lapkričio</w:t>
      </w:r>
      <w:r w:rsidR="00F827F3" w:rsidRPr="00F827F3">
        <w:rPr>
          <w:szCs w:val="24"/>
          <w:shd w:val="clear" w:color="auto" w:fill="FFFFFF" w:themeFill="background1"/>
        </w:rPr>
        <w:t xml:space="preserve"> mėn., palyginti su 2024 m. </w:t>
      </w:r>
      <w:r w:rsidR="00A97616">
        <w:rPr>
          <w:szCs w:val="24"/>
          <w:shd w:val="clear" w:color="auto" w:fill="FFFFFF" w:themeFill="background1"/>
        </w:rPr>
        <w:t>lapkričio</w:t>
      </w:r>
      <w:r w:rsidR="00F827F3" w:rsidRPr="00F827F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A97616">
        <w:rPr>
          <w:rStyle w:val="Grietas"/>
          <w:b w:val="0"/>
        </w:rPr>
        <w:t>3,8</w:t>
      </w:r>
      <w:r w:rsidR="00F827F3" w:rsidRPr="00F827F3">
        <w:rPr>
          <w:rStyle w:val="Grietas"/>
          <w:b w:val="0"/>
        </w:rPr>
        <w:t xml:space="preserve"> proc. (2024 m. </w:t>
      </w:r>
      <w:r w:rsidR="006B09AB">
        <w:rPr>
          <w:rStyle w:val="Grietas"/>
          <w:b w:val="0"/>
        </w:rPr>
        <w:t>lapkričio</w:t>
      </w:r>
      <w:r w:rsidR="00F827F3" w:rsidRPr="00F827F3">
        <w:rPr>
          <w:rStyle w:val="Grietas"/>
          <w:b w:val="0"/>
        </w:rPr>
        <w:t xml:space="preserve"> mėn., palyginti su 2023 m. </w:t>
      </w:r>
      <w:r w:rsidR="006B09AB">
        <w:rPr>
          <w:rStyle w:val="Grietas"/>
          <w:b w:val="0"/>
        </w:rPr>
        <w:t>lapkričio</w:t>
      </w:r>
      <w:r w:rsidR="00F827F3" w:rsidRPr="00F827F3">
        <w:rPr>
          <w:rStyle w:val="Grietas"/>
          <w:b w:val="0"/>
        </w:rPr>
        <w:t xml:space="preserve"> mėn.</w:t>
      </w:r>
      <w:r w:rsidR="00F827F3">
        <w:rPr>
          <w:rStyle w:val="Grietas"/>
          <w:b w:val="0"/>
        </w:rPr>
        <w:t>,</w:t>
      </w:r>
      <w:r w:rsidR="00F827F3" w:rsidRPr="00F827F3">
        <w:rPr>
          <w:rStyle w:val="Grietas"/>
          <w:b w:val="0"/>
        </w:rPr>
        <w:t xml:space="preserve"> metinė infliacija sudarė </w:t>
      </w:r>
      <w:r w:rsidR="006B09AB">
        <w:rPr>
          <w:rStyle w:val="Grietas"/>
          <w:b w:val="0"/>
        </w:rPr>
        <w:t>1,3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2503D950" w:rsidR="00FA06F2" w:rsidRPr="00F827F3" w:rsidRDefault="00E95AA3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2025 m. </w:t>
      </w:r>
      <w:r w:rsidR="006B09AB">
        <w:rPr>
          <w:rStyle w:val="Grietas"/>
          <w:b w:val="0"/>
        </w:rPr>
        <w:t>lapkričio</w:t>
      </w:r>
      <w:r>
        <w:rPr>
          <w:rStyle w:val="Grietas"/>
          <w:b w:val="0"/>
        </w:rPr>
        <w:t xml:space="preserve"> mėn., </w:t>
      </w:r>
      <w:r w:rsidR="006D133F" w:rsidRPr="00F827F3">
        <w:rPr>
          <w:rStyle w:val="Grietas"/>
          <w:b w:val="0"/>
        </w:rPr>
        <w:t>palyginti su</w:t>
      </w:r>
      <w:r>
        <w:rPr>
          <w:rStyle w:val="Grietas"/>
          <w:b w:val="0"/>
        </w:rPr>
        <w:t xml:space="preserve"> 2025 m. </w:t>
      </w:r>
      <w:r w:rsidR="006B09AB">
        <w:rPr>
          <w:rStyle w:val="Grietas"/>
          <w:b w:val="0"/>
        </w:rPr>
        <w:t>spalio</w:t>
      </w:r>
      <w:r>
        <w:rPr>
          <w:rStyle w:val="Grietas"/>
          <w:b w:val="0"/>
        </w:rPr>
        <w:t xml:space="preserve">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 w:rsidR="006B09AB">
        <w:rPr>
          <w:szCs w:val="24"/>
        </w:rPr>
        <w:t>0,4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EA498E" w:rsidRDefault="00435E0A" w:rsidP="00435E0A">
      <w:pPr>
        <w:jc w:val="center"/>
        <w:rPr>
          <w:b/>
          <w:bCs/>
          <w:sz w:val="22"/>
          <w:szCs w:val="22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9B47E8" w:rsidRPr="009B7620" w14:paraId="086A16BA" w14:textId="77777777" w:rsidTr="000A07DD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10BAEA" w14:textId="4E5631CF" w:rsidR="009B47E8" w:rsidRPr="00817A22" w:rsidRDefault="009B47E8" w:rsidP="000A07DD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2024–2025 m. </w:t>
            </w:r>
            <w:r w:rsidR="00A34DE6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A34DE6">
              <w:rPr>
                <w:b/>
                <w:sz w:val="22"/>
                <w:szCs w:val="22"/>
              </w:rPr>
              <w:t>spalio</w:t>
            </w:r>
            <w:r>
              <w:rPr>
                <w:b/>
                <w:sz w:val="22"/>
                <w:szCs w:val="22"/>
              </w:rPr>
              <w:t xml:space="preserve"> mėn., </w:t>
            </w:r>
            <w:r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6DDF4FBD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2F05C" w14:textId="77777777" w:rsidR="009B47E8" w:rsidRPr="009B7620" w:rsidRDefault="009B47E8" w:rsidP="000A07DD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2025</w:t>
            </w:r>
            <w:r w:rsidRPr="009B7620">
              <w:rPr>
                <w:i/>
                <w:iCs/>
                <w:sz w:val="20"/>
              </w:rPr>
              <w:t xml:space="preserve"> m. palyginti su </w:t>
            </w:r>
            <w:r>
              <w:rPr>
                <w:i/>
                <w:iCs/>
                <w:sz w:val="20"/>
              </w:rPr>
              <w:t>2024</w:t>
            </w:r>
            <w:r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2ACBC613" w14:textId="77777777" w:rsidR="009B47E8" w:rsidRPr="005F0DBA" w:rsidRDefault="009B47E8" w:rsidP="000A07DD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A99C5" w14:textId="77777777" w:rsidR="009B47E8" w:rsidRPr="009B7620" w:rsidRDefault="009B47E8" w:rsidP="000A07DD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9B47E8" w:rsidRPr="009B7620" w14:paraId="5A9964C4" w14:textId="77777777" w:rsidTr="000A07DD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8F69038" w14:textId="77777777" w:rsidR="009B47E8" w:rsidRPr="009B7620" w:rsidRDefault="009B47E8" w:rsidP="000A07DD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7AC74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FBE7F" w14:textId="77777777" w:rsidR="009B47E8" w:rsidRPr="009B7620" w:rsidRDefault="009B47E8" w:rsidP="000A07D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BFE9A" w14:textId="37314514" w:rsidR="009B47E8" w:rsidRPr="00F565B2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FE031E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FE031E">
              <w:rPr>
                <w:b/>
                <w:sz w:val="22"/>
                <w:szCs w:val="22"/>
              </w:rPr>
              <w:t>spalio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4934C84" w14:textId="2D9CD2A5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FE031E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FE031E">
              <w:rPr>
                <w:b/>
                <w:sz w:val="22"/>
                <w:szCs w:val="22"/>
              </w:rPr>
              <w:t>spalio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21EB0D17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2025</w:t>
            </w:r>
            <w:r w:rsidRPr="009B7620">
              <w:rPr>
                <w:b/>
                <w:i/>
                <w:iCs/>
                <w:sz w:val="20"/>
              </w:rPr>
              <w:t xml:space="preserve"> m. palygin</w:t>
            </w:r>
            <w:r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2024</w:t>
            </w:r>
            <w:r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5161FA7B" w14:textId="77777777" w:rsidR="009B47E8" w:rsidRPr="005F0DBA" w:rsidRDefault="009B47E8" w:rsidP="000A07DD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355" w14:textId="77777777" w:rsidR="009B47E8" w:rsidRPr="009B7620" w:rsidRDefault="009B47E8" w:rsidP="000A07DD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9B47E8" w:rsidRPr="009B7620" w14:paraId="7EC7E27A" w14:textId="77777777" w:rsidTr="000A07DD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9BB9895" w14:textId="77777777" w:rsidR="009B47E8" w:rsidRPr="009B7620" w:rsidRDefault="009B47E8" w:rsidP="000A07DD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95CC1" w14:textId="00E39702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A34DE6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A34DE6">
              <w:rPr>
                <w:b/>
                <w:sz w:val="22"/>
                <w:szCs w:val="22"/>
              </w:rPr>
              <w:t>spalio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C81CAB" w14:textId="0A850482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A34DE6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A34DE6">
              <w:rPr>
                <w:b/>
                <w:sz w:val="22"/>
                <w:szCs w:val="22"/>
              </w:rPr>
              <w:t>spalio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0D40B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3D370A7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959B86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37C2A0A" w14:textId="77777777" w:rsidR="009B47E8" w:rsidRPr="009B7620" w:rsidRDefault="009B47E8" w:rsidP="000A07DD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658A9D" w14:textId="5C0D8B0A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2024 m. </w:t>
            </w:r>
            <w:r w:rsidR="00FE031E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FE031E">
              <w:rPr>
                <w:b/>
                <w:bCs/>
                <w:i/>
                <w:sz w:val="22"/>
                <w:szCs w:val="22"/>
              </w:rPr>
              <w:t>spalio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B837FB9" w14:textId="129BF497" w:rsidR="009B47E8" w:rsidRPr="007F232F" w:rsidRDefault="009B47E8" w:rsidP="000A07DD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2025 m. </w:t>
            </w:r>
            <w:r w:rsidR="00FE031E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FE031E">
              <w:rPr>
                <w:b/>
                <w:bCs/>
                <w:i/>
                <w:sz w:val="22"/>
                <w:szCs w:val="22"/>
              </w:rPr>
              <w:t>spalio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</w:tr>
      <w:tr w:rsidR="009B47E8" w:rsidRPr="009B7620" w14:paraId="7FCB4C11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F57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8A188" w14:textId="23DFF4B2" w:rsidR="009B47E8" w:rsidRPr="00FE031E" w:rsidRDefault="00FE031E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31 048,6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1F3" w14:textId="5B9008F2" w:rsidR="009B47E8" w:rsidRPr="00FE031E" w:rsidRDefault="00FE031E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30 721,4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E34" w14:textId="6829F36B" w:rsidR="009B47E8" w:rsidRPr="00FE031E" w:rsidRDefault="00FE031E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FE031E">
              <w:rPr>
                <w:i/>
                <w:color w:val="EE0000"/>
                <w:sz w:val="22"/>
                <w:szCs w:val="22"/>
              </w:rPr>
              <w:t>-1,1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9D6" w14:textId="086CFEBC" w:rsidR="009B47E8" w:rsidRPr="00FE031E" w:rsidRDefault="00FE031E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6 056,3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8262" w14:textId="34FD29E7" w:rsidR="009B47E8" w:rsidRPr="003C5D9C" w:rsidRDefault="003C5D9C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6 198,8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2B2" w14:textId="68606C36" w:rsidR="009B47E8" w:rsidRPr="003C5D9C" w:rsidRDefault="003C5D9C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F703D" w14:textId="57D4530C" w:rsidR="009B47E8" w:rsidRPr="003C5D9C" w:rsidRDefault="003C5D9C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19,5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1AB75" w14:textId="72FDEE68" w:rsidR="009B47E8" w:rsidRPr="003C5D9C" w:rsidRDefault="003C5D9C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20,2</w:t>
            </w:r>
          </w:p>
        </w:tc>
      </w:tr>
      <w:tr w:rsidR="009B47E8" w:rsidRPr="009B7620" w14:paraId="63550ABB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1A98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FAC8" w14:textId="050F1C27" w:rsidR="009B47E8" w:rsidRPr="00FE031E" w:rsidRDefault="00FE031E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34 552,7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05" w14:textId="6FDB3093" w:rsidR="009B47E8" w:rsidRPr="00FE031E" w:rsidRDefault="00FE031E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36 194,3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213" w14:textId="2FB657DB" w:rsidR="009B47E8" w:rsidRPr="00FE031E" w:rsidRDefault="00FE031E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132" w14:textId="7B1448F2" w:rsidR="009B47E8" w:rsidRPr="00FE031E" w:rsidRDefault="00FE031E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4 626,9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365" w14:textId="47D87D8C" w:rsidR="009B47E8" w:rsidRPr="003C5D9C" w:rsidRDefault="003C5D9C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4 952,4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F035" w14:textId="2D18F8F0" w:rsidR="009B47E8" w:rsidRPr="003C5D9C" w:rsidRDefault="003C5D9C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3E2AA" w14:textId="59C1C6C4" w:rsidR="009B47E8" w:rsidRPr="003C5D9C" w:rsidRDefault="003C5D9C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9A8E" w14:textId="453CCBF2" w:rsidR="009B47E8" w:rsidRPr="003C5D9C" w:rsidRDefault="003C5D9C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13,7</w:t>
            </w:r>
          </w:p>
        </w:tc>
      </w:tr>
      <w:tr w:rsidR="009B47E8" w:rsidRPr="009B7620" w14:paraId="0C6C64D6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D45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4B23" w14:textId="768471FA" w:rsidR="009B47E8" w:rsidRPr="00FE031E" w:rsidRDefault="00FE031E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E031E">
              <w:rPr>
                <w:color w:val="EE0000"/>
                <w:sz w:val="22"/>
                <w:szCs w:val="22"/>
              </w:rPr>
              <w:t>-3 504,1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35" w14:textId="63DF2537" w:rsidR="009B47E8" w:rsidRPr="00FE031E" w:rsidRDefault="00FE031E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E031E">
              <w:rPr>
                <w:color w:val="EE0000"/>
                <w:sz w:val="22"/>
                <w:szCs w:val="22"/>
              </w:rPr>
              <w:t>-5 472,9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E2" w14:textId="475652C5" w:rsidR="009B47E8" w:rsidRPr="00FE031E" w:rsidRDefault="00FE031E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56,2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ABC4" w14:textId="0C5F3FF6" w:rsidR="009B47E8" w:rsidRPr="00FE031E" w:rsidRDefault="00FE031E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1 429,4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BF9" w14:textId="10E05277" w:rsidR="009B47E8" w:rsidRPr="003C5D9C" w:rsidRDefault="003C5D9C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1 246,4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D44" w14:textId="43FB0075" w:rsidR="009B47E8" w:rsidRPr="003C5D9C" w:rsidRDefault="003C5D9C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3C5D9C">
              <w:rPr>
                <w:b/>
                <w:i/>
                <w:color w:val="EE0000"/>
                <w:sz w:val="22"/>
                <w:szCs w:val="22"/>
                <w:lang w:val="en-US"/>
              </w:rPr>
              <w:t>-12,8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D36E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E1C1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1B3C09CE" w:rsidR="00363A78" w:rsidRPr="00FE7930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FE7930">
        <w:rPr>
          <w:b/>
          <w:bCs/>
          <w:sz w:val="22"/>
          <w:szCs w:val="22"/>
        </w:rPr>
        <w:t xml:space="preserve"> 2020–2025 m. sausio–spalio mėn.,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20"/>
        <w:gridCol w:w="1155"/>
        <w:gridCol w:w="1154"/>
        <w:gridCol w:w="1154"/>
        <w:gridCol w:w="1154"/>
        <w:gridCol w:w="1154"/>
        <w:gridCol w:w="1154"/>
        <w:gridCol w:w="1154"/>
      </w:tblGrid>
      <w:tr w:rsidR="00360176" w:rsidRPr="00360176" w14:paraId="7452E720" w14:textId="77777777" w:rsidTr="00360176">
        <w:trPr>
          <w:trHeight w:val="30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3CBA2F01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DAA003F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2020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DD84449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2021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CC05E5D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2022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AF0F851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9730FCB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E31CCD0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78B413F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360176">
              <w:rPr>
                <w:i/>
                <w:iCs/>
                <w:color w:val="000000"/>
                <w:sz w:val="22"/>
                <w:szCs w:val="22"/>
              </w:rPr>
              <w:t xml:space="preserve">2025 m. palyginti su 2024 m., </w:t>
            </w:r>
            <w:proofErr w:type="spellStart"/>
            <w:r w:rsidRPr="00360176">
              <w:rPr>
                <w:i/>
                <w:iCs/>
                <w:color w:val="000000"/>
                <w:sz w:val="22"/>
                <w:szCs w:val="22"/>
              </w:rPr>
              <w:t>padid</w:t>
            </w:r>
            <w:proofErr w:type="spellEnd"/>
            <w:r w:rsidRPr="00360176">
              <w:rPr>
                <w:i/>
                <w:iCs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360176">
              <w:rPr>
                <w:i/>
                <w:iCs/>
                <w:color w:val="000000"/>
                <w:sz w:val="22"/>
                <w:szCs w:val="22"/>
              </w:rPr>
              <w:t>sumaž</w:t>
            </w:r>
            <w:proofErr w:type="spellEnd"/>
            <w:r w:rsidRPr="00360176">
              <w:rPr>
                <w:i/>
                <w:iCs/>
                <w:color w:val="000000"/>
                <w:sz w:val="22"/>
                <w:szCs w:val="22"/>
              </w:rPr>
              <w:t>. (+,-), proc.</w:t>
            </w:r>
          </w:p>
        </w:tc>
      </w:tr>
      <w:tr w:rsidR="00360176" w:rsidRPr="00360176" w14:paraId="49E91181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9D47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Grūdai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0EF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4501,50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5059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3700,64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6C8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2893,63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5D2B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3374,86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2A91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3576,26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BE8A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3209,40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8102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color w:val="EE0000"/>
                <w:sz w:val="22"/>
                <w:szCs w:val="22"/>
              </w:rPr>
              <w:t>-10,3</w:t>
            </w:r>
          </w:p>
        </w:tc>
      </w:tr>
      <w:tr w:rsidR="00360176" w:rsidRPr="00360176" w14:paraId="3C93012F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14B4C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5664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4329,39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DB25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3585,62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09B6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2685,64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71D8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3161,22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466F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3310,34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D76F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2970,83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7F42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color w:val="EE0000"/>
                <w:sz w:val="22"/>
                <w:szCs w:val="22"/>
              </w:rPr>
              <w:t>-10,3</w:t>
            </w:r>
          </w:p>
        </w:tc>
      </w:tr>
      <w:tr w:rsidR="00360176" w:rsidRPr="00360176" w14:paraId="5AC8F669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14BCD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Ankštinių augalų grūdai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EE9C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172,13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A951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115,01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6FAC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207,97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253A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213,63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F2C5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265,93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3B18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238,59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E52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color w:val="EE0000"/>
                <w:sz w:val="22"/>
                <w:szCs w:val="22"/>
              </w:rPr>
              <w:t>-10,3</w:t>
            </w:r>
          </w:p>
        </w:tc>
      </w:tr>
      <w:tr w:rsidR="00360176" w:rsidRPr="00360176" w14:paraId="04F43BCA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213E7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6520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769,59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5F29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772,44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55E6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418,69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469F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460,34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3B72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669,97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5DA8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565,40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B652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color w:val="EE0000"/>
                <w:sz w:val="22"/>
                <w:szCs w:val="22"/>
              </w:rPr>
              <w:t>-15,6</w:t>
            </w:r>
          </w:p>
        </w:tc>
      </w:tr>
      <w:tr w:rsidR="00360176" w:rsidRPr="00360176" w14:paraId="170CB6AD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65940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ADD1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42,76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DBED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0B5C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44,94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905A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50,77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B4ED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47,90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8E9C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DE74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sz w:val="22"/>
                <w:szCs w:val="22"/>
              </w:rPr>
              <w:t>4,0</w:t>
            </w:r>
          </w:p>
        </w:tc>
      </w:tr>
      <w:tr w:rsidR="00360176" w:rsidRPr="00360176" w14:paraId="4F14B6D5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B69B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524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67,81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A84D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99,46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867C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64,36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2E46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67,41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E435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69,58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A89B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76,37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3CF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sz w:val="22"/>
                <w:szCs w:val="22"/>
              </w:rPr>
              <w:t>9,8</w:t>
            </w:r>
          </w:p>
        </w:tc>
      </w:tr>
      <w:tr w:rsidR="00360176" w:rsidRPr="00360176" w14:paraId="53A2311D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6E0D1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B12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35,19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0F5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16,86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6535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17,51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6B9C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22,41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12D8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33,53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B3C6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7,44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7B7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color w:val="EE0000"/>
                <w:sz w:val="22"/>
                <w:szCs w:val="22"/>
              </w:rPr>
              <w:t>-77,8</w:t>
            </w:r>
          </w:p>
        </w:tc>
      </w:tr>
      <w:tr w:rsidR="00360176" w:rsidRPr="00360176" w14:paraId="0200A498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2F7CF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849B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284A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93FF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73E1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5B34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AD740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360176" w:rsidRPr="00360176" w14:paraId="1386C2F1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715BC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 xml:space="preserve">   gyvojo svorio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C82F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258,20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796F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604E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238,50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670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235,60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5774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236,80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C3CC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251,70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4DF6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sz w:val="22"/>
                <w:szCs w:val="22"/>
              </w:rPr>
              <w:t>6,3</w:t>
            </w:r>
          </w:p>
        </w:tc>
      </w:tr>
      <w:tr w:rsidR="00360176" w:rsidRPr="00360176" w14:paraId="3B344526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15298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 xml:space="preserve">   skerdenos svorio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702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173,40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6753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160,60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CF3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158,50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58AE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156,70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F408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158,10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DB87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168,70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B75D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sz w:val="22"/>
                <w:szCs w:val="22"/>
              </w:rPr>
              <w:t>6,7</w:t>
            </w:r>
          </w:p>
        </w:tc>
      </w:tr>
      <w:tr w:rsidR="00360176" w:rsidRPr="00360176" w14:paraId="3289FCBD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D9EE4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 xml:space="preserve">Natūralus pienas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3BC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1143,70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C424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1125,40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98E9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1137,30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D1A0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1127,60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BCB1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1167,60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BCC6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1193,10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D61E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sz w:val="22"/>
                <w:szCs w:val="22"/>
              </w:rPr>
              <w:t>2,2</w:t>
            </w:r>
          </w:p>
        </w:tc>
      </w:tr>
      <w:tr w:rsidR="00360176" w:rsidRPr="00360176" w14:paraId="5128DE2C" w14:textId="77777777" w:rsidTr="00360176">
        <w:trPr>
          <w:trHeight w:val="300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1AF35" w14:textId="77777777" w:rsidR="00360176" w:rsidRPr="00360176" w:rsidRDefault="00360176" w:rsidP="0036017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Kiaušiniai, mln. vnt.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6836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492,40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9F15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418,60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BCB2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312,10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F139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249,90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FB82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257,50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A856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0176">
              <w:rPr>
                <w:color w:val="000000"/>
                <w:sz w:val="22"/>
                <w:szCs w:val="22"/>
              </w:rPr>
              <w:t>312,90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9355" w14:textId="77777777" w:rsidR="00360176" w:rsidRPr="00360176" w:rsidRDefault="00360176" w:rsidP="0036017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60176">
              <w:rPr>
                <w:i/>
                <w:iCs/>
                <w:sz w:val="22"/>
                <w:szCs w:val="22"/>
              </w:rPr>
              <w:t>21,5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83455B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6950AA" w14:paraId="44722817" w14:textId="77777777" w:rsidTr="0083455B">
        <w:tc>
          <w:tcPr>
            <w:tcW w:w="8000" w:type="dxa"/>
            <w:vAlign w:val="center"/>
          </w:tcPr>
          <w:p w14:paraId="1EB91DC9" w14:textId="53D95DD3" w:rsidR="00C53722" w:rsidRPr="00F85839" w:rsidRDefault="0083455B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F13CB2" wp14:editId="241A4128">
                  <wp:extent cx="4644000" cy="2880000"/>
                  <wp:effectExtent l="0" t="0" r="4445" b="15875"/>
                  <wp:docPr id="120718802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3D36CFDC" w:rsidR="00C53722" w:rsidRDefault="0083455B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D10A01" wp14:editId="56046FDC">
                  <wp:extent cx="4644000" cy="2880000"/>
                  <wp:effectExtent l="0" t="0" r="4445" b="15875"/>
                  <wp:docPr id="32495222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83455B">
        <w:trPr>
          <w:trHeight w:val="4510"/>
        </w:trPr>
        <w:tc>
          <w:tcPr>
            <w:tcW w:w="8000" w:type="dxa"/>
            <w:vAlign w:val="center"/>
          </w:tcPr>
          <w:p w14:paraId="6A78CCED" w14:textId="1022BE10" w:rsidR="00C53722" w:rsidRDefault="0083455B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E21925" wp14:editId="22425C07">
                  <wp:extent cx="4644000" cy="2880000"/>
                  <wp:effectExtent l="0" t="0" r="4445" b="15875"/>
                  <wp:docPr id="1096463312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4C0646FB" w:rsidR="00C53722" w:rsidRDefault="0083455B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DDFA14" wp14:editId="1A21390C">
                  <wp:extent cx="4644000" cy="2880000"/>
                  <wp:effectExtent l="0" t="0" r="4445" b="15875"/>
                  <wp:docPr id="117306320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08507758" w:rsidR="00B01944" w:rsidRPr="0014539F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E0FBE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4E0FBE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4E0FBE">
        <w:rPr>
          <w:b/>
          <w:bCs/>
          <w:sz w:val="22"/>
          <w:szCs w:val="22"/>
        </w:rPr>
        <w:t xml:space="preserve"> m., </w:t>
      </w:r>
      <w:r w:rsidR="00F158C0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7D0252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4317468F" w:rsidR="00EA4CE5" w:rsidRPr="006D4639" w:rsidRDefault="00F95D8D" w:rsidP="00EA4CE5">
            <w:pPr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CB7F38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A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780DF7DF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02E6249B" w:rsidR="00CB7F38" w:rsidRPr="00AD43E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57332001" w:rsidR="00CB7F38" w:rsidRPr="0045777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0D7F5748" w:rsidR="00CB7F38" w:rsidRPr="00A506F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263A43ED" w:rsidR="00CB7F38" w:rsidRPr="00AC501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0DBC9FD0" w:rsidR="00CB7F38" w:rsidRPr="006A5F5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4AE1DBDC" w:rsidR="00CB7F38" w:rsidRPr="0077318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702574FE" w:rsidR="00CB7F38" w:rsidRPr="00D10F6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22676009" w:rsidR="00CB7F38" w:rsidRPr="00643D33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59DFF160" w:rsidR="00CB7F38" w:rsidRPr="00A631D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35DFB028" w:rsidR="00CB7F38" w:rsidRPr="00EB2DB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3769B365" w:rsidR="00CB7F38" w:rsidRPr="00EB109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7582DF48" w:rsidR="00CB7F38" w:rsidRPr="00917D0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5FA412C7" w:rsidR="00CB7F38" w:rsidRPr="004C0C4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CB7F38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0F5C520C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4EAB16D0" w:rsidR="00CB7F38" w:rsidRPr="00300759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1EF058E0" w:rsidR="00CB7F38" w:rsidRPr="00E3320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396B8454" w:rsidR="00CB7F38" w:rsidRPr="00AB359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27707FDA" w:rsidR="00CB7F38" w:rsidRPr="001F291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3430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1D6039FE" w:rsidR="00CB7F38" w:rsidRPr="00E3320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7F95B180" w:rsidR="00CB7F38" w:rsidRPr="001F291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3347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17A6BAE0" w:rsidR="00CB7F38" w:rsidRPr="001F291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3133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621A19B1" w:rsidR="00CB7F38" w:rsidRPr="00691467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7EC930A8" w:rsidR="00CB7F38" w:rsidRPr="00691467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530C22F1" w:rsidR="00CB7F38" w:rsidRPr="00AB359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5802EF6F" w:rsidR="00CB7F38" w:rsidRPr="00691467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671CB3F0" w:rsidR="00CB7F38" w:rsidRPr="00AB359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3471409F" w:rsidR="00CB7F38" w:rsidRPr="002237C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CB7F38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C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79B1B5FC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513A8582" w:rsidR="00CB7F38" w:rsidRPr="007B004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71C6E0CA" w:rsidR="00CB7F38" w:rsidRPr="00F23C7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1D88FC92" w:rsidR="00CB7F38" w:rsidRPr="007B004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7365B984" w:rsidR="00CB7F38" w:rsidRPr="00FF202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3202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473AF760" w:rsidR="00CB7F38" w:rsidRPr="00F23C7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4B2C46E9" w:rsidR="00CB7F38" w:rsidRPr="00FF202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3298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3617AC98" w:rsidR="00CB7F38" w:rsidRPr="00FF202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3198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3EE11B91" w:rsidR="00CB7F38" w:rsidRPr="00B12E1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3268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4E421E2C" w:rsidR="00CB7F38" w:rsidRPr="00B12E1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506D1700" w:rsidR="00CB7F38" w:rsidRPr="00B12E1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28079752" w:rsidR="00CB7F38" w:rsidRPr="00B12E1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658BA2CF" w:rsidR="00CB7F38" w:rsidRPr="00B12E1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3398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77C8F5EA" w:rsidR="00CB7F38" w:rsidRPr="0088525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CB7F38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D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7CD9906A" w:rsidR="00CB7F38" w:rsidRPr="00553A3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26F8F696" w:rsidR="00CB7F38" w:rsidRPr="00A50836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2D086000" w:rsidR="00CB7F38" w:rsidRPr="00A159D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3746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5F644972" w:rsidR="00CB7F38" w:rsidRPr="00A159D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1AD55505" w:rsidR="00CB7F38" w:rsidRPr="00376DB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4021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4439F059" w:rsidR="00CB7F38" w:rsidRPr="000F413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4016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72172953" w:rsidR="00CB7F38" w:rsidRPr="00B12E1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4176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2954C9C3" w:rsidR="00CB7F38" w:rsidRPr="0049150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4196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19E477C8" w:rsidR="00CB7F38" w:rsidRPr="007B004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4134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67C763CC" w:rsidR="00CB7F38" w:rsidRPr="00CC187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0BFA358B" w:rsidR="00CB7F38" w:rsidRPr="005240C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4252D2A8" w:rsidR="00CB7F38" w:rsidRPr="009171A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49D8037D" w:rsidR="00CB7F38" w:rsidRPr="005A4417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3231C973" w:rsidR="00CB7F38" w:rsidRPr="00A1237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CB7F38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5FF8E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1E13E5E8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25657993" w:rsidR="00CB7F38" w:rsidRPr="00AD43E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6A1D9C43" w:rsidR="00CB7F38" w:rsidRPr="0045777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6D942665" w:rsidR="00CB7F38" w:rsidRPr="00A506F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125B6382" w:rsidR="00CB7F38" w:rsidRPr="00CA1837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4224A2AE" w:rsidR="00CB7F38" w:rsidRPr="006A5F5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2B044E19" w:rsidR="00CB7F38" w:rsidRPr="0077318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1733BEEE" w:rsidR="00CB7F38" w:rsidRPr="00D10F6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5CA4A675" w:rsidR="00CB7F38" w:rsidRPr="00643D33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223D881B" w:rsidR="00CB7F38" w:rsidRPr="00A631D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7B4F5365" w:rsidR="00CB7F38" w:rsidRPr="00EB2DB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401AF1F2" w:rsidR="00CB7F38" w:rsidRPr="00EB109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21BC4228" w:rsidR="00CB7F38" w:rsidRPr="00063D69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738F1042" w:rsidR="00CB7F38" w:rsidRPr="004C0C4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CB7F38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71FA2938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400DED77" w:rsidR="00CB7F38" w:rsidRPr="0052601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0F30FC5C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352AF543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45E5E57B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4A20CF41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3312A4F0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30D03440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70996FA5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55D4B5C4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2951453F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6D326C67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387B141E" w:rsidR="00CB7F38" w:rsidRPr="0052601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526FB6BA" w:rsidR="00CB7F38" w:rsidRPr="002237C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CB7F38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0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7E83A59A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50C1AF69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7D5599FA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2597AD04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22D40F94" w:rsidR="00CB7F38" w:rsidRPr="00DE54E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2F687EFD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4F137463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3BA34B61" w:rsidR="00CB7F38" w:rsidRPr="00510AD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4B97678A" w:rsidR="00CB7F38" w:rsidRPr="00F77C76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4EB2ED8E" w:rsidR="00CB7F38" w:rsidRPr="00BA47E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0D37FA23" w:rsidR="00CB7F38" w:rsidRPr="00B3677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216B7D00" w:rsidR="00CB7F38" w:rsidRPr="00B3677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4F993403" w:rsidR="00CB7F38" w:rsidRPr="00B3677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22C1D610" w:rsidR="00CB7F38" w:rsidRPr="0088525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CB7F38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1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6A2045DC" w:rsidR="00CB7F38" w:rsidRPr="00553A3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1E9F1346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651367D9" w:rsidR="00CB7F38" w:rsidRPr="00A159D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27ED5B72" w:rsidR="00CB7F38" w:rsidRPr="00A159D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25FC9660" w:rsidR="00CB7F38" w:rsidRPr="00376DB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16C28195" w:rsidR="00CB7F38" w:rsidRPr="00F64F1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235F28A4" w:rsidR="00CB7F38" w:rsidRPr="008867B6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2EE3BBBE" w:rsidR="00CB7F38" w:rsidRPr="0049150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2161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54027173" w:rsidR="00CB7F38" w:rsidRPr="003D393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47F07006" w:rsidR="00CB7F38" w:rsidRPr="00C14D6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417F5E80" w:rsidR="00CB7F38" w:rsidRPr="00A37BC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2789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6806A701" w:rsidR="00CB7F38" w:rsidRPr="005242D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6509E05A" w:rsidR="00CB7F38" w:rsidRPr="005242D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394FF989" w:rsidR="00CB7F38" w:rsidRPr="005242D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CB7F38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B5FF92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2F" w14:textId="03B3D7DE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0" w14:textId="5697E6E2" w:rsidR="00CB7F38" w:rsidRPr="00AD43E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1" w14:textId="049C1A9B" w:rsidR="00CB7F38" w:rsidRPr="0045777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2" w14:textId="5FF4F45E" w:rsidR="00CB7F38" w:rsidRPr="00A506F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3" w14:textId="206748A6" w:rsidR="00CB7F38" w:rsidRPr="00B3677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4" w14:textId="6D6BAEB1" w:rsidR="00CB7F38" w:rsidRPr="006A5F5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5" w14:textId="58FAE333" w:rsidR="00CB7F38" w:rsidRPr="0077318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6" w14:textId="67FB56D2" w:rsidR="00CB7F38" w:rsidRPr="00D10F6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7" w14:textId="1F374D0A" w:rsidR="00CB7F38" w:rsidRPr="00643D33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8" w14:textId="22E56492" w:rsidR="00CB7F38" w:rsidRPr="00A631D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9" w14:textId="580EFE9F" w:rsidR="00CB7F38" w:rsidRPr="00EB2DB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A" w14:textId="71E59C39" w:rsidR="00CB7F38" w:rsidRPr="00EB109B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B" w14:textId="550E825C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013DEB26" w:rsidR="00CB7F38" w:rsidRPr="004C0C4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CB7F38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3F" w14:textId="0105D492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0" w14:textId="4FA70CC4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1" w14:textId="3A393E70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2" w14:textId="319E3021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3" w14:textId="7155C919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2240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4" w14:textId="16F1AA12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5" w14:textId="57E66B0D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6" w14:textId="7CEFDA55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7" w14:textId="6773FD25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8" w14:textId="317476F9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9" w14:textId="5B4DD467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A" w14:textId="398E0A28" w:rsidR="00CB7F38" w:rsidRPr="007D025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B" w14:textId="6A5D62BC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3F72C149" w:rsidR="00CB7F38" w:rsidRPr="002237C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CB7F38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4F" w14:textId="2798E216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0" w14:textId="1299E832" w:rsidR="00CB7F38" w:rsidRPr="007D029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1" w14:textId="4D5C1944" w:rsidR="00CB7F38" w:rsidRPr="007D025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2" w14:textId="69C698AF" w:rsidR="00CB7F38" w:rsidRPr="007D025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3" w14:textId="603A6AB8" w:rsidR="00CB7F38" w:rsidRPr="007A369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4" w14:textId="2EEF9EAE" w:rsidR="00CB7F38" w:rsidRPr="007A369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5" w14:textId="40A1E3FF" w:rsidR="00CB7F38" w:rsidRPr="007A369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6" w14:textId="6DCF9A4F" w:rsidR="00CB7F38" w:rsidRPr="007A369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1645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7" w14:textId="31A56CC5" w:rsidR="00CB7F38" w:rsidRPr="007A369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8" w14:textId="5665E10E" w:rsidR="00CB7F38" w:rsidRPr="007A369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9" w14:textId="1B8AB3B1" w:rsidR="00CB7F38" w:rsidRPr="007A369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A" w14:textId="332E2F78" w:rsidR="00CB7F38" w:rsidRPr="0099703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B" w14:textId="1FC802A3" w:rsidR="00CB7F38" w:rsidRPr="007A369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1784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306DD501" w:rsidR="00CB7F38" w:rsidRPr="00724497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CB7F38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5FF95F" w14:textId="4F9AA077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0" w14:textId="1E00B5AB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1" w14:textId="2C845802" w:rsidR="00CB7F38" w:rsidRPr="00A159D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2" w14:textId="47482379" w:rsidR="00CB7F38" w:rsidRPr="00A159D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3" w14:textId="02E74559" w:rsidR="00CB7F38" w:rsidRPr="00376DB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4" w14:textId="1DAFF241" w:rsidR="00CB7F38" w:rsidRPr="00F64F1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5" w14:textId="2218EB46" w:rsidR="00CB7F38" w:rsidRPr="00F416A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6" w14:textId="71D83BBD" w:rsidR="00CB7F38" w:rsidRPr="0049150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7" w14:textId="3F9E6DFD" w:rsidR="00CB7F38" w:rsidRPr="008A44B1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8" w14:textId="352F8C25" w:rsidR="00CB7F38" w:rsidRPr="00D546E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9" w14:textId="33FC1C2D" w:rsidR="00CB7F38" w:rsidRPr="004D44E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A" w14:textId="045E0362" w:rsidR="00CB7F38" w:rsidRPr="005242D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B" w14:textId="4DEA2540" w:rsidR="00CB7F38" w:rsidRPr="005242D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2C536349" w:rsidR="00CB7F38" w:rsidRPr="00A1237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CB7F38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20ECD739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39096C84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3994D061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1D0AFD92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9AE85D5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47511445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0C837762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2A8795B0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E86456C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70221AD2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676BDB47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2FC82FB3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DDAB800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0091513F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1267</w:t>
            </w:r>
          </w:p>
        </w:tc>
      </w:tr>
      <w:tr w:rsidR="00CB7F38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7D37D9F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1787297C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374F4307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76CB3A3B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6D85EFB4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4649B969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55AD613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58D36414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40B3308D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355A7088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699BED0B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1DE19E75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388B1B6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61E6951B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CB7F38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5A1F048C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72FE483F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0268D7A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020E4D14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79AF9DE0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148A19F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3A6D3C49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0BAE891A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41CE4FFC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22DF5077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6C1E9781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6CA72B7E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643C75E2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65F327FD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CB7F38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0D4109B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6054F112" w:rsidR="00CB7F38" w:rsidRPr="00BB6ED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4C674936" w:rsidR="00CB7F38" w:rsidRPr="008F08E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390F0E04" w:rsidR="00CB7F38" w:rsidRPr="0027573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13A5AD7" w:rsidR="00CB7F38" w:rsidRPr="0035752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5D7498AF" w:rsidR="00CB7F38" w:rsidRPr="0014554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21CCFB1D" w:rsidR="00CB7F38" w:rsidRPr="007E336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50183946" w:rsidR="00CB7F38" w:rsidRPr="00860F4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1B4AE808" w:rsidR="00CB7F38" w:rsidRPr="004C04F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4234DED4" w:rsidR="00CB7F38" w:rsidRPr="00764F8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36F5CCD0" w:rsidR="00CB7F38" w:rsidRPr="00994FE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10620B38" w:rsidR="00CB7F38" w:rsidRPr="00EA193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7E835BB4" w:rsidR="00CB7F38" w:rsidRPr="00A3551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70B21FE3" w:rsidR="00CB7F38" w:rsidRPr="00A1237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CB7F38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145EB46A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103BF74A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78A8EDF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854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4997FBAB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669EB638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71C18025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275E0AAC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5DCC2C71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7CD1E195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1AC81EF9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0A58E418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0F331196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3536690E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3C5211E4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987</w:t>
            </w:r>
          </w:p>
        </w:tc>
      </w:tr>
      <w:tr w:rsidR="00CB7F38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366AF314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3FFC07C1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42C24783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323E429C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98E223B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7CC3F6D0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04E09169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363728C2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7D237C7B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56B6B00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14F4C3A2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D01CF28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974F8F1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338530C5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CB7F38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476C1AE1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194FFC50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C8F42FC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0F0980B0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7A9A89D2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15A62BBC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22E89B3F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50989275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083772CA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523B7285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4DA52890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54120AC2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53338446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17ACC059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CB7F38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3BD121A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47C7BB3B" w:rsidR="00CB7F38" w:rsidRPr="006156F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24CD265F" w:rsidR="00CB7F38" w:rsidRPr="008F08E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3C3EC089" w:rsidR="00CB7F38" w:rsidRPr="0027573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4908054C" w:rsidR="00CB7F38" w:rsidRPr="0035752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78B8C9A0" w:rsidR="00CB7F38" w:rsidRPr="0014554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4764B8C8" w:rsidR="00CB7F38" w:rsidRPr="007E336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7E60180F" w:rsidR="00CB7F38" w:rsidRPr="00860F4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71D21741" w:rsidR="00CB7F38" w:rsidRPr="004C04F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3B228233" w:rsidR="00CB7F38" w:rsidRPr="00764F8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3C539272" w:rsidR="00CB7F38" w:rsidRPr="00994FE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43F4AA1F" w:rsidR="00CB7F38" w:rsidRPr="00EA193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7A665C6D" w:rsidR="00CB7F38" w:rsidRPr="00A3551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3D8328F0" w:rsidR="00CB7F38" w:rsidRPr="00A1237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CB7F38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14336E9F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14277BF7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49CB8108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F21E2A1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72000257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0566CB3B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538F4137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39C5D052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74D59E7F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422E5DA1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07CACE1F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0A522C91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0D847E16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595BD472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912</w:t>
            </w:r>
          </w:p>
        </w:tc>
      </w:tr>
      <w:tr w:rsidR="00CB7F38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4E9B238C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30AF96CA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5B38908F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240E9B3D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5F662C1B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DB6E372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C406BE0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6E7733BC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6E089873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5ACD5602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126969AA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7107578D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41B6B049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32F20982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CB7F38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A811B85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16098566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064F69DB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2F9CBB32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2AC62F54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10126BE8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2DC25436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1325668C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1CDBD4EA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3883D67F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34C89689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0E43DBCA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5C539BF0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0A638FE1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CB7F38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504900E3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674499FB" w:rsidR="00CB7F38" w:rsidRPr="006156F5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587BC783" w:rsidR="00CB7F38" w:rsidRPr="008F08E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007D8954" w:rsidR="00CB7F38" w:rsidRPr="0027573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649F0466" w:rsidR="00CB7F38" w:rsidRPr="0035752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07EAEDAB" w:rsidR="00CB7F38" w:rsidRPr="0014554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05CE9E89" w:rsidR="00CB7F38" w:rsidRPr="007E336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71DDE530" w:rsidR="00CB7F38" w:rsidRPr="00860F4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5D5232D6" w:rsidR="00CB7F38" w:rsidRPr="004C04F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5B4D25D2" w:rsidR="00CB7F38" w:rsidRPr="00764F8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05797808" w:rsidR="00CB7F38" w:rsidRPr="00994FE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19927F4F" w:rsidR="00CB7F38" w:rsidRPr="00EA193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0E9231F0" w:rsidR="00CB7F38" w:rsidRPr="00A3551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504FACA5" w:rsidR="00CB7F38" w:rsidRPr="00A1237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CB7F38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2F" w14:textId="77777777" w:rsidR="00CB7F38" w:rsidRPr="000460A2" w:rsidRDefault="00CB7F38" w:rsidP="00CB7F38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0" w14:textId="76E40544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1" w14:textId="24AB0B59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2" w14:textId="50DF22BB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3" w14:textId="1B445220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4" w14:textId="270F6893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5" w14:textId="152B85CE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6" w14:textId="41B8DE5E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7" w14:textId="6C378E44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8" w14:textId="2A59C9E7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9" w14:textId="51A37EDB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3A" w14:textId="08466C88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B" w14:textId="10BE5023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C" w14:textId="70150110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28936170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336</w:t>
            </w:r>
          </w:p>
        </w:tc>
      </w:tr>
      <w:tr w:rsidR="00CB7F38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3F" w14:textId="77777777" w:rsidR="00CB7F38" w:rsidRPr="00E87B14" w:rsidRDefault="00CB7F38" w:rsidP="00CB7F38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0" w14:textId="01239488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1" w14:textId="4D05DDAD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2" w14:textId="75161F7F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3" w14:textId="6CC334C9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4" w14:textId="17CCE15B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5" w14:textId="29EE2DE9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6" w14:textId="316412EB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7" w14:textId="6736A1F4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8" w14:textId="35EFECA7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9" w14:textId="5056826E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4A" w14:textId="21D6A5E8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B" w14:textId="42A776FE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C" w14:textId="2D8CD394" w:rsidR="00CB7F38" w:rsidRPr="004E707F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390DD018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CB7F38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4F" w14:textId="77777777" w:rsidR="00CB7F38" w:rsidRPr="00E87B14" w:rsidRDefault="00CB7F38" w:rsidP="00CB7F38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0" w14:textId="0108D136" w:rsidR="00CB7F38" w:rsidRPr="00F158C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1" w14:textId="4A4EBF5C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2" w14:textId="4A1015D9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3" w14:textId="6622FA93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4" w14:textId="66F3C3F3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5" w14:textId="30B1265B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6" w14:textId="17194C2D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7" w14:textId="408C0907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8" w14:textId="5743319A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9" w14:textId="47D2B58A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5A" w14:textId="798B4BBE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B" w14:textId="6FE5A557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C" w14:textId="5804FB68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61F4EA5B" w:rsidR="00CB7F38" w:rsidRPr="00D5370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CB7F38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A5F" w14:textId="77777777" w:rsidR="00CB7F38" w:rsidRPr="00E87B14" w:rsidRDefault="00CB7F38" w:rsidP="00CB7F38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0" w14:textId="22846CF0" w:rsidR="00CB7F38" w:rsidRPr="00CF467A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1" w14:textId="412597B2" w:rsidR="00CB7F38" w:rsidRPr="00BB6ED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2" w14:textId="7E2DF7E7" w:rsidR="00CB7F38" w:rsidRPr="008F08E2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3" w14:textId="3C1B2058" w:rsidR="00CB7F38" w:rsidRPr="0027573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4" w14:textId="3347005E" w:rsidR="00CB7F38" w:rsidRPr="0035752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5" w14:textId="2D810AB3" w:rsidR="00CB7F38" w:rsidRPr="00145544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6" w14:textId="04649EB0" w:rsidR="00CB7F38" w:rsidRPr="007E3360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7" w14:textId="6EBD0181" w:rsidR="00CB7F38" w:rsidRPr="00860F4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8" w14:textId="66308EF9" w:rsidR="00CB7F38" w:rsidRPr="004C04FE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9" w14:textId="6F51076C" w:rsidR="00CB7F38" w:rsidRPr="00764F8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B5FFA6A" w14:textId="67F64BC0" w:rsidR="00CB7F38" w:rsidRPr="00994FE8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B" w14:textId="3C8F7B66" w:rsidR="00CB7F38" w:rsidRPr="00EA193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C" w14:textId="522DA7E9" w:rsidR="00CB7F38" w:rsidRPr="00A3551D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1ABCCE70" w:rsidR="00CB7F38" w:rsidRPr="00A1237C" w:rsidRDefault="00CB7F38" w:rsidP="00CB7F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754F9498" w:rsidR="00B01944" w:rsidRPr="006B09AB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907B94">
        <w:rPr>
          <w:b/>
          <w:bCs/>
          <w:sz w:val="22"/>
          <w:szCs w:val="22"/>
        </w:rPr>
        <w:t xml:space="preserve"> </w:t>
      </w:r>
      <w:r w:rsidR="003B56C5">
        <w:rPr>
          <w:b/>
          <w:bCs/>
          <w:sz w:val="22"/>
          <w:szCs w:val="22"/>
        </w:rPr>
        <w:t>2022</w:t>
      </w:r>
      <w:r w:rsidR="00907B94">
        <w:rPr>
          <w:b/>
          <w:bCs/>
          <w:sz w:val="22"/>
          <w:szCs w:val="22"/>
        </w:rPr>
        <w:t>–</w:t>
      </w:r>
      <w:r w:rsidR="003B56C5">
        <w:rPr>
          <w:b/>
          <w:bCs/>
          <w:sz w:val="22"/>
          <w:szCs w:val="22"/>
        </w:rPr>
        <w:t>2025</w:t>
      </w:r>
      <w:r w:rsidR="00907B94">
        <w:rPr>
          <w:b/>
          <w:bCs/>
          <w:sz w:val="22"/>
          <w:szCs w:val="22"/>
        </w:rPr>
        <w:t xml:space="preserve"> m., </w:t>
      </w:r>
      <w:r w:rsidR="00861597">
        <w:rPr>
          <w:b/>
          <w:bCs/>
          <w:sz w:val="22"/>
          <w:szCs w:val="22"/>
        </w:rPr>
        <w:t>EUR</w:t>
      </w:r>
      <w:r w:rsidR="00B01944" w:rsidRPr="001166E2">
        <w:rPr>
          <w:b/>
          <w:bCs/>
          <w:sz w:val="22"/>
          <w:szCs w:val="22"/>
        </w:rPr>
        <w:t>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C939E2" w14:paraId="43AEE9B3" w14:textId="77777777" w:rsidTr="00C939E2">
        <w:tc>
          <w:tcPr>
            <w:tcW w:w="7536" w:type="dxa"/>
            <w:vAlign w:val="center"/>
          </w:tcPr>
          <w:p w14:paraId="292707A0" w14:textId="4900CD07" w:rsidR="00C4445E" w:rsidRPr="00CE714F" w:rsidRDefault="006B09AB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EC6509F" wp14:editId="51D19923">
                  <wp:extent cx="4644000" cy="2880000"/>
                  <wp:effectExtent l="0" t="0" r="4445" b="15875"/>
                  <wp:docPr id="111277246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60095716" w:rsidR="00C4445E" w:rsidRDefault="00C939E2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15ED0CA" wp14:editId="7F0CAEEE">
                  <wp:extent cx="4644000" cy="2880000"/>
                  <wp:effectExtent l="0" t="0" r="4445" b="15875"/>
                  <wp:docPr id="1081515070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C939E2" w14:paraId="7C66093F" w14:textId="77777777" w:rsidTr="00C939E2">
        <w:tc>
          <w:tcPr>
            <w:tcW w:w="7536" w:type="dxa"/>
            <w:vAlign w:val="center"/>
          </w:tcPr>
          <w:p w14:paraId="284862F4" w14:textId="33B17D6F" w:rsidR="00C4445E" w:rsidRDefault="00C939E2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25CDDC" wp14:editId="5062B57A">
                  <wp:extent cx="4644000" cy="2880000"/>
                  <wp:effectExtent l="0" t="0" r="4445" b="15875"/>
                  <wp:docPr id="41079547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6E57DECD" w:rsidR="00C4445E" w:rsidRDefault="00C939E2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C0B547C" wp14:editId="41416C27">
                  <wp:extent cx="4644000" cy="2880000"/>
                  <wp:effectExtent l="0" t="0" r="4445" b="15875"/>
                  <wp:docPr id="2098517779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B32285A" w:rsidR="00B01944" w:rsidRPr="00203003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29426F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29426F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29426F">
        <w:rPr>
          <w:b/>
          <w:bCs/>
          <w:sz w:val="22"/>
          <w:szCs w:val="22"/>
        </w:rPr>
        <w:t xml:space="preserve"> m., </w:t>
      </w:r>
      <w:r w:rsidR="00C83C24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5CA8050A" w:rsidR="00EA4CE5" w:rsidRPr="00A34DE6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203003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98" w14:textId="623A75FC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9" w14:textId="5ECEEC1C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A" w14:textId="4344D2C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B" w14:textId="4257DA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C" w14:textId="3F585E7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D" w14:textId="3C2D98D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E" w14:textId="3C4DF34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F" w14:textId="157AF6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0" w14:textId="294816C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1" w14:textId="4D9EC79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2" w14:textId="5F5B593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3" w14:textId="4E79CA9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4" w14:textId="315E3DF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5" w14:textId="077B82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284924B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318</w:t>
            </w:r>
          </w:p>
        </w:tc>
      </w:tr>
      <w:tr w:rsidR="00203003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A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9" w14:textId="5ACE128B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A" w14:textId="2EAA418D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B" w14:textId="54A19D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C" w14:textId="571126F3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D" w14:textId="48100E3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E" w14:textId="2AFE614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F" w14:textId="7BE76A1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0" w14:textId="77DEBBA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1" w14:textId="36D16C01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2" w14:textId="1B292BB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3" w14:textId="157F050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4" w14:textId="44F035C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5" w14:textId="4E4B1C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327E4BF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203003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B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9" w14:textId="6570D6DD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A" w14:textId="34EFD93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B" w14:textId="706BFEC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C" w14:textId="7A19C0D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D" w14:textId="49076932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E" w14:textId="3C5B777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F" w14:textId="1C02AA9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0" w14:textId="2D57D3C0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1" w14:textId="1D63459E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2" w14:textId="04728236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3" w14:textId="37FA13D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4" w14:textId="0FD881E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5" w14:textId="7FFCC12D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1E8BCD04" w:rsidR="00203003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203003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61E42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443B559" w14:textId="194315F6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90FC55" w14:textId="3489F79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2D4362" w14:textId="74808730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87F0634" w14:textId="1AB11FA1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1DDF9F" w14:textId="41895378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1188B5D" w14:textId="210E2C0D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A735E4" w14:textId="261254D6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CB5421" w14:textId="5A37FA0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6749D5" w14:textId="29E537F9" w:rsidR="00203003" w:rsidRPr="00181735" w:rsidRDefault="00181735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885409" w14:textId="2929632A" w:rsidR="00203003" w:rsidRPr="00475858" w:rsidRDefault="00475858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0CA713" w14:textId="1A013C70" w:rsidR="00203003" w:rsidRPr="00A34DE6" w:rsidRDefault="00A34DE6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725A86" w14:textId="650FF254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077942" w14:textId="4A882C15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0061FF34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3DCB181F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36923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637434A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7C149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C1DF8F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64E52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454227E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355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16028A7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7A85AE4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57B871F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1EFBAC6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38125DF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33AB7F1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553724D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319</w:t>
            </w:r>
          </w:p>
        </w:tc>
      </w:tr>
      <w:tr w:rsidR="00203003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584B2E28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5736A87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66E8F7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125F6A6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7182420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2D2B87A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7A007A7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7F67352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356EA77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711BE7D5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5699C186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63A2284A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5EF08D5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4D6A9F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203003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59B94029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32DF53C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C9E3FA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1DFBD5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61445E3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16E090D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402289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080BD40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48D12638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AB415D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09B7081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4DBD2C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D679A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3AA5B0AC" w:rsidR="00203003" w:rsidRPr="00E87B14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203003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4D1B725B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61928FA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787057AB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6280FDBF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194463D9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304477C8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6B621D25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3132CBB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337F6284" w:rsidR="00203003" w:rsidRPr="00181735" w:rsidRDefault="00181735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37501E62" w:rsidR="00203003" w:rsidRPr="00475858" w:rsidRDefault="00475858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7767664D" w:rsidR="00203003" w:rsidRPr="00A34DE6" w:rsidRDefault="00A34DE6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3A6DAE7B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16118D7D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3CE0C5D0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203003" w:rsidRPr="00E87B14" w:rsidRDefault="00203003" w:rsidP="0020300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vAlign w:val="bottom"/>
          </w:tcPr>
          <w:p w14:paraId="6B5FFB19" w14:textId="00552A1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A" w14:textId="5E3B931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B" w14:textId="2E87773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187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C" w14:textId="1DF512E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D" w14:textId="5DE3224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E" w14:textId="6DA6C90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F" w14:textId="327AACBE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0" w14:textId="2741CC7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238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1" w14:textId="224DCA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2" w14:textId="1D4EE4E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3" w14:textId="76AFE76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259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4" w14:textId="554E3051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bottom"/>
          </w:tcPr>
          <w:p w14:paraId="6B5FFB25" w14:textId="33A066A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  <w:lang w:val="en-US"/>
              </w:rPr>
              <w:t>243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2B8FA6C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249</w:t>
            </w:r>
          </w:p>
        </w:tc>
      </w:tr>
      <w:tr w:rsidR="00203003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29" w14:textId="0862CFC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A" w14:textId="51C8F3E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B" w14:textId="2542E2F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C" w14:textId="120A71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D" w14:textId="35BBBA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E" w14:textId="7DF95C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F" w14:textId="62521C29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0" w14:textId="030F4DC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1" w14:textId="7D288371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2" w14:textId="16477B5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3" w14:textId="4F52A72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4" w14:textId="30E4072C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35" w14:textId="36F3E1B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45266B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AA5036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39" w14:textId="4868A7A7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A" w14:textId="71F489B5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B" w14:textId="4D53CF0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C" w14:textId="233922B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D" w14:textId="61F5C0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E" w14:textId="2BD424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F" w14:textId="0492EF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0" w14:textId="13E7F2F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1" w14:textId="44610CB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2" w14:textId="5A32265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3" w14:textId="50F5D19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4" w14:textId="01765C9C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45" w14:textId="34CB7C7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7D7329D0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AA5036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7AAA50F9" w14:textId="32334629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2F15AE3" w14:textId="5E87432E" w:rsidR="00AA5036" w:rsidRPr="000D1CAC" w:rsidRDefault="00BB6ED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38AF2D" w14:textId="33627E09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9A51CCE" w14:textId="773BA710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1E4EBAF1" w14:textId="6B9F940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4D667A8E" w14:textId="141C94D6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6F786C9B" w14:textId="2619757F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9EB5A09" w14:textId="77B9A69E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4EA027B" w14:textId="2F9A9622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6E0239" w14:textId="43E43C1A" w:rsidR="00AA5036" w:rsidRPr="00475858" w:rsidRDefault="00475858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75820DF" w14:textId="173CA157" w:rsidR="00AA5036" w:rsidRPr="00A34DE6" w:rsidRDefault="00A34DE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AF1CE85" w14:textId="5F10C11F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vAlign w:val="bottom"/>
          </w:tcPr>
          <w:p w14:paraId="098CB769" w14:textId="61B104C4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2E3C7DC0" w:rsidR="00AA5036" w:rsidRPr="00686D8D" w:rsidRDefault="00AA5036" w:rsidP="00AA5036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</w:tr>
      <w:tr w:rsidR="00AA5036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AA5036" w:rsidRPr="00E87B14" w:rsidRDefault="00AA5036" w:rsidP="00AA50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307D89B1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5B181DA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241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473634A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058FED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293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D86C10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5A7FC3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0882A4C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376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16F7B93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278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388832F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170C7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7B46CF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668330E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51F79A2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22E0D52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303</w:t>
            </w:r>
          </w:p>
        </w:tc>
      </w:tr>
      <w:tr w:rsidR="00AA5036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43D9F3F8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1B71401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62B3B73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2389DB6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7AB1FCD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193EA85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3CBF2F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123572E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2786F5F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F96047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3935B12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5BDAFFD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7B96861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58A230A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AA5036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481C05B6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7613F14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761B382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0D4645F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5BF659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14C1AAD9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64C409B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FB69FB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2C1A9D6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141460E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6CD6C03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05988AD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481449C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4D5F3D0C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AA5036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774AB52B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7A3B61A0" w:rsidR="00AA5036" w:rsidRPr="000D1CAC" w:rsidRDefault="000D1CA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40DE40D4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12C1E6D2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2FB18B5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458A720F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4830C16C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45666045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08AA92AE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6AA903AA" w:rsidR="00AA5036" w:rsidRPr="00475858" w:rsidRDefault="00475858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0E52D937" w:rsidR="00AA5036" w:rsidRPr="00A34DE6" w:rsidRDefault="00A34DE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33B57000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1D572865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41B379DF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98" w14:textId="44CA7D84" w:rsidR="00AA5036" w:rsidRPr="000E5460" w:rsidRDefault="00AA5036" w:rsidP="00AA5036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9" w14:textId="7B25A617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A" w14:textId="6E61C4D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B" w14:textId="37C8D8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C" w14:textId="2F1CE3F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D" w14:textId="026371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E" w14:textId="3C126A5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F" w14:textId="2987734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0" w14:textId="4C5DBD6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1" w14:textId="433755F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2" w14:textId="3CE96D6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eastAsia="en-US"/>
              </w:rPr>
              <w:t>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3" w14:textId="6217A4C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4" w14:textId="4018FFE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5" w14:textId="1A1EB8D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27A6854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686</w:t>
            </w:r>
          </w:p>
        </w:tc>
      </w:tr>
      <w:tr w:rsidR="00AA5036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A8" w14:textId="312A74AA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9" w14:textId="129B5F05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A" w14:textId="6D98EC8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B" w14:textId="1EB7BDB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C" w14:textId="09F686F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D" w14:textId="51A4E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E" w14:textId="3E8030F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F" w14:textId="56E3129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0" w14:textId="604D717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1" w14:textId="1607B68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2" w14:textId="40F33FE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3" w14:textId="4EE6497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4" w14:textId="739E4DC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5" w14:textId="1B1B81F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0954FE0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AA5036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B8" w14:textId="486B2124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9" w14:textId="2A05DF7F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A" w14:textId="3E5BCE46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B" w14:textId="630523AD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C" w14:textId="5736924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D" w14:textId="6397170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E" w14:textId="365BEBF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F" w14:textId="7F7957C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0" w14:textId="6D2A15D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1" w14:textId="0295705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2" w14:textId="3A0478BA" w:rsidR="00AA5036" w:rsidRPr="00AA5036" w:rsidRDefault="00AA5036" w:rsidP="00AA5036">
            <w:pPr>
              <w:jc w:val="center"/>
              <w:rPr>
                <w:sz w:val="20"/>
                <w:lang w:val="en-US" w:eastAsia="en-US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3" w14:textId="5898425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4" w14:textId="64364BD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5" w14:textId="1207519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3DD1DE54" w:rsidR="00AA5036" w:rsidRPr="00E74DB9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AA5036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C1968" w14:textId="77777777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77B1B" w14:textId="0A4E9FB2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2A89DD" w14:textId="369AEFA4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7889A" w14:textId="0C136DB3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4040F4" w14:textId="756E7433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08B5A5" w14:textId="3294628C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2D4F16" w14:textId="7DB9B3DE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3FD828" w14:textId="6B968912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545637" w14:textId="09B1EA22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7C5419" w14:textId="7DE905A5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B30DF0" w14:textId="470026AD" w:rsidR="00AA5036" w:rsidRPr="00475858" w:rsidRDefault="00475858" w:rsidP="00AA5036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E2A7546" w14:textId="39CBCEE7" w:rsidR="00AA5036" w:rsidRPr="00A34DE6" w:rsidRDefault="00A34DE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E1C40B" w14:textId="3BBCA8BB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2A83A8" w14:textId="571E2D4C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374B1981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372CAE5A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8298A2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7CA5399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699ECCF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0C28FBD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1B531D9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5EA3B8B8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49F25CE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71E2357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359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0E2A47F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07177C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2B1086C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340E79C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A635F3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326</w:t>
            </w:r>
          </w:p>
        </w:tc>
      </w:tr>
      <w:tr w:rsidR="00AA5036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66CBFB83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A7CCC2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0B0956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7161B60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4C917AF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04284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1879E07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16A5A64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6BE8B23B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590A635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7E92D03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614A70E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FD9F3E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76EE8A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A5036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27821228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43FF472C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35A3721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701C628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0A1BA5D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61B6744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2F98EBE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189F5B75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34845D1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54F4F18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53E3D47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665B9B92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636C19E9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52AF2B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A5036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4AB26002" w:rsidR="00AA5036" w:rsidRPr="00AE773C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3E82C088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2B1F487D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34D2D3D5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738FD2C6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49729622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4242552D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5390D2BF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6B30B9A9" w:rsidR="00AA5036" w:rsidRPr="00181735" w:rsidRDefault="00181735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302BA197" w:rsidR="00AA5036" w:rsidRPr="00475858" w:rsidRDefault="00475858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68A06962" w:rsidR="00AA5036" w:rsidRPr="00A34DE6" w:rsidRDefault="00A34DE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1295EF5B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213F4064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1BAEF023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  <w:tr w:rsidR="00AA5036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9" w14:textId="208B462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A" w14:textId="1A0FD2C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382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B" w14:textId="6C1649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566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C" w14:textId="2E1B179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737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D" w14:textId="6063EF8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E" w14:textId="74E86C9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F" w14:textId="139C0F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1295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0" w14:textId="650C09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963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1" w14:textId="19CBD5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2" w14:textId="3BC40C1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3" w14:textId="6B10FC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4" w14:textId="05AD669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5" w14:textId="6846096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61E4482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684</w:t>
            </w:r>
          </w:p>
        </w:tc>
      </w:tr>
      <w:tr w:rsidR="00AA5036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9" w14:textId="567D2C07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A" w14:textId="1B0EDBC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B" w14:textId="2412A6A8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C" w14:textId="7A903F7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D" w14:textId="0ADEA5A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E" w14:textId="1A86863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F" w14:textId="35D881F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0" w14:textId="4DFEB63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1" w14:textId="3FA18C3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2" w14:textId="338CD5D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3" w14:textId="3CF4C4B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4" w14:textId="152A927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5" w14:textId="1D42BD9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470578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A5036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9" w14:textId="6C7B617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A" w14:textId="5457D34C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B" w14:textId="4851F13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C" w14:textId="0A9E8B7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D" w14:textId="7F59239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E" w14:textId="19B6CC5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F" w14:textId="14C91A7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0" w14:textId="0209154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1" w14:textId="3183358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2" w14:textId="11A8DD2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3" w14:textId="1639D82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4" w14:textId="4424EF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5" w14:textId="580EBEC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48BA3901" w:rsidR="00AA5036" w:rsidRPr="0040779A" w:rsidRDefault="00AA503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A5036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76EBA0C" w14:textId="173FA6A2" w:rsidR="00AA5036" w:rsidRPr="00AA5036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E42398" w14:textId="4EBFB293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43651C4" w14:textId="70AD1544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EB93FC" w14:textId="06AD6181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9904D6" w14:textId="68BC19A9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5B5ADD" w14:textId="4E0DB21F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90F3" w14:textId="038C0E87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A8AC0" w14:textId="48E655CC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9C4BD" w14:textId="471EA82A" w:rsidR="00AA5036" w:rsidRPr="00181735" w:rsidRDefault="00181735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ED4A18" w14:textId="59B4E601" w:rsidR="00AA5036" w:rsidRPr="00475858" w:rsidRDefault="00475858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4066D6" w14:textId="65F9F421" w:rsidR="00AA5036" w:rsidRPr="00A34DE6" w:rsidRDefault="00A34DE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B62412" w14:textId="6F92333E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92719F" w14:textId="789B0EC2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2B29AB3D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CA4094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459837A9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FE7930">
              <w:rPr>
                <w:color w:val="000000"/>
                <w:sz w:val="21"/>
                <w:szCs w:val="21"/>
              </w:rPr>
              <w:t>spalio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FE7930">
              <w:rPr>
                <w:color w:val="000000"/>
                <w:sz w:val="21"/>
                <w:szCs w:val="21"/>
              </w:rPr>
              <w:t>spalio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0DFA54B3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FE7930">
              <w:rPr>
                <w:color w:val="000000"/>
                <w:sz w:val="21"/>
                <w:szCs w:val="21"/>
              </w:rPr>
              <w:t>rugsėjo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FE7930">
              <w:rPr>
                <w:color w:val="000000"/>
                <w:sz w:val="21"/>
                <w:szCs w:val="21"/>
              </w:rPr>
              <w:t>rugsėjo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3AB209C3" w:rsidR="00B975BE" w:rsidRPr="00B37209" w:rsidRDefault="00B37209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764F88">
              <w:rPr>
                <w:color w:val="000000"/>
                <w:sz w:val="21"/>
                <w:szCs w:val="21"/>
              </w:rPr>
              <w:t>III</w:t>
            </w:r>
            <w:r>
              <w:rPr>
                <w:color w:val="000000"/>
                <w:sz w:val="21"/>
                <w:szCs w:val="21"/>
              </w:rPr>
              <w:t xml:space="preserve">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764F88">
              <w:rPr>
                <w:color w:val="000000"/>
                <w:sz w:val="21"/>
                <w:szCs w:val="21"/>
              </w:rPr>
              <w:t>III</w:t>
            </w:r>
            <w:r>
              <w:rPr>
                <w:color w:val="000000"/>
                <w:sz w:val="21"/>
                <w:szCs w:val="21"/>
              </w:rPr>
              <w:t xml:space="preserve">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812002E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2023 m.</w:t>
            </w:r>
          </w:p>
        </w:tc>
      </w:tr>
      <w:tr w:rsidR="00760A62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04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E21" w14:textId="687217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A7F1" w14:textId="7C0533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BFB" w14:textId="6E989C04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772" w14:textId="6FA62AF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760A62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A183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93" w14:textId="54CBBDD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2F9B" w14:textId="273DE4A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7C7" w14:textId="0C79997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D1C4" w14:textId="3000FF96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760A62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3C5C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52A4" w14:textId="3159EE6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06A" w14:textId="621C38F0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5D3F" w14:textId="6FC1469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275" w14:textId="64BF302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760A62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3C6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ACA" w14:textId="15A65142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246" w14:textId="288820B4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ECB" w14:textId="095B570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52C8" w14:textId="1027A0BC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760A62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D9E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B25D" w14:textId="5B4E0E4F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-1,0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0C9" w14:textId="5C87C78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EF0" w14:textId="5FFDCC1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E57" w14:textId="268CB1C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760A62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1BD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F8A3" w14:textId="7E8DFEE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B0C" w14:textId="2879DB29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04B" w14:textId="65D9808B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40F" w14:textId="64254D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760A62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EB9A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4F2" w14:textId="0623D4BB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4773" w14:textId="27A4BC96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0F4" w14:textId="75E3983C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1A19" w14:textId="37543C8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760A62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742E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D776" w14:textId="35A28492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A009" w14:textId="36C4AF1B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4EC2" w14:textId="327E5F0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7259" w14:textId="3510363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760A62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F62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A127" w14:textId="49FC5E9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4D6E" w14:textId="71C6217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CF8" w14:textId="58FFE006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BEEC" w14:textId="6B422CC1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760A62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D5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E53E" w14:textId="64BBDB8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110" w14:textId="15E0B33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582" w14:textId="6848062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386" w14:textId="2E217A8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760A62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DA0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475" w14:textId="5565B3B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-6,9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8478" w14:textId="39ACD2F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D2E0" w14:textId="36272DBF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8B3" w14:textId="1812B934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760A62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5C52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6BD0" w14:textId="2157B7F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E2FA" w14:textId="3D3846EF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778C" w14:textId="33060303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0D3" w14:textId="08AE48CF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760A62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BC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1523" w14:textId="212BE1F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372" w14:textId="2B87FC5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D31" w14:textId="1AE7B5D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CF0" w14:textId="46381A6D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760A62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A5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51E" w14:textId="715AA435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B80" w14:textId="3D5A72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61E7" w14:textId="51EA4BD7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40B" w14:textId="246C5A2A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6AB159A2" w:rsidR="00527295" w:rsidRPr="00FE7930" w:rsidRDefault="00FE7930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spalis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86" w14:textId="59F32D3A" w:rsidR="00527295" w:rsidRPr="00FE7930" w:rsidRDefault="00FE7930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rugsėjis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41940AA5" w:rsidR="00527295" w:rsidRPr="00FE7930" w:rsidRDefault="00FE7930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III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42DF21EB" w:rsidR="00527295" w:rsidRPr="00FE7930" w:rsidRDefault="00FE7930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7834525A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336F20">
        <w:rPr>
          <w:b/>
          <w:sz w:val="22"/>
        </w:rPr>
        <w:t xml:space="preserve"> 2025 m. </w:t>
      </w:r>
      <w:r w:rsidR="00FE7930">
        <w:rPr>
          <w:b/>
          <w:sz w:val="22"/>
        </w:rPr>
        <w:t>spalio</w:t>
      </w:r>
      <w:r w:rsidR="00336F20">
        <w:rPr>
          <w:b/>
          <w:sz w:val="22"/>
        </w:rPr>
        <w:t xml:space="preserve"> mėn., </w:t>
      </w:r>
      <w:r w:rsidR="003F73D8" w:rsidRPr="000B2F78">
        <w:rPr>
          <w:b/>
          <w:sz w:val="22"/>
        </w:rPr>
        <w:t>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1DA83A14" w:rsidR="003F73D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A6732F">
              <w:rPr>
                <w:b/>
                <w:sz w:val="22"/>
              </w:rPr>
              <w:t xml:space="preserve"> m. </w:t>
            </w:r>
            <w:r w:rsidR="00FE7930">
              <w:rPr>
                <w:b/>
                <w:sz w:val="22"/>
              </w:rPr>
              <w:t>spalio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0C262E09" w:rsidR="003F73D8" w:rsidRPr="00CE79E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2024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 w:rsidR="00FE7930">
              <w:rPr>
                <w:b/>
                <w:sz w:val="22"/>
              </w:rPr>
              <w:t>spalio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12FD2802" w:rsidR="003F73D8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FE7930">
              <w:rPr>
                <w:b/>
                <w:sz w:val="22"/>
              </w:rPr>
              <w:t>spalio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0034A256" w:rsidR="003F73D8" w:rsidRPr="001E503A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FE7930">
              <w:rPr>
                <w:b/>
                <w:sz w:val="22"/>
              </w:rPr>
              <w:t>rugsėjo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42F6CAD5" w:rsidR="00CE6DE2" w:rsidRPr="00FE7930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FE7930">
        <w:rPr>
          <w:b/>
          <w:bCs/>
          <w:sz w:val="22"/>
          <w:szCs w:val="22"/>
        </w:rPr>
        <w:t xml:space="preserve"> 2024–2025 m. sausio–spalio mėn.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3B3DA44C" w:rsidR="00CD6E9A" w:rsidRPr="00CD6E9A" w:rsidRDefault="00336F2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4EAE7056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2024 m. </w:t>
            </w:r>
            <w:r w:rsidR="00FE7930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FE7930">
              <w:rPr>
                <w:b/>
                <w:bCs/>
                <w:color w:val="000000"/>
                <w:sz w:val="22"/>
                <w:szCs w:val="22"/>
              </w:rPr>
              <w:t>spalio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5B3D692E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2025 m. </w:t>
            </w:r>
            <w:r w:rsidR="00FE7930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FE7930">
              <w:rPr>
                <w:b/>
                <w:bCs/>
                <w:color w:val="000000"/>
                <w:sz w:val="22"/>
                <w:szCs w:val="22"/>
              </w:rPr>
              <w:t>spalio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43ED3B9" w14:textId="77777777" w:rsidR="00FD60A5" w:rsidRDefault="00AE37EB" w:rsidP="00FD60A5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D60A5">
        <w:rPr>
          <w:b/>
          <w:bCs/>
          <w:sz w:val="22"/>
          <w:szCs w:val="22"/>
        </w:rPr>
        <w:t xml:space="preserve"> </w:t>
      </w:r>
    </w:p>
    <w:p w14:paraId="6B5FFD92" w14:textId="2F145A93" w:rsidR="00220394" w:rsidRPr="00FD60A5" w:rsidRDefault="00FD60A5" w:rsidP="00FD60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2025 m. </w:t>
      </w:r>
      <w:r w:rsidR="00FE7930">
        <w:rPr>
          <w:b/>
          <w:bCs/>
          <w:sz w:val="22"/>
          <w:szCs w:val="22"/>
        </w:rPr>
        <w:t>lapkričio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59DE345C" w:rsidR="00062949" w:rsidRPr="00903AE0" w:rsidRDefault="00FD60A5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FE7930">
              <w:rPr>
                <w:b/>
                <w:sz w:val="22"/>
                <w:szCs w:val="22"/>
              </w:rPr>
              <w:t>lapkričio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78F1B342" w:rsidR="00062949" w:rsidRPr="00903AE0" w:rsidRDefault="006A0DE9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m. </w:t>
            </w:r>
            <w:r w:rsidR="00FE7930">
              <w:rPr>
                <w:sz w:val="22"/>
                <w:szCs w:val="22"/>
              </w:rPr>
              <w:t>lapkričio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2CD17DE2" w:rsidR="00062949" w:rsidRPr="004E46F5" w:rsidRDefault="006A0DE9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m. </w:t>
            </w:r>
            <w:r w:rsidR="00FE7930">
              <w:rPr>
                <w:sz w:val="22"/>
                <w:szCs w:val="22"/>
              </w:rPr>
              <w:t>spalio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19235684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227F560E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092D703B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3EE92220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53A44E98" w:rsidR="00062949" w:rsidRPr="007B1EDE" w:rsidRDefault="007B1EDE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7B1EDE">
              <w:rPr>
                <w:b/>
                <w:color w:val="EE0000"/>
                <w:sz w:val="22"/>
                <w:szCs w:val="22"/>
              </w:rPr>
              <w:t>-0,1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02FEC23F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50CF3E9B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46831283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77588FDF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219ED693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7B1EDE">
              <w:rPr>
                <w:sz w:val="22"/>
                <w:szCs w:val="22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238ADC5B" w:rsidR="00062949" w:rsidRPr="007B1EDE" w:rsidRDefault="007B1EDE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1D7BE4A5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46E1745E" w:rsidR="00062949" w:rsidRPr="00D25B74" w:rsidRDefault="00D25B74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4EB7949A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D25B74">
              <w:rPr>
                <w:color w:val="EE0000"/>
                <w:sz w:val="22"/>
                <w:szCs w:val="22"/>
              </w:rPr>
              <w:t>-0,6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20438662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3E0B66BF" w:rsidR="00062949" w:rsidRPr="00D25B74" w:rsidRDefault="00D25B74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D25B74">
              <w:rPr>
                <w:sz w:val="22"/>
                <w:szCs w:val="22"/>
              </w:rPr>
              <w:t>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665A8915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D25B74">
              <w:rPr>
                <w:sz w:val="22"/>
                <w:szCs w:val="22"/>
              </w:rPr>
              <w:t>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78A4A10E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0E7C1826" w:rsidR="00062949" w:rsidRPr="00D25B74" w:rsidRDefault="00D25B7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2369F3BF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D25B74">
              <w:rPr>
                <w:color w:val="EE0000"/>
                <w:sz w:val="22"/>
                <w:szCs w:val="22"/>
              </w:rPr>
              <w:t>-1,0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0A565FA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416FF590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5945B0FC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color w:val="EE0000"/>
                <w:sz w:val="22"/>
                <w:szCs w:val="22"/>
              </w:rPr>
              <w:t>-0,3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3BC3A872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sz w:val="22"/>
                <w:szCs w:val="22"/>
              </w:rPr>
              <w:t>7,4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2B82B7D4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74E679BA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color w:val="EE0000"/>
                <w:sz w:val="22"/>
                <w:szCs w:val="22"/>
              </w:rPr>
              <w:t>-1,8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5BC45C34" w:rsidR="00062949" w:rsidRPr="00FC28DB" w:rsidRDefault="00FC28DB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11E6A92E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53D2125D" w:rsidR="00062949" w:rsidRPr="00FC28DB" w:rsidRDefault="00FC28DB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C28DB">
              <w:rPr>
                <w:b/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2D258D2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5B3EEF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6C1266BC" w:rsidR="001D157B" w:rsidRDefault="00C544F4" w:rsidP="000F1B82">
      <w:pPr>
        <w:jc w:val="center"/>
      </w:pPr>
      <w:r>
        <w:rPr>
          <w:noProof/>
        </w:rPr>
        <w:drawing>
          <wp:inline distT="0" distB="0" distL="0" distR="0" wp14:anchorId="18FC2B11" wp14:editId="67C414A0">
            <wp:extent cx="4500000" cy="2160000"/>
            <wp:effectExtent l="0" t="0" r="15240" b="12065"/>
            <wp:docPr id="956256677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715ADC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72529C6E" w:rsidR="00E83133" w:rsidRDefault="00715ADC" w:rsidP="00E83133">
      <w:pPr>
        <w:jc w:val="center"/>
      </w:pPr>
      <w:r>
        <w:rPr>
          <w:noProof/>
        </w:rPr>
        <w:drawing>
          <wp:inline distT="0" distB="0" distL="0" distR="0" wp14:anchorId="66482491" wp14:editId="4AB7A836">
            <wp:extent cx="4500000" cy="2160000"/>
            <wp:effectExtent l="0" t="0" r="15240" b="12065"/>
            <wp:docPr id="1829290502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577B3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E08" w14:textId="4EE40232" w:rsidR="00577B3D" w:rsidRPr="004A0BB8" w:rsidRDefault="00577B3D" w:rsidP="00577B3D">
            <w:pPr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2021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9" w14:textId="1C35171A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A" w14:textId="3BC3F93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B" w14:textId="683D8D3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C" w14:textId="1C5FAB6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D" w14:textId="1D3F9D9C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E" w14:textId="2C8E2192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63AAA4D8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2482E543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  <w:lang w:val="en-US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4CA1F94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7CE6077D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1FBA44AB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47E90A25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523705DB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4,7</w:t>
            </w:r>
          </w:p>
        </w:tc>
      </w:tr>
      <w:tr w:rsidR="00577B3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63A446" w14:textId="39D2120A" w:rsidR="00577B3D" w:rsidRPr="00630663" w:rsidRDefault="00577B3D" w:rsidP="00577B3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1F41C" w14:textId="4B0AE78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1EB87A" w14:textId="7C60A3A4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980626" w14:textId="2272D1F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0B3E0" w14:textId="29EE1FFD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16A91" w14:textId="2F4E0148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246D9" w14:textId="5E93EED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6C3F679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57767E8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77E1A79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26E7007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07094FC4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0B45BBB8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0D3F2716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577B3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DDAA1F" w14:textId="654DBDDC" w:rsidR="00577B3D" w:rsidRPr="00E45511" w:rsidRDefault="00577B3D" w:rsidP="00577B3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46A9D" w14:textId="7279840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ACC8B" w14:textId="3ACBCC7A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55E396" w14:textId="37703192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08CB55" w14:textId="662A924B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D4D8D" w14:textId="0A3B2270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4F39D" w14:textId="19A4D857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640C372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43ADB4AE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79F9504C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6C8A72AF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65EA62D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4819D6E7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22562B7E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77B3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8D8" w14:textId="5611BE76" w:rsidR="00577B3D" w:rsidRPr="00577B3D" w:rsidRDefault="00577B3D" w:rsidP="00577B3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2242" w14:textId="01C4A6EA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3C3B" w14:textId="7043FDA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FD2" w14:textId="7B66D4A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3B4" w14:textId="32F9B5B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71F" w14:textId="30BCB7E6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4EF" w14:textId="52E7AF8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1D46622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3030594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49DD8382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520AEB1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07E9BB8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2CCC12A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2BF40D4C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577B3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382C83" w14:textId="4822C496" w:rsidR="00577B3D" w:rsidRPr="00577B3D" w:rsidRDefault="00577B3D" w:rsidP="00577B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06B98" w14:textId="65BD1AF5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C5D12" w14:textId="5CC365FC" w:rsidR="00577B3D" w:rsidRPr="006A0DE9" w:rsidRDefault="006A0DE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2D85" w14:textId="79F289AB" w:rsidR="00577B3D" w:rsidRPr="00925AB6" w:rsidRDefault="00925A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E0E5E" w14:textId="69E834AB" w:rsidR="00577B3D" w:rsidRPr="00EB4EE1" w:rsidRDefault="00EB4EE1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A059D" w14:textId="536DCB9E" w:rsidR="00577B3D" w:rsidRPr="003D72B6" w:rsidRDefault="003D72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62D3A" w14:textId="0B139401" w:rsidR="00577B3D" w:rsidRPr="00443EE8" w:rsidRDefault="00EF368A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47C1CF31" w:rsidR="00577B3D" w:rsidRPr="0056097C" w:rsidRDefault="0056097C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0A2FF545" w:rsidR="00577B3D" w:rsidRPr="006845D9" w:rsidRDefault="006845D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70290214" w:rsidR="00577B3D" w:rsidRPr="00AB5989" w:rsidRDefault="00AB598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6FB24615" w:rsidR="00577B3D" w:rsidRPr="00184310" w:rsidRDefault="00184310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7344EC44" w:rsidR="00577B3D" w:rsidRPr="00A34DE6" w:rsidRDefault="00A34DE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E3196F5" w:rsidR="00577B3D" w:rsidRPr="002016D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4CAEEFC8" w:rsidR="00577B3D" w:rsidRPr="002016D5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A97616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128E963B" w:rsidR="001310E1" w:rsidRDefault="00A97616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0326047E" wp14:editId="64870BF2">
            <wp:extent cx="6210300" cy="2724150"/>
            <wp:effectExtent l="0" t="0" r="0" b="0"/>
            <wp:docPr id="349256380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C104" w14:textId="77777777" w:rsidR="00134A1A" w:rsidRDefault="00134A1A">
      <w:r>
        <w:separator/>
      </w:r>
    </w:p>
  </w:endnote>
  <w:endnote w:type="continuationSeparator" w:id="0">
    <w:p w14:paraId="51C4BE45" w14:textId="77777777" w:rsidR="00134A1A" w:rsidRDefault="0013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DBC3" w14:textId="77777777" w:rsidR="00134A1A" w:rsidRDefault="00134A1A">
      <w:r>
        <w:separator/>
      </w:r>
    </w:p>
  </w:footnote>
  <w:footnote w:type="continuationSeparator" w:id="0">
    <w:p w14:paraId="3B5B3EEA" w14:textId="77777777" w:rsidR="00134A1A" w:rsidRDefault="0013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11E0"/>
    <w:rsid w:val="0000121F"/>
    <w:rsid w:val="00001308"/>
    <w:rsid w:val="000015F1"/>
    <w:rsid w:val="00001749"/>
    <w:rsid w:val="00001A33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213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C69"/>
    <w:rsid w:val="00017D1B"/>
    <w:rsid w:val="00017D4E"/>
    <w:rsid w:val="00017D52"/>
    <w:rsid w:val="00017E5B"/>
    <w:rsid w:val="00020603"/>
    <w:rsid w:val="000207D1"/>
    <w:rsid w:val="000209EA"/>
    <w:rsid w:val="00020AC2"/>
    <w:rsid w:val="00020B90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5DA7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A35"/>
    <w:rsid w:val="00027B93"/>
    <w:rsid w:val="00027C30"/>
    <w:rsid w:val="00027E30"/>
    <w:rsid w:val="0003082A"/>
    <w:rsid w:val="00030A6C"/>
    <w:rsid w:val="00030B76"/>
    <w:rsid w:val="00030C25"/>
    <w:rsid w:val="00030D4F"/>
    <w:rsid w:val="00030DF9"/>
    <w:rsid w:val="00030E11"/>
    <w:rsid w:val="00030EF8"/>
    <w:rsid w:val="00031079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49C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BC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7CB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8AA"/>
    <w:rsid w:val="00050EF4"/>
    <w:rsid w:val="00050F4D"/>
    <w:rsid w:val="00051768"/>
    <w:rsid w:val="0005198F"/>
    <w:rsid w:val="00051A01"/>
    <w:rsid w:val="00051A37"/>
    <w:rsid w:val="00051B3A"/>
    <w:rsid w:val="00051F61"/>
    <w:rsid w:val="00051FF5"/>
    <w:rsid w:val="00052240"/>
    <w:rsid w:val="000528CF"/>
    <w:rsid w:val="00052926"/>
    <w:rsid w:val="00052C85"/>
    <w:rsid w:val="00052D8E"/>
    <w:rsid w:val="0005347C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89E"/>
    <w:rsid w:val="00055AB4"/>
    <w:rsid w:val="00056511"/>
    <w:rsid w:val="00056921"/>
    <w:rsid w:val="0005696E"/>
    <w:rsid w:val="000569FA"/>
    <w:rsid w:val="00056C1A"/>
    <w:rsid w:val="00056E2B"/>
    <w:rsid w:val="00057076"/>
    <w:rsid w:val="0005715E"/>
    <w:rsid w:val="000572E9"/>
    <w:rsid w:val="00057900"/>
    <w:rsid w:val="00057C8A"/>
    <w:rsid w:val="000604B7"/>
    <w:rsid w:val="0006054E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1DE"/>
    <w:rsid w:val="000626E3"/>
    <w:rsid w:val="00062949"/>
    <w:rsid w:val="000629DB"/>
    <w:rsid w:val="00062B94"/>
    <w:rsid w:val="00062BB5"/>
    <w:rsid w:val="00062D2D"/>
    <w:rsid w:val="00063632"/>
    <w:rsid w:val="00063795"/>
    <w:rsid w:val="00063797"/>
    <w:rsid w:val="00063878"/>
    <w:rsid w:val="00063C51"/>
    <w:rsid w:val="00063D69"/>
    <w:rsid w:val="00063DA8"/>
    <w:rsid w:val="00063DE8"/>
    <w:rsid w:val="000640E3"/>
    <w:rsid w:val="00064597"/>
    <w:rsid w:val="000649C2"/>
    <w:rsid w:val="00065119"/>
    <w:rsid w:val="000651E8"/>
    <w:rsid w:val="000653E1"/>
    <w:rsid w:val="000654CD"/>
    <w:rsid w:val="00065721"/>
    <w:rsid w:val="00065EAF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61"/>
    <w:rsid w:val="000718D2"/>
    <w:rsid w:val="00071D26"/>
    <w:rsid w:val="00071D34"/>
    <w:rsid w:val="00071F02"/>
    <w:rsid w:val="0007214D"/>
    <w:rsid w:val="00072435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52D"/>
    <w:rsid w:val="00074847"/>
    <w:rsid w:val="00074B43"/>
    <w:rsid w:val="00074B60"/>
    <w:rsid w:val="00074BBE"/>
    <w:rsid w:val="00074D0D"/>
    <w:rsid w:val="00074E32"/>
    <w:rsid w:val="000750DE"/>
    <w:rsid w:val="000755A8"/>
    <w:rsid w:val="000755F4"/>
    <w:rsid w:val="000756D9"/>
    <w:rsid w:val="00075C40"/>
    <w:rsid w:val="00075F16"/>
    <w:rsid w:val="00076AFA"/>
    <w:rsid w:val="00076C23"/>
    <w:rsid w:val="00076D73"/>
    <w:rsid w:val="00076F25"/>
    <w:rsid w:val="00076FC1"/>
    <w:rsid w:val="00077212"/>
    <w:rsid w:val="00077457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1D5A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4BF"/>
    <w:rsid w:val="00093881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ACB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5F6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67B1"/>
    <w:rsid w:val="000B67B8"/>
    <w:rsid w:val="000B6814"/>
    <w:rsid w:val="000B6B6B"/>
    <w:rsid w:val="000B6DAB"/>
    <w:rsid w:val="000B6E4A"/>
    <w:rsid w:val="000B6F11"/>
    <w:rsid w:val="000B7175"/>
    <w:rsid w:val="000B717F"/>
    <w:rsid w:val="000B7212"/>
    <w:rsid w:val="000B7362"/>
    <w:rsid w:val="000B7802"/>
    <w:rsid w:val="000B7A85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28B"/>
    <w:rsid w:val="000C13AB"/>
    <w:rsid w:val="000C1628"/>
    <w:rsid w:val="000C169E"/>
    <w:rsid w:val="000C1900"/>
    <w:rsid w:val="000C1D9D"/>
    <w:rsid w:val="000C2075"/>
    <w:rsid w:val="000C2402"/>
    <w:rsid w:val="000C245E"/>
    <w:rsid w:val="000C275C"/>
    <w:rsid w:val="000C2957"/>
    <w:rsid w:val="000C2978"/>
    <w:rsid w:val="000C2D5F"/>
    <w:rsid w:val="000C2F2B"/>
    <w:rsid w:val="000C2FE1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AF3"/>
    <w:rsid w:val="000C3BD8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317"/>
    <w:rsid w:val="000D1958"/>
    <w:rsid w:val="000D1A8E"/>
    <w:rsid w:val="000D1CAC"/>
    <w:rsid w:val="000D22B7"/>
    <w:rsid w:val="000D237A"/>
    <w:rsid w:val="000D2AC4"/>
    <w:rsid w:val="000D2ACE"/>
    <w:rsid w:val="000D2C4A"/>
    <w:rsid w:val="000D2F04"/>
    <w:rsid w:val="000D2FA0"/>
    <w:rsid w:val="000D3448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0EF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9AC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34"/>
    <w:rsid w:val="000F41CB"/>
    <w:rsid w:val="000F468C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18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5C71"/>
    <w:rsid w:val="0010608F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4EA"/>
    <w:rsid w:val="00111853"/>
    <w:rsid w:val="00111D7E"/>
    <w:rsid w:val="00111DE5"/>
    <w:rsid w:val="00111EE7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794"/>
    <w:rsid w:val="00120AC8"/>
    <w:rsid w:val="00120D3B"/>
    <w:rsid w:val="00120E10"/>
    <w:rsid w:val="00120E61"/>
    <w:rsid w:val="0012100F"/>
    <w:rsid w:val="00121301"/>
    <w:rsid w:val="001213F0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51D"/>
    <w:rsid w:val="00130999"/>
    <w:rsid w:val="00130B50"/>
    <w:rsid w:val="00130C48"/>
    <w:rsid w:val="00130E0B"/>
    <w:rsid w:val="00130F2A"/>
    <w:rsid w:val="001310E1"/>
    <w:rsid w:val="00131280"/>
    <w:rsid w:val="00131525"/>
    <w:rsid w:val="00131AB7"/>
    <w:rsid w:val="00131D86"/>
    <w:rsid w:val="00131DC7"/>
    <w:rsid w:val="00131EDC"/>
    <w:rsid w:val="0013207E"/>
    <w:rsid w:val="0013239E"/>
    <w:rsid w:val="001334D3"/>
    <w:rsid w:val="00133C24"/>
    <w:rsid w:val="001345C2"/>
    <w:rsid w:val="00134A1A"/>
    <w:rsid w:val="00134DB6"/>
    <w:rsid w:val="0013514D"/>
    <w:rsid w:val="001351FE"/>
    <w:rsid w:val="0013540D"/>
    <w:rsid w:val="001354C8"/>
    <w:rsid w:val="0013566D"/>
    <w:rsid w:val="0013595E"/>
    <w:rsid w:val="00135BBC"/>
    <w:rsid w:val="00135CC6"/>
    <w:rsid w:val="00135E86"/>
    <w:rsid w:val="00135FA9"/>
    <w:rsid w:val="0013601E"/>
    <w:rsid w:val="00136991"/>
    <w:rsid w:val="00136B5E"/>
    <w:rsid w:val="00136C11"/>
    <w:rsid w:val="00136C76"/>
    <w:rsid w:val="00136CB7"/>
    <w:rsid w:val="00136DD3"/>
    <w:rsid w:val="00136FC1"/>
    <w:rsid w:val="00137298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29F5"/>
    <w:rsid w:val="00143689"/>
    <w:rsid w:val="001436D4"/>
    <w:rsid w:val="00143AFE"/>
    <w:rsid w:val="00143B92"/>
    <w:rsid w:val="00143E58"/>
    <w:rsid w:val="0014447D"/>
    <w:rsid w:val="00144B33"/>
    <w:rsid w:val="00144C9F"/>
    <w:rsid w:val="00144D39"/>
    <w:rsid w:val="00144DBB"/>
    <w:rsid w:val="001452CB"/>
    <w:rsid w:val="0014539F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A0E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14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0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183"/>
    <w:rsid w:val="00171213"/>
    <w:rsid w:val="00171219"/>
    <w:rsid w:val="00171332"/>
    <w:rsid w:val="0017167F"/>
    <w:rsid w:val="0017168D"/>
    <w:rsid w:val="0017186C"/>
    <w:rsid w:val="00171C97"/>
    <w:rsid w:val="00171DA3"/>
    <w:rsid w:val="001720B7"/>
    <w:rsid w:val="001721F6"/>
    <w:rsid w:val="001723A0"/>
    <w:rsid w:val="001726CC"/>
    <w:rsid w:val="001729FC"/>
    <w:rsid w:val="00172A8A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2D7"/>
    <w:rsid w:val="00181452"/>
    <w:rsid w:val="001814A8"/>
    <w:rsid w:val="00181735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10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4C9"/>
    <w:rsid w:val="001915C7"/>
    <w:rsid w:val="001918AA"/>
    <w:rsid w:val="00191A87"/>
    <w:rsid w:val="00191EAC"/>
    <w:rsid w:val="00192690"/>
    <w:rsid w:val="001927BE"/>
    <w:rsid w:val="00192B0D"/>
    <w:rsid w:val="00192CD6"/>
    <w:rsid w:val="00192EC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240"/>
    <w:rsid w:val="001A15A8"/>
    <w:rsid w:val="001A161E"/>
    <w:rsid w:val="001A17E9"/>
    <w:rsid w:val="001A18BF"/>
    <w:rsid w:val="001A1E19"/>
    <w:rsid w:val="001A1E57"/>
    <w:rsid w:val="001A22AC"/>
    <w:rsid w:val="001A2387"/>
    <w:rsid w:val="001A2CAD"/>
    <w:rsid w:val="001A2F46"/>
    <w:rsid w:val="001A2F71"/>
    <w:rsid w:val="001A2F94"/>
    <w:rsid w:val="001A31A9"/>
    <w:rsid w:val="001A35EF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6A4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4FCA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0B9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42"/>
    <w:rsid w:val="001C5582"/>
    <w:rsid w:val="001C5671"/>
    <w:rsid w:val="001C56F7"/>
    <w:rsid w:val="001C5789"/>
    <w:rsid w:val="001C58A2"/>
    <w:rsid w:val="001C59FE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6D95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7EB"/>
    <w:rsid w:val="001D0905"/>
    <w:rsid w:val="001D09BA"/>
    <w:rsid w:val="001D0E3F"/>
    <w:rsid w:val="001D0EEF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4198"/>
    <w:rsid w:val="001D45D0"/>
    <w:rsid w:val="001D4D5A"/>
    <w:rsid w:val="001D4F51"/>
    <w:rsid w:val="001D5020"/>
    <w:rsid w:val="001D51E7"/>
    <w:rsid w:val="001D53DA"/>
    <w:rsid w:val="001D5594"/>
    <w:rsid w:val="001D5C5F"/>
    <w:rsid w:val="001D5C78"/>
    <w:rsid w:val="001D5CED"/>
    <w:rsid w:val="001D61F3"/>
    <w:rsid w:val="001D6B5D"/>
    <w:rsid w:val="001D6E1D"/>
    <w:rsid w:val="001D6F41"/>
    <w:rsid w:val="001D70EA"/>
    <w:rsid w:val="001D7136"/>
    <w:rsid w:val="001D71E7"/>
    <w:rsid w:val="001D723B"/>
    <w:rsid w:val="001D735A"/>
    <w:rsid w:val="001D7717"/>
    <w:rsid w:val="001D7CA0"/>
    <w:rsid w:val="001D7CD9"/>
    <w:rsid w:val="001D7FB5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1F43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062"/>
    <w:rsid w:val="001E5351"/>
    <w:rsid w:val="001E54D9"/>
    <w:rsid w:val="001E5A5D"/>
    <w:rsid w:val="001E5F73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0BE"/>
    <w:rsid w:val="001E7348"/>
    <w:rsid w:val="001E7558"/>
    <w:rsid w:val="001E7ECD"/>
    <w:rsid w:val="001F02AB"/>
    <w:rsid w:val="001F0957"/>
    <w:rsid w:val="001F09C7"/>
    <w:rsid w:val="001F0A3B"/>
    <w:rsid w:val="001F0BA2"/>
    <w:rsid w:val="001F0C76"/>
    <w:rsid w:val="001F105E"/>
    <w:rsid w:val="001F12B3"/>
    <w:rsid w:val="001F1342"/>
    <w:rsid w:val="001F14F1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918"/>
    <w:rsid w:val="001F29A0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5C05"/>
    <w:rsid w:val="001F61CB"/>
    <w:rsid w:val="001F6495"/>
    <w:rsid w:val="001F66D4"/>
    <w:rsid w:val="001F68DC"/>
    <w:rsid w:val="001F6943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048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8D"/>
    <w:rsid w:val="0021561C"/>
    <w:rsid w:val="00215AF6"/>
    <w:rsid w:val="00215CF4"/>
    <w:rsid w:val="00215D7E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DCE"/>
    <w:rsid w:val="002243CA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4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1A07"/>
    <w:rsid w:val="0023259F"/>
    <w:rsid w:val="0023274E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47F63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36F8"/>
    <w:rsid w:val="002537CE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8A6"/>
    <w:rsid w:val="00270072"/>
    <w:rsid w:val="00270CBF"/>
    <w:rsid w:val="002710E6"/>
    <w:rsid w:val="0027123E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837"/>
    <w:rsid w:val="00274FE4"/>
    <w:rsid w:val="00275026"/>
    <w:rsid w:val="00275078"/>
    <w:rsid w:val="00275160"/>
    <w:rsid w:val="002751A7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211"/>
    <w:rsid w:val="002768BA"/>
    <w:rsid w:val="00276B6A"/>
    <w:rsid w:val="00276CDF"/>
    <w:rsid w:val="0027707A"/>
    <w:rsid w:val="002770BD"/>
    <w:rsid w:val="002771BE"/>
    <w:rsid w:val="00277357"/>
    <w:rsid w:val="00277489"/>
    <w:rsid w:val="002774ED"/>
    <w:rsid w:val="002775DE"/>
    <w:rsid w:val="002777CF"/>
    <w:rsid w:val="00280394"/>
    <w:rsid w:val="002803D4"/>
    <w:rsid w:val="00280606"/>
    <w:rsid w:val="002807AC"/>
    <w:rsid w:val="00280816"/>
    <w:rsid w:val="002816A7"/>
    <w:rsid w:val="002819A8"/>
    <w:rsid w:val="00281E77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080"/>
    <w:rsid w:val="002830CD"/>
    <w:rsid w:val="002833F4"/>
    <w:rsid w:val="00283980"/>
    <w:rsid w:val="0028398A"/>
    <w:rsid w:val="00284278"/>
    <w:rsid w:val="002847DA"/>
    <w:rsid w:val="00284817"/>
    <w:rsid w:val="00284ADA"/>
    <w:rsid w:val="00284C15"/>
    <w:rsid w:val="00285664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878CA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6CDC"/>
    <w:rsid w:val="0029717B"/>
    <w:rsid w:val="0029726C"/>
    <w:rsid w:val="002974C5"/>
    <w:rsid w:val="0029750D"/>
    <w:rsid w:val="0029773C"/>
    <w:rsid w:val="002977AA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8A"/>
    <w:rsid w:val="002A1AFE"/>
    <w:rsid w:val="002A21F6"/>
    <w:rsid w:val="002A2348"/>
    <w:rsid w:val="002A2540"/>
    <w:rsid w:val="002A29AC"/>
    <w:rsid w:val="002A2AD2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8A1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81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4C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8"/>
    <w:rsid w:val="002B60AF"/>
    <w:rsid w:val="002B64F8"/>
    <w:rsid w:val="002B657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8D"/>
    <w:rsid w:val="002C5796"/>
    <w:rsid w:val="002C59CD"/>
    <w:rsid w:val="002C5A8E"/>
    <w:rsid w:val="002C5D03"/>
    <w:rsid w:val="002C5D96"/>
    <w:rsid w:val="002C6095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581"/>
    <w:rsid w:val="002C7988"/>
    <w:rsid w:val="002C7DCA"/>
    <w:rsid w:val="002C7E75"/>
    <w:rsid w:val="002C7EF7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1EF8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B9B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1FEB"/>
    <w:rsid w:val="002E218E"/>
    <w:rsid w:val="002E22FE"/>
    <w:rsid w:val="002E2303"/>
    <w:rsid w:val="002E26A1"/>
    <w:rsid w:val="002E2797"/>
    <w:rsid w:val="002E2C66"/>
    <w:rsid w:val="002E2D6E"/>
    <w:rsid w:val="002E2EF1"/>
    <w:rsid w:val="002E360D"/>
    <w:rsid w:val="002E39A6"/>
    <w:rsid w:val="002E3A22"/>
    <w:rsid w:val="002E3F2B"/>
    <w:rsid w:val="002E3FCC"/>
    <w:rsid w:val="002E4005"/>
    <w:rsid w:val="002E406E"/>
    <w:rsid w:val="002E40A7"/>
    <w:rsid w:val="002E413F"/>
    <w:rsid w:val="002E4646"/>
    <w:rsid w:val="002E48A7"/>
    <w:rsid w:val="002E4969"/>
    <w:rsid w:val="002E49B8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7B6"/>
    <w:rsid w:val="002F3A30"/>
    <w:rsid w:val="002F3A46"/>
    <w:rsid w:val="002F3B50"/>
    <w:rsid w:val="002F4011"/>
    <w:rsid w:val="002F404B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75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CE9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9EB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EDD"/>
    <w:rsid w:val="00314FA4"/>
    <w:rsid w:val="0031529F"/>
    <w:rsid w:val="003152F9"/>
    <w:rsid w:val="00315504"/>
    <w:rsid w:val="0031565F"/>
    <w:rsid w:val="00315740"/>
    <w:rsid w:val="003159EB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B5B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698"/>
    <w:rsid w:val="00344CBF"/>
    <w:rsid w:val="00344EF2"/>
    <w:rsid w:val="00345351"/>
    <w:rsid w:val="003453AF"/>
    <w:rsid w:val="003456CE"/>
    <w:rsid w:val="00345760"/>
    <w:rsid w:val="00345962"/>
    <w:rsid w:val="00345FF7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3B47"/>
    <w:rsid w:val="0035422A"/>
    <w:rsid w:val="0035423C"/>
    <w:rsid w:val="003542FD"/>
    <w:rsid w:val="00354331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4DC"/>
    <w:rsid w:val="00357524"/>
    <w:rsid w:val="00357803"/>
    <w:rsid w:val="0035786E"/>
    <w:rsid w:val="00357B3D"/>
    <w:rsid w:val="00357ED7"/>
    <w:rsid w:val="00357EDE"/>
    <w:rsid w:val="00360176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67EEB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292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5D56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F86"/>
    <w:rsid w:val="00380FEF"/>
    <w:rsid w:val="00381087"/>
    <w:rsid w:val="003812DE"/>
    <w:rsid w:val="00381524"/>
    <w:rsid w:val="0038156E"/>
    <w:rsid w:val="003816F3"/>
    <w:rsid w:val="00381BC3"/>
    <w:rsid w:val="00381CAF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87DF3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34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25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5F7"/>
    <w:rsid w:val="003A069B"/>
    <w:rsid w:val="003A06DA"/>
    <w:rsid w:val="003A0979"/>
    <w:rsid w:val="003A0C0E"/>
    <w:rsid w:val="003A11F1"/>
    <w:rsid w:val="003A1612"/>
    <w:rsid w:val="003A1959"/>
    <w:rsid w:val="003A1EF1"/>
    <w:rsid w:val="003A2085"/>
    <w:rsid w:val="003A21CB"/>
    <w:rsid w:val="003A2426"/>
    <w:rsid w:val="003A2901"/>
    <w:rsid w:val="003A299C"/>
    <w:rsid w:val="003A2BCA"/>
    <w:rsid w:val="003A2E74"/>
    <w:rsid w:val="003A313C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E4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C63"/>
    <w:rsid w:val="003A7EF4"/>
    <w:rsid w:val="003B013B"/>
    <w:rsid w:val="003B034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3DD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6A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D9C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8EE"/>
    <w:rsid w:val="003C7A93"/>
    <w:rsid w:val="003C7C98"/>
    <w:rsid w:val="003C7DD8"/>
    <w:rsid w:val="003D00E9"/>
    <w:rsid w:val="003D0536"/>
    <w:rsid w:val="003D05D2"/>
    <w:rsid w:val="003D06C4"/>
    <w:rsid w:val="003D0745"/>
    <w:rsid w:val="003D077F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63A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979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46D"/>
    <w:rsid w:val="003E3B2C"/>
    <w:rsid w:val="003E3C59"/>
    <w:rsid w:val="003E3CA5"/>
    <w:rsid w:val="003E3F8A"/>
    <w:rsid w:val="003E3FAD"/>
    <w:rsid w:val="003E4268"/>
    <w:rsid w:val="003E453D"/>
    <w:rsid w:val="003E46A1"/>
    <w:rsid w:val="003E487B"/>
    <w:rsid w:val="003E48B4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77"/>
    <w:rsid w:val="003E7B92"/>
    <w:rsid w:val="003E7E68"/>
    <w:rsid w:val="003F0307"/>
    <w:rsid w:val="003F0C54"/>
    <w:rsid w:val="003F0F5C"/>
    <w:rsid w:val="003F120E"/>
    <w:rsid w:val="003F1257"/>
    <w:rsid w:val="003F133A"/>
    <w:rsid w:val="003F139F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CBD"/>
    <w:rsid w:val="003F5EF4"/>
    <w:rsid w:val="003F5F58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73F"/>
    <w:rsid w:val="00401A08"/>
    <w:rsid w:val="00401E1B"/>
    <w:rsid w:val="00402088"/>
    <w:rsid w:val="00402263"/>
    <w:rsid w:val="00402658"/>
    <w:rsid w:val="00402675"/>
    <w:rsid w:val="004028A4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13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A7"/>
    <w:rsid w:val="004115D9"/>
    <w:rsid w:val="00411E76"/>
    <w:rsid w:val="00412561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89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F31"/>
    <w:rsid w:val="00430FAC"/>
    <w:rsid w:val="004312DC"/>
    <w:rsid w:val="00431306"/>
    <w:rsid w:val="0043157B"/>
    <w:rsid w:val="004315F6"/>
    <w:rsid w:val="00431654"/>
    <w:rsid w:val="00431701"/>
    <w:rsid w:val="004318B1"/>
    <w:rsid w:val="004318E0"/>
    <w:rsid w:val="00431973"/>
    <w:rsid w:val="004319AF"/>
    <w:rsid w:val="00431AB9"/>
    <w:rsid w:val="00431BC6"/>
    <w:rsid w:val="00431F79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100"/>
    <w:rsid w:val="004367F1"/>
    <w:rsid w:val="00436918"/>
    <w:rsid w:val="004369CA"/>
    <w:rsid w:val="004369DB"/>
    <w:rsid w:val="00436AA3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F0E"/>
    <w:rsid w:val="004459CA"/>
    <w:rsid w:val="00445A50"/>
    <w:rsid w:val="00445BEA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A5B"/>
    <w:rsid w:val="00451B26"/>
    <w:rsid w:val="0045202C"/>
    <w:rsid w:val="004520C5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765"/>
    <w:rsid w:val="00455889"/>
    <w:rsid w:val="00455926"/>
    <w:rsid w:val="004559DA"/>
    <w:rsid w:val="00455B24"/>
    <w:rsid w:val="00455C57"/>
    <w:rsid w:val="00456016"/>
    <w:rsid w:val="0045638D"/>
    <w:rsid w:val="00456494"/>
    <w:rsid w:val="00456499"/>
    <w:rsid w:val="00456685"/>
    <w:rsid w:val="0045734B"/>
    <w:rsid w:val="0045736C"/>
    <w:rsid w:val="004573F0"/>
    <w:rsid w:val="0045771F"/>
    <w:rsid w:val="00457774"/>
    <w:rsid w:val="004578D6"/>
    <w:rsid w:val="00457979"/>
    <w:rsid w:val="00457A8C"/>
    <w:rsid w:val="00457BDC"/>
    <w:rsid w:val="004600AB"/>
    <w:rsid w:val="00460217"/>
    <w:rsid w:val="00460429"/>
    <w:rsid w:val="00460520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AE9"/>
    <w:rsid w:val="00465B24"/>
    <w:rsid w:val="004662E3"/>
    <w:rsid w:val="004663FA"/>
    <w:rsid w:val="00466498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293C"/>
    <w:rsid w:val="00473013"/>
    <w:rsid w:val="00473492"/>
    <w:rsid w:val="00474183"/>
    <w:rsid w:val="004744A8"/>
    <w:rsid w:val="004747E9"/>
    <w:rsid w:val="0047480F"/>
    <w:rsid w:val="00474A92"/>
    <w:rsid w:val="00474D28"/>
    <w:rsid w:val="00475149"/>
    <w:rsid w:val="004753E2"/>
    <w:rsid w:val="0047560B"/>
    <w:rsid w:val="00475858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C1"/>
    <w:rsid w:val="004808FD"/>
    <w:rsid w:val="00480D50"/>
    <w:rsid w:val="00480DEC"/>
    <w:rsid w:val="00480E48"/>
    <w:rsid w:val="00480EB6"/>
    <w:rsid w:val="004810F6"/>
    <w:rsid w:val="0048129E"/>
    <w:rsid w:val="0048147B"/>
    <w:rsid w:val="004815B2"/>
    <w:rsid w:val="004818C6"/>
    <w:rsid w:val="00481BED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5EB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505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0F1"/>
    <w:rsid w:val="00494233"/>
    <w:rsid w:val="004948F5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CA"/>
    <w:rsid w:val="004A1DA3"/>
    <w:rsid w:val="004A20DC"/>
    <w:rsid w:val="004A267F"/>
    <w:rsid w:val="004A2710"/>
    <w:rsid w:val="004A2788"/>
    <w:rsid w:val="004A2A68"/>
    <w:rsid w:val="004A2BAF"/>
    <w:rsid w:val="004A2ED5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B62"/>
    <w:rsid w:val="004A7EAF"/>
    <w:rsid w:val="004A7F50"/>
    <w:rsid w:val="004B0397"/>
    <w:rsid w:val="004B05FE"/>
    <w:rsid w:val="004B0677"/>
    <w:rsid w:val="004B0680"/>
    <w:rsid w:val="004B08BB"/>
    <w:rsid w:val="004B11BA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6F"/>
    <w:rsid w:val="004C04FE"/>
    <w:rsid w:val="004C0517"/>
    <w:rsid w:val="004C0750"/>
    <w:rsid w:val="004C091D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8D8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D9F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E5E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0F4"/>
    <w:rsid w:val="004D42AF"/>
    <w:rsid w:val="004D4339"/>
    <w:rsid w:val="004D44EE"/>
    <w:rsid w:val="004D4510"/>
    <w:rsid w:val="004D460E"/>
    <w:rsid w:val="004D49CA"/>
    <w:rsid w:val="004D4CDD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003"/>
    <w:rsid w:val="004E46EA"/>
    <w:rsid w:val="004E46F5"/>
    <w:rsid w:val="004E4C4D"/>
    <w:rsid w:val="004E4CFA"/>
    <w:rsid w:val="004E4DFE"/>
    <w:rsid w:val="004E59C1"/>
    <w:rsid w:val="004E5F5A"/>
    <w:rsid w:val="004E63A2"/>
    <w:rsid w:val="004E6900"/>
    <w:rsid w:val="004E697B"/>
    <w:rsid w:val="004E6A4E"/>
    <w:rsid w:val="004E6BD3"/>
    <w:rsid w:val="004E6BF4"/>
    <w:rsid w:val="004E6DA5"/>
    <w:rsid w:val="004E7076"/>
    <w:rsid w:val="004E707F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D29"/>
    <w:rsid w:val="004F6E94"/>
    <w:rsid w:val="004F6F24"/>
    <w:rsid w:val="004F7039"/>
    <w:rsid w:val="004F7077"/>
    <w:rsid w:val="004F7134"/>
    <w:rsid w:val="004F73B3"/>
    <w:rsid w:val="004F747C"/>
    <w:rsid w:val="004F7D18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0FDE"/>
    <w:rsid w:val="005012AE"/>
    <w:rsid w:val="00501DCD"/>
    <w:rsid w:val="005022E7"/>
    <w:rsid w:val="0050240F"/>
    <w:rsid w:val="005026B8"/>
    <w:rsid w:val="0050301A"/>
    <w:rsid w:val="00503337"/>
    <w:rsid w:val="005033FE"/>
    <w:rsid w:val="005036AB"/>
    <w:rsid w:val="00503725"/>
    <w:rsid w:val="005037DA"/>
    <w:rsid w:val="005038FE"/>
    <w:rsid w:val="00503916"/>
    <w:rsid w:val="005039FE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B1B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6E0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4E08"/>
    <w:rsid w:val="005155CF"/>
    <w:rsid w:val="0051570D"/>
    <w:rsid w:val="0051581D"/>
    <w:rsid w:val="00515AFB"/>
    <w:rsid w:val="00515B09"/>
    <w:rsid w:val="00515CF9"/>
    <w:rsid w:val="005161FB"/>
    <w:rsid w:val="005162FD"/>
    <w:rsid w:val="0051631B"/>
    <w:rsid w:val="00516394"/>
    <w:rsid w:val="005165E8"/>
    <w:rsid w:val="0051687B"/>
    <w:rsid w:val="00516922"/>
    <w:rsid w:val="00516AE6"/>
    <w:rsid w:val="00516BBC"/>
    <w:rsid w:val="00516DD5"/>
    <w:rsid w:val="00516E1C"/>
    <w:rsid w:val="00516E9E"/>
    <w:rsid w:val="00517014"/>
    <w:rsid w:val="00517819"/>
    <w:rsid w:val="0052068E"/>
    <w:rsid w:val="005209A2"/>
    <w:rsid w:val="00520AB8"/>
    <w:rsid w:val="00520DEC"/>
    <w:rsid w:val="00520EC1"/>
    <w:rsid w:val="0052101B"/>
    <w:rsid w:val="00521058"/>
    <w:rsid w:val="00521120"/>
    <w:rsid w:val="00521285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01C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27CAF"/>
    <w:rsid w:val="00527FBD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736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6B3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1C"/>
    <w:rsid w:val="00551F82"/>
    <w:rsid w:val="0055206E"/>
    <w:rsid w:val="0055232F"/>
    <w:rsid w:val="005526C4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000"/>
    <w:rsid w:val="005561A4"/>
    <w:rsid w:val="005562F8"/>
    <w:rsid w:val="00556FE1"/>
    <w:rsid w:val="0055744C"/>
    <w:rsid w:val="005575B9"/>
    <w:rsid w:val="00557AD4"/>
    <w:rsid w:val="00557E24"/>
    <w:rsid w:val="00557FAE"/>
    <w:rsid w:val="005600C8"/>
    <w:rsid w:val="005604CF"/>
    <w:rsid w:val="00560942"/>
    <w:rsid w:val="0056097C"/>
    <w:rsid w:val="00560AB6"/>
    <w:rsid w:val="00560BF3"/>
    <w:rsid w:val="00560D16"/>
    <w:rsid w:val="00560E20"/>
    <w:rsid w:val="00561079"/>
    <w:rsid w:val="005611DF"/>
    <w:rsid w:val="0056148E"/>
    <w:rsid w:val="00561501"/>
    <w:rsid w:val="00561559"/>
    <w:rsid w:val="0056164F"/>
    <w:rsid w:val="00561D49"/>
    <w:rsid w:val="00562033"/>
    <w:rsid w:val="00562437"/>
    <w:rsid w:val="00562461"/>
    <w:rsid w:val="005628C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BBE"/>
    <w:rsid w:val="00577D39"/>
    <w:rsid w:val="00580105"/>
    <w:rsid w:val="00580202"/>
    <w:rsid w:val="005802C3"/>
    <w:rsid w:val="00580534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C8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745"/>
    <w:rsid w:val="00590769"/>
    <w:rsid w:val="00590F9C"/>
    <w:rsid w:val="005911D9"/>
    <w:rsid w:val="005911FF"/>
    <w:rsid w:val="0059125E"/>
    <w:rsid w:val="00591317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55A"/>
    <w:rsid w:val="0059473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1F0"/>
    <w:rsid w:val="005963F0"/>
    <w:rsid w:val="0059696D"/>
    <w:rsid w:val="00596977"/>
    <w:rsid w:val="0059699F"/>
    <w:rsid w:val="00596ABD"/>
    <w:rsid w:val="00596B06"/>
    <w:rsid w:val="005973B7"/>
    <w:rsid w:val="00597561"/>
    <w:rsid w:val="0059760F"/>
    <w:rsid w:val="0059782F"/>
    <w:rsid w:val="005978EC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EF3"/>
    <w:rsid w:val="005A0FC7"/>
    <w:rsid w:val="005A0FD2"/>
    <w:rsid w:val="005A1286"/>
    <w:rsid w:val="005A1569"/>
    <w:rsid w:val="005A15A0"/>
    <w:rsid w:val="005A1624"/>
    <w:rsid w:val="005A16EF"/>
    <w:rsid w:val="005A19E6"/>
    <w:rsid w:val="005A1CC2"/>
    <w:rsid w:val="005A1DEE"/>
    <w:rsid w:val="005A1E34"/>
    <w:rsid w:val="005A1EAA"/>
    <w:rsid w:val="005A1F23"/>
    <w:rsid w:val="005A2180"/>
    <w:rsid w:val="005A240A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D70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CF6"/>
    <w:rsid w:val="005B2EB9"/>
    <w:rsid w:val="005B37E3"/>
    <w:rsid w:val="005B39C4"/>
    <w:rsid w:val="005B3A58"/>
    <w:rsid w:val="005B3CCE"/>
    <w:rsid w:val="005B3EEF"/>
    <w:rsid w:val="005B3F2B"/>
    <w:rsid w:val="005B4021"/>
    <w:rsid w:val="005B416B"/>
    <w:rsid w:val="005B4823"/>
    <w:rsid w:val="005B48E1"/>
    <w:rsid w:val="005B4AB3"/>
    <w:rsid w:val="005B4C33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DEE"/>
    <w:rsid w:val="005C5E9E"/>
    <w:rsid w:val="005C61C2"/>
    <w:rsid w:val="005C6A03"/>
    <w:rsid w:val="005C6B24"/>
    <w:rsid w:val="005C6DAE"/>
    <w:rsid w:val="005C6E02"/>
    <w:rsid w:val="005C707C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0D9"/>
    <w:rsid w:val="005D42D7"/>
    <w:rsid w:val="005D46C5"/>
    <w:rsid w:val="005D4735"/>
    <w:rsid w:val="005D4F99"/>
    <w:rsid w:val="005D50BF"/>
    <w:rsid w:val="005D5687"/>
    <w:rsid w:val="005D58A1"/>
    <w:rsid w:val="005D5BC6"/>
    <w:rsid w:val="005D5C79"/>
    <w:rsid w:val="005D5CA8"/>
    <w:rsid w:val="005D6329"/>
    <w:rsid w:val="005D635F"/>
    <w:rsid w:val="005D66A7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C77"/>
    <w:rsid w:val="005E0DD6"/>
    <w:rsid w:val="005E1140"/>
    <w:rsid w:val="005E142E"/>
    <w:rsid w:val="005E1431"/>
    <w:rsid w:val="005E172D"/>
    <w:rsid w:val="005E178A"/>
    <w:rsid w:val="005E2226"/>
    <w:rsid w:val="005E222C"/>
    <w:rsid w:val="005E233D"/>
    <w:rsid w:val="005E293E"/>
    <w:rsid w:val="005E2948"/>
    <w:rsid w:val="005E2C64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763"/>
    <w:rsid w:val="005E5D18"/>
    <w:rsid w:val="005E5F14"/>
    <w:rsid w:val="005E60F7"/>
    <w:rsid w:val="005E6183"/>
    <w:rsid w:val="005E6202"/>
    <w:rsid w:val="005E656A"/>
    <w:rsid w:val="005E6674"/>
    <w:rsid w:val="005E6A57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5E7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652"/>
    <w:rsid w:val="00610848"/>
    <w:rsid w:val="00610899"/>
    <w:rsid w:val="0061091E"/>
    <w:rsid w:val="0061093B"/>
    <w:rsid w:val="00610B08"/>
    <w:rsid w:val="00610C47"/>
    <w:rsid w:val="00610D6A"/>
    <w:rsid w:val="00611188"/>
    <w:rsid w:val="0061185D"/>
    <w:rsid w:val="006118CB"/>
    <w:rsid w:val="00611CB3"/>
    <w:rsid w:val="00611CF1"/>
    <w:rsid w:val="00611DAE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A1A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986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C66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2F"/>
    <w:rsid w:val="00627657"/>
    <w:rsid w:val="006277DF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96"/>
    <w:rsid w:val="00633796"/>
    <w:rsid w:val="00633848"/>
    <w:rsid w:val="006338DB"/>
    <w:rsid w:val="00633A11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5EF3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6FD6"/>
    <w:rsid w:val="006472A2"/>
    <w:rsid w:val="006473D6"/>
    <w:rsid w:val="0064743B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368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4A8"/>
    <w:rsid w:val="006535EE"/>
    <w:rsid w:val="00653819"/>
    <w:rsid w:val="00653845"/>
    <w:rsid w:val="006538CF"/>
    <w:rsid w:val="00653B43"/>
    <w:rsid w:val="00653D5C"/>
    <w:rsid w:val="00654141"/>
    <w:rsid w:val="006542A4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57D69"/>
    <w:rsid w:val="0066026D"/>
    <w:rsid w:val="00660B2C"/>
    <w:rsid w:val="00660DEE"/>
    <w:rsid w:val="006611F3"/>
    <w:rsid w:val="006612D3"/>
    <w:rsid w:val="006615BF"/>
    <w:rsid w:val="0066177B"/>
    <w:rsid w:val="006619DA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381"/>
    <w:rsid w:val="006634D5"/>
    <w:rsid w:val="006635C3"/>
    <w:rsid w:val="00663A0F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4DC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85E"/>
    <w:rsid w:val="0067491E"/>
    <w:rsid w:val="006749F0"/>
    <w:rsid w:val="006749F7"/>
    <w:rsid w:val="00674A79"/>
    <w:rsid w:val="00674C0F"/>
    <w:rsid w:val="00674CFC"/>
    <w:rsid w:val="00674DCC"/>
    <w:rsid w:val="00674E75"/>
    <w:rsid w:val="006750C5"/>
    <w:rsid w:val="0067559F"/>
    <w:rsid w:val="0067565F"/>
    <w:rsid w:val="00675EF4"/>
    <w:rsid w:val="00675F17"/>
    <w:rsid w:val="006761E6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DFE"/>
    <w:rsid w:val="00677E96"/>
    <w:rsid w:val="006803C5"/>
    <w:rsid w:val="00680507"/>
    <w:rsid w:val="00680CFB"/>
    <w:rsid w:val="00680F0F"/>
    <w:rsid w:val="006810CC"/>
    <w:rsid w:val="006813D4"/>
    <w:rsid w:val="00681411"/>
    <w:rsid w:val="0068183E"/>
    <w:rsid w:val="00681909"/>
    <w:rsid w:val="00681AA6"/>
    <w:rsid w:val="00681AD6"/>
    <w:rsid w:val="00681B7C"/>
    <w:rsid w:val="00681E21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5D9"/>
    <w:rsid w:val="00684956"/>
    <w:rsid w:val="00684962"/>
    <w:rsid w:val="00684A7C"/>
    <w:rsid w:val="00684AD7"/>
    <w:rsid w:val="006853C8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6B1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17"/>
    <w:rsid w:val="006932BA"/>
    <w:rsid w:val="00693728"/>
    <w:rsid w:val="00693FDB"/>
    <w:rsid w:val="00694249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85F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158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2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327"/>
    <w:rsid w:val="006A761C"/>
    <w:rsid w:val="006A78D9"/>
    <w:rsid w:val="006A7965"/>
    <w:rsid w:val="006A7B06"/>
    <w:rsid w:val="006B00D1"/>
    <w:rsid w:val="006B091F"/>
    <w:rsid w:val="006B09AB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A5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A6F"/>
    <w:rsid w:val="006B6B55"/>
    <w:rsid w:val="006B6E00"/>
    <w:rsid w:val="006B70DE"/>
    <w:rsid w:val="006B71E1"/>
    <w:rsid w:val="006B720C"/>
    <w:rsid w:val="006B7418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BE"/>
    <w:rsid w:val="006C23DE"/>
    <w:rsid w:val="006C2AC2"/>
    <w:rsid w:val="006C2CEB"/>
    <w:rsid w:val="006C2F35"/>
    <w:rsid w:val="006C3D7E"/>
    <w:rsid w:val="006C3FC5"/>
    <w:rsid w:val="006C40EA"/>
    <w:rsid w:val="006C4155"/>
    <w:rsid w:val="006C41FA"/>
    <w:rsid w:val="006C43D6"/>
    <w:rsid w:val="006C43E4"/>
    <w:rsid w:val="006C452E"/>
    <w:rsid w:val="006C45B5"/>
    <w:rsid w:val="006C4946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10F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CFF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639"/>
    <w:rsid w:val="006D47FE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847"/>
    <w:rsid w:val="006D6F49"/>
    <w:rsid w:val="006D7309"/>
    <w:rsid w:val="006D76FA"/>
    <w:rsid w:val="006D79B6"/>
    <w:rsid w:val="006D7AE1"/>
    <w:rsid w:val="006D7C52"/>
    <w:rsid w:val="006E0037"/>
    <w:rsid w:val="006E0233"/>
    <w:rsid w:val="006E038D"/>
    <w:rsid w:val="006E048D"/>
    <w:rsid w:val="006E04F4"/>
    <w:rsid w:val="006E0590"/>
    <w:rsid w:val="006E063F"/>
    <w:rsid w:val="006E07D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4BF6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62"/>
    <w:rsid w:val="006F04EE"/>
    <w:rsid w:val="006F06BF"/>
    <w:rsid w:val="006F0C58"/>
    <w:rsid w:val="006F0D57"/>
    <w:rsid w:val="006F1485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BCE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4F6D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3F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4C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ADC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A04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135"/>
    <w:rsid w:val="00722605"/>
    <w:rsid w:val="00722746"/>
    <w:rsid w:val="00722B6F"/>
    <w:rsid w:val="00722C9C"/>
    <w:rsid w:val="00722CB5"/>
    <w:rsid w:val="00722CCE"/>
    <w:rsid w:val="00722DE6"/>
    <w:rsid w:val="007231E5"/>
    <w:rsid w:val="007235AE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5929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1E"/>
    <w:rsid w:val="007273BF"/>
    <w:rsid w:val="007300B3"/>
    <w:rsid w:val="0073017B"/>
    <w:rsid w:val="0073042C"/>
    <w:rsid w:val="00730593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3F9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C59"/>
    <w:rsid w:val="00741FF5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5F5B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3AA"/>
    <w:rsid w:val="007556A1"/>
    <w:rsid w:val="00755883"/>
    <w:rsid w:val="007561A7"/>
    <w:rsid w:val="0075759B"/>
    <w:rsid w:val="0075774A"/>
    <w:rsid w:val="00757E31"/>
    <w:rsid w:val="00757F56"/>
    <w:rsid w:val="007602C4"/>
    <w:rsid w:val="00760612"/>
    <w:rsid w:val="00760837"/>
    <w:rsid w:val="00760946"/>
    <w:rsid w:val="00760A62"/>
    <w:rsid w:val="00760EB8"/>
    <w:rsid w:val="00760F15"/>
    <w:rsid w:val="0076102B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D79"/>
    <w:rsid w:val="00762EC6"/>
    <w:rsid w:val="00762FA9"/>
    <w:rsid w:val="007632C4"/>
    <w:rsid w:val="00763A02"/>
    <w:rsid w:val="00763ADD"/>
    <w:rsid w:val="00763C44"/>
    <w:rsid w:val="00763F06"/>
    <w:rsid w:val="00763F41"/>
    <w:rsid w:val="007641DF"/>
    <w:rsid w:val="0076433C"/>
    <w:rsid w:val="00764485"/>
    <w:rsid w:val="00764B42"/>
    <w:rsid w:val="00764CA4"/>
    <w:rsid w:val="00764E32"/>
    <w:rsid w:val="00764EC9"/>
    <w:rsid w:val="00764F88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2F2A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E7E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7F9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642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34D"/>
    <w:rsid w:val="00791502"/>
    <w:rsid w:val="007916FF"/>
    <w:rsid w:val="00791D5A"/>
    <w:rsid w:val="00791F2D"/>
    <w:rsid w:val="00791FC4"/>
    <w:rsid w:val="00792076"/>
    <w:rsid w:val="00792107"/>
    <w:rsid w:val="0079246D"/>
    <w:rsid w:val="00792539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04E"/>
    <w:rsid w:val="007B020C"/>
    <w:rsid w:val="007B02D3"/>
    <w:rsid w:val="007B02DD"/>
    <w:rsid w:val="007B02ED"/>
    <w:rsid w:val="007B061D"/>
    <w:rsid w:val="007B0A52"/>
    <w:rsid w:val="007B0DB2"/>
    <w:rsid w:val="007B1038"/>
    <w:rsid w:val="007B11EF"/>
    <w:rsid w:val="007B15CA"/>
    <w:rsid w:val="007B17FA"/>
    <w:rsid w:val="007B1989"/>
    <w:rsid w:val="007B1BDD"/>
    <w:rsid w:val="007B1EDE"/>
    <w:rsid w:val="007B23DA"/>
    <w:rsid w:val="007B250A"/>
    <w:rsid w:val="007B25BC"/>
    <w:rsid w:val="007B29B5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51D"/>
    <w:rsid w:val="007C4590"/>
    <w:rsid w:val="007C4AFD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6CD"/>
    <w:rsid w:val="007C6834"/>
    <w:rsid w:val="007C6EF8"/>
    <w:rsid w:val="007C732A"/>
    <w:rsid w:val="007C7531"/>
    <w:rsid w:val="007C78B9"/>
    <w:rsid w:val="007C794E"/>
    <w:rsid w:val="007C7C48"/>
    <w:rsid w:val="007C7F68"/>
    <w:rsid w:val="007D0252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C68"/>
    <w:rsid w:val="007D2E14"/>
    <w:rsid w:val="007D3242"/>
    <w:rsid w:val="007D32F9"/>
    <w:rsid w:val="007D388A"/>
    <w:rsid w:val="007D3B3E"/>
    <w:rsid w:val="007D3DAF"/>
    <w:rsid w:val="007D3DBD"/>
    <w:rsid w:val="007D3E2D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80B"/>
    <w:rsid w:val="007D58BD"/>
    <w:rsid w:val="007D5A5B"/>
    <w:rsid w:val="007D5C56"/>
    <w:rsid w:val="007D5DFB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360"/>
    <w:rsid w:val="007E366C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6F2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D64"/>
    <w:rsid w:val="007E7F0F"/>
    <w:rsid w:val="007F0280"/>
    <w:rsid w:val="007F0728"/>
    <w:rsid w:val="007F097C"/>
    <w:rsid w:val="007F0989"/>
    <w:rsid w:val="007F0BA7"/>
    <w:rsid w:val="007F1522"/>
    <w:rsid w:val="007F1758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2F09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370"/>
    <w:rsid w:val="00804749"/>
    <w:rsid w:val="00804897"/>
    <w:rsid w:val="00804BDC"/>
    <w:rsid w:val="00804CB8"/>
    <w:rsid w:val="00804EDA"/>
    <w:rsid w:val="00804F69"/>
    <w:rsid w:val="0080561F"/>
    <w:rsid w:val="0080570B"/>
    <w:rsid w:val="00805DDB"/>
    <w:rsid w:val="00806142"/>
    <w:rsid w:val="00806298"/>
    <w:rsid w:val="008065F3"/>
    <w:rsid w:val="00806B97"/>
    <w:rsid w:val="00806BB7"/>
    <w:rsid w:val="00806D0E"/>
    <w:rsid w:val="0080705D"/>
    <w:rsid w:val="008071B1"/>
    <w:rsid w:val="00807657"/>
    <w:rsid w:val="00807AA3"/>
    <w:rsid w:val="00807B81"/>
    <w:rsid w:val="00807D99"/>
    <w:rsid w:val="00807E06"/>
    <w:rsid w:val="008102F1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2DA3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13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17E9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594"/>
    <w:rsid w:val="00823ACA"/>
    <w:rsid w:val="00824422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38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7D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55B"/>
    <w:rsid w:val="00834B5F"/>
    <w:rsid w:val="00834BF4"/>
    <w:rsid w:val="00834C92"/>
    <w:rsid w:val="00834D14"/>
    <w:rsid w:val="00834DF9"/>
    <w:rsid w:val="00834E3C"/>
    <w:rsid w:val="00834EA2"/>
    <w:rsid w:val="00835747"/>
    <w:rsid w:val="00835B1B"/>
    <w:rsid w:val="00835C04"/>
    <w:rsid w:val="00836174"/>
    <w:rsid w:val="008362B3"/>
    <w:rsid w:val="00836681"/>
    <w:rsid w:val="00836885"/>
    <w:rsid w:val="0083693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848"/>
    <w:rsid w:val="00842BC9"/>
    <w:rsid w:val="00842D08"/>
    <w:rsid w:val="0084373D"/>
    <w:rsid w:val="008439CB"/>
    <w:rsid w:val="00843F75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322"/>
    <w:rsid w:val="00847940"/>
    <w:rsid w:val="008479D9"/>
    <w:rsid w:val="00847B4A"/>
    <w:rsid w:val="00847F37"/>
    <w:rsid w:val="00850023"/>
    <w:rsid w:val="008501DB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484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D52"/>
    <w:rsid w:val="00855F85"/>
    <w:rsid w:val="008564B2"/>
    <w:rsid w:val="008564DD"/>
    <w:rsid w:val="008568FB"/>
    <w:rsid w:val="00856943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0F4E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08D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694"/>
    <w:rsid w:val="0086787B"/>
    <w:rsid w:val="00867C1E"/>
    <w:rsid w:val="008706FF"/>
    <w:rsid w:val="0087086A"/>
    <w:rsid w:val="008709F5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384"/>
    <w:rsid w:val="00874664"/>
    <w:rsid w:val="00874770"/>
    <w:rsid w:val="008747F3"/>
    <w:rsid w:val="008751F7"/>
    <w:rsid w:val="00875978"/>
    <w:rsid w:val="0087598E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567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BE4"/>
    <w:rsid w:val="008A0DFB"/>
    <w:rsid w:val="008A0E60"/>
    <w:rsid w:val="008A0F8A"/>
    <w:rsid w:val="008A1927"/>
    <w:rsid w:val="008A199C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D05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392"/>
    <w:rsid w:val="008C64E7"/>
    <w:rsid w:val="008C65DC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4E"/>
    <w:rsid w:val="008D15DD"/>
    <w:rsid w:val="008D1704"/>
    <w:rsid w:val="008D19DD"/>
    <w:rsid w:val="008D1BBD"/>
    <w:rsid w:val="008D23BD"/>
    <w:rsid w:val="008D2514"/>
    <w:rsid w:val="008D2611"/>
    <w:rsid w:val="008D26E0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8F7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0"/>
    <w:rsid w:val="008D7685"/>
    <w:rsid w:val="008D76DC"/>
    <w:rsid w:val="008D7915"/>
    <w:rsid w:val="008D7B82"/>
    <w:rsid w:val="008D7B97"/>
    <w:rsid w:val="008D7D00"/>
    <w:rsid w:val="008D7DAB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3DBB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B0A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530"/>
    <w:rsid w:val="00906659"/>
    <w:rsid w:val="00906EA6"/>
    <w:rsid w:val="00906ED4"/>
    <w:rsid w:val="009072EB"/>
    <w:rsid w:val="009074EE"/>
    <w:rsid w:val="00907546"/>
    <w:rsid w:val="00907704"/>
    <w:rsid w:val="00907716"/>
    <w:rsid w:val="00907751"/>
    <w:rsid w:val="00907990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40D"/>
    <w:rsid w:val="00911EA7"/>
    <w:rsid w:val="00911EA9"/>
    <w:rsid w:val="0091221C"/>
    <w:rsid w:val="0091238D"/>
    <w:rsid w:val="009126B0"/>
    <w:rsid w:val="009126D6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BE4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2C8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302AB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4D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3DE"/>
    <w:rsid w:val="00935456"/>
    <w:rsid w:val="00935913"/>
    <w:rsid w:val="00935974"/>
    <w:rsid w:val="00935D04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952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89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4A1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6F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84"/>
    <w:rsid w:val="009642DB"/>
    <w:rsid w:val="00964367"/>
    <w:rsid w:val="009647DE"/>
    <w:rsid w:val="00965495"/>
    <w:rsid w:val="0096549A"/>
    <w:rsid w:val="009654D7"/>
    <w:rsid w:val="009662B0"/>
    <w:rsid w:val="00966524"/>
    <w:rsid w:val="0096658B"/>
    <w:rsid w:val="009665EF"/>
    <w:rsid w:val="00966685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33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74B"/>
    <w:rsid w:val="00973BB3"/>
    <w:rsid w:val="00973BE8"/>
    <w:rsid w:val="009741A9"/>
    <w:rsid w:val="00974285"/>
    <w:rsid w:val="0097432D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61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85"/>
    <w:rsid w:val="009847F9"/>
    <w:rsid w:val="00984ABB"/>
    <w:rsid w:val="00984CC8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DCC"/>
    <w:rsid w:val="00993F29"/>
    <w:rsid w:val="0099404F"/>
    <w:rsid w:val="00994374"/>
    <w:rsid w:val="00994668"/>
    <w:rsid w:val="00994800"/>
    <w:rsid w:val="00994907"/>
    <w:rsid w:val="00994D59"/>
    <w:rsid w:val="00994FE8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7E2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A7BCD"/>
    <w:rsid w:val="009B05D7"/>
    <w:rsid w:val="009B08CB"/>
    <w:rsid w:val="009B09D6"/>
    <w:rsid w:val="009B0A55"/>
    <w:rsid w:val="009B0D0F"/>
    <w:rsid w:val="009B112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2D6"/>
    <w:rsid w:val="009B3A2C"/>
    <w:rsid w:val="009B3A52"/>
    <w:rsid w:val="009B3B82"/>
    <w:rsid w:val="009B427F"/>
    <w:rsid w:val="009B4373"/>
    <w:rsid w:val="009B4550"/>
    <w:rsid w:val="009B47E8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A66"/>
    <w:rsid w:val="009C6B8B"/>
    <w:rsid w:val="009C6BB8"/>
    <w:rsid w:val="009C6F8B"/>
    <w:rsid w:val="009C7075"/>
    <w:rsid w:val="009C713D"/>
    <w:rsid w:val="009C71F1"/>
    <w:rsid w:val="009C7213"/>
    <w:rsid w:val="009C72D8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813"/>
    <w:rsid w:val="009D3948"/>
    <w:rsid w:val="009D3977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87A"/>
    <w:rsid w:val="009E1CF5"/>
    <w:rsid w:val="009E1D11"/>
    <w:rsid w:val="009E1FE5"/>
    <w:rsid w:val="009E2666"/>
    <w:rsid w:val="009E2712"/>
    <w:rsid w:val="009E3391"/>
    <w:rsid w:val="009E35A2"/>
    <w:rsid w:val="009E3ACB"/>
    <w:rsid w:val="009E3ADD"/>
    <w:rsid w:val="009E4278"/>
    <w:rsid w:val="009E45F1"/>
    <w:rsid w:val="009E4867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6E9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E90"/>
    <w:rsid w:val="009F5058"/>
    <w:rsid w:val="009F507D"/>
    <w:rsid w:val="009F52F1"/>
    <w:rsid w:val="009F566D"/>
    <w:rsid w:val="009F575A"/>
    <w:rsid w:val="009F5CDB"/>
    <w:rsid w:val="009F5D12"/>
    <w:rsid w:val="009F5EF5"/>
    <w:rsid w:val="009F61A3"/>
    <w:rsid w:val="009F6555"/>
    <w:rsid w:val="009F66F2"/>
    <w:rsid w:val="009F672A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41F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468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43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FC1"/>
    <w:rsid w:val="00A255BE"/>
    <w:rsid w:val="00A256EF"/>
    <w:rsid w:val="00A258D2"/>
    <w:rsid w:val="00A25B09"/>
    <w:rsid w:val="00A25B66"/>
    <w:rsid w:val="00A267D3"/>
    <w:rsid w:val="00A2689D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11BF"/>
    <w:rsid w:val="00A3160C"/>
    <w:rsid w:val="00A317C3"/>
    <w:rsid w:val="00A3185A"/>
    <w:rsid w:val="00A31BC1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4DE6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F4"/>
    <w:rsid w:val="00A40D4F"/>
    <w:rsid w:val="00A40E22"/>
    <w:rsid w:val="00A41378"/>
    <w:rsid w:val="00A41482"/>
    <w:rsid w:val="00A41AC6"/>
    <w:rsid w:val="00A41B28"/>
    <w:rsid w:val="00A41F59"/>
    <w:rsid w:val="00A42174"/>
    <w:rsid w:val="00A42525"/>
    <w:rsid w:val="00A42605"/>
    <w:rsid w:val="00A42A30"/>
    <w:rsid w:val="00A42C20"/>
    <w:rsid w:val="00A42DD0"/>
    <w:rsid w:val="00A4368F"/>
    <w:rsid w:val="00A43937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73B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1"/>
    <w:rsid w:val="00A506FF"/>
    <w:rsid w:val="00A50805"/>
    <w:rsid w:val="00A50836"/>
    <w:rsid w:val="00A50968"/>
    <w:rsid w:val="00A50D85"/>
    <w:rsid w:val="00A50FC1"/>
    <w:rsid w:val="00A512C5"/>
    <w:rsid w:val="00A51313"/>
    <w:rsid w:val="00A5188D"/>
    <w:rsid w:val="00A51A43"/>
    <w:rsid w:val="00A51C83"/>
    <w:rsid w:val="00A51DED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35"/>
    <w:rsid w:val="00A54A84"/>
    <w:rsid w:val="00A54B99"/>
    <w:rsid w:val="00A54DB0"/>
    <w:rsid w:val="00A54F3C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21C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5E6"/>
    <w:rsid w:val="00A66825"/>
    <w:rsid w:val="00A668C9"/>
    <w:rsid w:val="00A66B86"/>
    <w:rsid w:val="00A66C23"/>
    <w:rsid w:val="00A67106"/>
    <w:rsid w:val="00A67250"/>
    <w:rsid w:val="00A6732F"/>
    <w:rsid w:val="00A67B60"/>
    <w:rsid w:val="00A67D96"/>
    <w:rsid w:val="00A67DE8"/>
    <w:rsid w:val="00A67DFC"/>
    <w:rsid w:val="00A67E82"/>
    <w:rsid w:val="00A700DE"/>
    <w:rsid w:val="00A704BD"/>
    <w:rsid w:val="00A704F4"/>
    <w:rsid w:val="00A70746"/>
    <w:rsid w:val="00A7074B"/>
    <w:rsid w:val="00A7096D"/>
    <w:rsid w:val="00A70D32"/>
    <w:rsid w:val="00A71267"/>
    <w:rsid w:val="00A715B0"/>
    <w:rsid w:val="00A715CE"/>
    <w:rsid w:val="00A717E3"/>
    <w:rsid w:val="00A71DDC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DA5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8BE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0DF"/>
    <w:rsid w:val="00A87232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38A2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76F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616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315"/>
    <w:rsid w:val="00AB13AA"/>
    <w:rsid w:val="00AB1426"/>
    <w:rsid w:val="00AB1624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592"/>
    <w:rsid w:val="00AB377E"/>
    <w:rsid w:val="00AB3AB1"/>
    <w:rsid w:val="00AB3D26"/>
    <w:rsid w:val="00AB3E0B"/>
    <w:rsid w:val="00AB4371"/>
    <w:rsid w:val="00AB465C"/>
    <w:rsid w:val="00AB473D"/>
    <w:rsid w:val="00AB4E51"/>
    <w:rsid w:val="00AB5633"/>
    <w:rsid w:val="00AB57E1"/>
    <w:rsid w:val="00AB5989"/>
    <w:rsid w:val="00AB5B8C"/>
    <w:rsid w:val="00AB5BA0"/>
    <w:rsid w:val="00AB5FCE"/>
    <w:rsid w:val="00AB62F8"/>
    <w:rsid w:val="00AB673D"/>
    <w:rsid w:val="00AB6A81"/>
    <w:rsid w:val="00AB73EF"/>
    <w:rsid w:val="00AB740C"/>
    <w:rsid w:val="00AB77F0"/>
    <w:rsid w:val="00AB7829"/>
    <w:rsid w:val="00AB798C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4F5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9AE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3E2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580F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1A29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666"/>
    <w:rsid w:val="00AE5819"/>
    <w:rsid w:val="00AE581B"/>
    <w:rsid w:val="00AE5BAD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8A"/>
    <w:rsid w:val="00AF09A8"/>
    <w:rsid w:val="00AF0CD0"/>
    <w:rsid w:val="00AF0E39"/>
    <w:rsid w:val="00AF1270"/>
    <w:rsid w:val="00AF1F97"/>
    <w:rsid w:val="00AF2208"/>
    <w:rsid w:val="00AF2280"/>
    <w:rsid w:val="00AF236D"/>
    <w:rsid w:val="00AF25C6"/>
    <w:rsid w:val="00AF2855"/>
    <w:rsid w:val="00AF28A3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077"/>
    <w:rsid w:val="00AF42C6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81"/>
    <w:rsid w:val="00AF54D6"/>
    <w:rsid w:val="00AF55FC"/>
    <w:rsid w:val="00AF5B3A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1253"/>
    <w:rsid w:val="00B0134D"/>
    <w:rsid w:val="00B015E1"/>
    <w:rsid w:val="00B01944"/>
    <w:rsid w:val="00B01DB2"/>
    <w:rsid w:val="00B02003"/>
    <w:rsid w:val="00B0216B"/>
    <w:rsid w:val="00B021B6"/>
    <w:rsid w:val="00B0222F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4FC5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0F5D"/>
    <w:rsid w:val="00B110FE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C3C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B7B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1054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A61"/>
    <w:rsid w:val="00B27A99"/>
    <w:rsid w:val="00B27ADE"/>
    <w:rsid w:val="00B27B0A"/>
    <w:rsid w:val="00B27D60"/>
    <w:rsid w:val="00B27DBA"/>
    <w:rsid w:val="00B27F2C"/>
    <w:rsid w:val="00B27F67"/>
    <w:rsid w:val="00B302EE"/>
    <w:rsid w:val="00B303B6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0C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CF7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209"/>
    <w:rsid w:val="00B376A6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8E8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504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7521"/>
    <w:rsid w:val="00B6784D"/>
    <w:rsid w:val="00B67944"/>
    <w:rsid w:val="00B6797C"/>
    <w:rsid w:val="00B67ADE"/>
    <w:rsid w:val="00B67DC1"/>
    <w:rsid w:val="00B67E04"/>
    <w:rsid w:val="00B67E96"/>
    <w:rsid w:val="00B70115"/>
    <w:rsid w:val="00B704BF"/>
    <w:rsid w:val="00B70566"/>
    <w:rsid w:val="00B70804"/>
    <w:rsid w:val="00B70A36"/>
    <w:rsid w:val="00B70B54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BD"/>
    <w:rsid w:val="00B71EF5"/>
    <w:rsid w:val="00B721CF"/>
    <w:rsid w:val="00B7260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4EAB"/>
    <w:rsid w:val="00B7506E"/>
    <w:rsid w:val="00B75180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827"/>
    <w:rsid w:val="00B77CE9"/>
    <w:rsid w:val="00B77DEB"/>
    <w:rsid w:val="00B80138"/>
    <w:rsid w:val="00B80206"/>
    <w:rsid w:val="00B806D5"/>
    <w:rsid w:val="00B806EE"/>
    <w:rsid w:val="00B80B30"/>
    <w:rsid w:val="00B80B89"/>
    <w:rsid w:val="00B80BAD"/>
    <w:rsid w:val="00B80C70"/>
    <w:rsid w:val="00B80E54"/>
    <w:rsid w:val="00B80EA1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516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6B9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6F63"/>
    <w:rsid w:val="00B97082"/>
    <w:rsid w:val="00B9712D"/>
    <w:rsid w:val="00B9724E"/>
    <w:rsid w:val="00B975BE"/>
    <w:rsid w:val="00B97944"/>
    <w:rsid w:val="00B97984"/>
    <w:rsid w:val="00B97A14"/>
    <w:rsid w:val="00B97CD1"/>
    <w:rsid w:val="00BA00AF"/>
    <w:rsid w:val="00BA0168"/>
    <w:rsid w:val="00BA0360"/>
    <w:rsid w:val="00BA03EE"/>
    <w:rsid w:val="00BA0414"/>
    <w:rsid w:val="00BA0499"/>
    <w:rsid w:val="00BA11BB"/>
    <w:rsid w:val="00BA12A4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7E0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1F9"/>
    <w:rsid w:val="00BA7487"/>
    <w:rsid w:val="00BA74F3"/>
    <w:rsid w:val="00BA7691"/>
    <w:rsid w:val="00BA785D"/>
    <w:rsid w:val="00BA7A25"/>
    <w:rsid w:val="00BA7DC2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AC9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5AF"/>
    <w:rsid w:val="00BB2CDE"/>
    <w:rsid w:val="00BB2E6D"/>
    <w:rsid w:val="00BB3194"/>
    <w:rsid w:val="00BB331D"/>
    <w:rsid w:val="00BB370E"/>
    <w:rsid w:val="00BB3A8E"/>
    <w:rsid w:val="00BB3CD3"/>
    <w:rsid w:val="00BB3D83"/>
    <w:rsid w:val="00BB41BE"/>
    <w:rsid w:val="00BB41D3"/>
    <w:rsid w:val="00BB4327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D24"/>
    <w:rsid w:val="00BC3250"/>
    <w:rsid w:val="00BC360D"/>
    <w:rsid w:val="00BC3A6A"/>
    <w:rsid w:val="00BC40C3"/>
    <w:rsid w:val="00BC4839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12"/>
    <w:rsid w:val="00BC744B"/>
    <w:rsid w:val="00BC747E"/>
    <w:rsid w:val="00BC7743"/>
    <w:rsid w:val="00BC79DD"/>
    <w:rsid w:val="00BC7D9E"/>
    <w:rsid w:val="00BC7E82"/>
    <w:rsid w:val="00BD044F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402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561C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678"/>
    <w:rsid w:val="00BF068F"/>
    <w:rsid w:val="00BF06C3"/>
    <w:rsid w:val="00BF0708"/>
    <w:rsid w:val="00BF077D"/>
    <w:rsid w:val="00BF07ED"/>
    <w:rsid w:val="00BF0B40"/>
    <w:rsid w:val="00BF0D8E"/>
    <w:rsid w:val="00BF0FC2"/>
    <w:rsid w:val="00BF141B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36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EDD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47"/>
    <w:rsid w:val="00C138E0"/>
    <w:rsid w:val="00C138F3"/>
    <w:rsid w:val="00C13B35"/>
    <w:rsid w:val="00C13F2F"/>
    <w:rsid w:val="00C1425E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5AD2"/>
    <w:rsid w:val="00C16664"/>
    <w:rsid w:val="00C1673E"/>
    <w:rsid w:val="00C16992"/>
    <w:rsid w:val="00C16D75"/>
    <w:rsid w:val="00C16D88"/>
    <w:rsid w:val="00C17285"/>
    <w:rsid w:val="00C173DB"/>
    <w:rsid w:val="00C1786B"/>
    <w:rsid w:val="00C17AB1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3CF"/>
    <w:rsid w:val="00C23477"/>
    <w:rsid w:val="00C2347A"/>
    <w:rsid w:val="00C23507"/>
    <w:rsid w:val="00C236EF"/>
    <w:rsid w:val="00C2394E"/>
    <w:rsid w:val="00C23B1D"/>
    <w:rsid w:val="00C23E2F"/>
    <w:rsid w:val="00C23FB2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27ED4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3F5E"/>
    <w:rsid w:val="00C34356"/>
    <w:rsid w:val="00C344C9"/>
    <w:rsid w:val="00C34688"/>
    <w:rsid w:val="00C346BF"/>
    <w:rsid w:val="00C347D2"/>
    <w:rsid w:val="00C34A2A"/>
    <w:rsid w:val="00C34C8C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701"/>
    <w:rsid w:val="00C37909"/>
    <w:rsid w:val="00C40183"/>
    <w:rsid w:val="00C40B54"/>
    <w:rsid w:val="00C40BAA"/>
    <w:rsid w:val="00C40C38"/>
    <w:rsid w:val="00C40CE1"/>
    <w:rsid w:val="00C40F1A"/>
    <w:rsid w:val="00C40F81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24F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4F4"/>
    <w:rsid w:val="00C54697"/>
    <w:rsid w:val="00C546E7"/>
    <w:rsid w:val="00C54B7D"/>
    <w:rsid w:val="00C54CA2"/>
    <w:rsid w:val="00C54F42"/>
    <w:rsid w:val="00C54F49"/>
    <w:rsid w:val="00C54FEC"/>
    <w:rsid w:val="00C552A3"/>
    <w:rsid w:val="00C5574A"/>
    <w:rsid w:val="00C558CC"/>
    <w:rsid w:val="00C55D2B"/>
    <w:rsid w:val="00C55F31"/>
    <w:rsid w:val="00C5605B"/>
    <w:rsid w:val="00C564E3"/>
    <w:rsid w:val="00C56D21"/>
    <w:rsid w:val="00C56E9A"/>
    <w:rsid w:val="00C5721B"/>
    <w:rsid w:val="00C576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75B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720"/>
    <w:rsid w:val="00C71C9F"/>
    <w:rsid w:val="00C71F3D"/>
    <w:rsid w:val="00C71F60"/>
    <w:rsid w:val="00C72124"/>
    <w:rsid w:val="00C72463"/>
    <w:rsid w:val="00C7268E"/>
    <w:rsid w:val="00C72F55"/>
    <w:rsid w:val="00C7307E"/>
    <w:rsid w:val="00C73178"/>
    <w:rsid w:val="00C73267"/>
    <w:rsid w:val="00C739C0"/>
    <w:rsid w:val="00C73A08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4F6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ACF"/>
    <w:rsid w:val="00C81E71"/>
    <w:rsid w:val="00C8271D"/>
    <w:rsid w:val="00C82744"/>
    <w:rsid w:val="00C827AF"/>
    <w:rsid w:val="00C82CB7"/>
    <w:rsid w:val="00C82D43"/>
    <w:rsid w:val="00C8306F"/>
    <w:rsid w:val="00C83225"/>
    <w:rsid w:val="00C8378A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523"/>
    <w:rsid w:val="00C90649"/>
    <w:rsid w:val="00C90672"/>
    <w:rsid w:val="00C90935"/>
    <w:rsid w:val="00C90BEF"/>
    <w:rsid w:val="00C90CBE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9E2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7B0"/>
    <w:rsid w:val="00C959A7"/>
    <w:rsid w:val="00C95B22"/>
    <w:rsid w:val="00C95BF4"/>
    <w:rsid w:val="00C95DCE"/>
    <w:rsid w:val="00C9601B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096A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236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1E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66"/>
    <w:rsid w:val="00CB389E"/>
    <w:rsid w:val="00CB3981"/>
    <w:rsid w:val="00CB3D96"/>
    <w:rsid w:val="00CB442C"/>
    <w:rsid w:val="00CB4438"/>
    <w:rsid w:val="00CB48EF"/>
    <w:rsid w:val="00CB4E08"/>
    <w:rsid w:val="00CB4F41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C2E"/>
    <w:rsid w:val="00CB7D26"/>
    <w:rsid w:val="00CB7E12"/>
    <w:rsid w:val="00CB7E1B"/>
    <w:rsid w:val="00CB7F38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1870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3D58"/>
    <w:rsid w:val="00CC40AD"/>
    <w:rsid w:val="00CC4251"/>
    <w:rsid w:val="00CC4427"/>
    <w:rsid w:val="00CC48CD"/>
    <w:rsid w:val="00CC49F0"/>
    <w:rsid w:val="00CC4D9B"/>
    <w:rsid w:val="00CC4F79"/>
    <w:rsid w:val="00CC529E"/>
    <w:rsid w:val="00CC5388"/>
    <w:rsid w:val="00CC5662"/>
    <w:rsid w:val="00CC56BE"/>
    <w:rsid w:val="00CC5ED2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4AE"/>
    <w:rsid w:val="00CD353A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6E7"/>
    <w:rsid w:val="00CD5706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54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1F8F"/>
    <w:rsid w:val="00CE2325"/>
    <w:rsid w:val="00CE25A4"/>
    <w:rsid w:val="00CE2867"/>
    <w:rsid w:val="00CE30DB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197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AD6"/>
    <w:rsid w:val="00CF5ADA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688"/>
    <w:rsid w:val="00D039CA"/>
    <w:rsid w:val="00D03A49"/>
    <w:rsid w:val="00D03BA7"/>
    <w:rsid w:val="00D03E8E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528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52B"/>
    <w:rsid w:val="00D24635"/>
    <w:rsid w:val="00D246E2"/>
    <w:rsid w:val="00D2490E"/>
    <w:rsid w:val="00D24AFB"/>
    <w:rsid w:val="00D24C2F"/>
    <w:rsid w:val="00D24DC2"/>
    <w:rsid w:val="00D24F7B"/>
    <w:rsid w:val="00D251E6"/>
    <w:rsid w:val="00D253E9"/>
    <w:rsid w:val="00D2551D"/>
    <w:rsid w:val="00D25842"/>
    <w:rsid w:val="00D2596F"/>
    <w:rsid w:val="00D259A4"/>
    <w:rsid w:val="00D25B74"/>
    <w:rsid w:val="00D25BC2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61A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4F6F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CF8"/>
    <w:rsid w:val="00D43F69"/>
    <w:rsid w:val="00D43FEF"/>
    <w:rsid w:val="00D44118"/>
    <w:rsid w:val="00D441BF"/>
    <w:rsid w:val="00D442CD"/>
    <w:rsid w:val="00D44379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57F"/>
    <w:rsid w:val="00D53702"/>
    <w:rsid w:val="00D539A5"/>
    <w:rsid w:val="00D53A8D"/>
    <w:rsid w:val="00D53D58"/>
    <w:rsid w:val="00D53EEA"/>
    <w:rsid w:val="00D53F4C"/>
    <w:rsid w:val="00D54376"/>
    <w:rsid w:val="00D54585"/>
    <w:rsid w:val="00D5463B"/>
    <w:rsid w:val="00D546EF"/>
    <w:rsid w:val="00D54B53"/>
    <w:rsid w:val="00D54BA2"/>
    <w:rsid w:val="00D54DA4"/>
    <w:rsid w:val="00D54DA5"/>
    <w:rsid w:val="00D54DA8"/>
    <w:rsid w:val="00D54DB3"/>
    <w:rsid w:val="00D55575"/>
    <w:rsid w:val="00D55775"/>
    <w:rsid w:val="00D558AC"/>
    <w:rsid w:val="00D55A35"/>
    <w:rsid w:val="00D561E4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3C4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98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074"/>
    <w:rsid w:val="00D765C0"/>
    <w:rsid w:val="00D76B1E"/>
    <w:rsid w:val="00D76CD3"/>
    <w:rsid w:val="00D76EAC"/>
    <w:rsid w:val="00D77079"/>
    <w:rsid w:val="00D77102"/>
    <w:rsid w:val="00D773D0"/>
    <w:rsid w:val="00D774C2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421D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0D2"/>
    <w:rsid w:val="00D86114"/>
    <w:rsid w:val="00D8628A"/>
    <w:rsid w:val="00D865D4"/>
    <w:rsid w:val="00D8661A"/>
    <w:rsid w:val="00D86698"/>
    <w:rsid w:val="00D86843"/>
    <w:rsid w:val="00D8686E"/>
    <w:rsid w:val="00D86C7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0C9A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3F94"/>
    <w:rsid w:val="00D940AA"/>
    <w:rsid w:val="00D943F1"/>
    <w:rsid w:val="00D94424"/>
    <w:rsid w:val="00D94821"/>
    <w:rsid w:val="00D94B0D"/>
    <w:rsid w:val="00D94FD4"/>
    <w:rsid w:val="00D950FB"/>
    <w:rsid w:val="00D9535A"/>
    <w:rsid w:val="00D954EE"/>
    <w:rsid w:val="00D95565"/>
    <w:rsid w:val="00D95679"/>
    <w:rsid w:val="00D95AA0"/>
    <w:rsid w:val="00D95AD3"/>
    <w:rsid w:val="00D96128"/>
    <w:rsid w:val="00D961B7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29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C7E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0C0"/>
    <w:rsid w:val="00DB01B5"/>
    <w:rsid w:val="00DB03EC"/>
    <w:rsid w:val="00DB0718"/>
    <w:rsid w:val="00DB0831"/>
    <w:rsid w:val="00DB0997"/>
    <w:rsid w:val="00DB0B15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4D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B4"/>
    <w:rsid w:val="00DB64F7"/>
    <w:rsid w:val="00DB6B74"/>
    <w:rsid w:val="00DB6BB2"/>
    <w:rsid w:val="00DB6D59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48E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C93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CA2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DF7"/>
    <w:rsid w:val="00DE3E56"/>
    <w:rsid w:val="00DE3E98"/>
    <w:rsid w:val="00DE4067"/>
    <w:rsid w:val="00DE4230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4E5"/>
    <w:rsid w:val="00DE5AAF"/>
    <w:rsid w:val="00DE5FF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85D"/>
    <w:rsid w:val="00DF1DF4"/>
    <w:rsid w:val="00DF2580"/>
    <w:rsid w:val="00DF294F"/>
    <w:rsid w:val="00DF2A9E"/>
    <w:rsid w:val="00DF31E0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B8A"/>
    <w:rsid w:val="00DF4EBD"/>
    <w:rsid w:val="00DF5148"/>
    <w:rsid w:val="00DF54CF"/>
    <w:rsid w:val="00DF5756"/>
    <w:rsid w:val="00DF5A0C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ABE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66"/>
    <w:rsid w:val="00E03386"/>
    <w:rsid w:val="00E03BAE"/>
    <w:rsid w:val="00E03FFA"/>
    <w:rsid w:val="00E043D7"/>
    <w:rsid w:val="00E044D6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9CF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A54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81D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D3A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D08"/>
    <w:rsid w:val="00E43E43"/>
    <w:rsid w:val="00E43FC9"/>
    <w:rsid w:val="00E44020"/>
    <w:rsid w:val="00E44096"/>
    <w:rsid w:val="00E444E0"/>
    <w:rsid w:val="00E4454D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47F8E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DA3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252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33D9"/>
    <w:rsid w:val="00E633DE"/>
    <w:rsid w:val="00E63921"/>
    <w:rsid w:val="00E63984"/>
    <w:rsid w:val="00E6422C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52C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9B0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BC3"/>
    <w:rsid w:val="00E86DD9"/>
    <w:rsid w:val="00E86DDD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F61"/>
    <w:rsid w:val="00E9400B"/>
    <w:rsid w:val="00E9421E"/>
    <w:rsid w:val="00E943E7"/>
    <w:rsid w:val="00E94BCF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92C"/>
    <w:rsid w:val="00E97AA8"/>
    <w:rsid w:val="00E97E29"/>
    <w:rsid w:val="00E97E68"/>
    <w:rsid w:val="00EA004C"/>
    <w:rsid w:val="00EA0126"/>
    <w:rsid w:val="00EA02BF"/>
    <w:rsid w:val="00EA05D6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98E"/>
    <w:rsid w:val="00EA4B0A"/>
    <w:rsid w:val="00EA4CE5"/>
    <w:rsid w:val="00EA500C"/>
    <w:rsid w:val="00EA5068"/>
    <w:rsid w:val="00EA5296"/>
    <w:rsid w:val="00EA58E9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A7BF6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061"/>
    <w:rsid w:val="00EB513D"/>
    <w:rsid w:val="00EB57EE"/>
    <w:rsid w:val="00EB5983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0BF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B0"/>
    <w:rsid w:val="00ED6FF7"/>
    <w:rsid w:val="00ED7044"/>
    <w:rsid w:val="00ED7175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11C"/>
    <w:rsid w:val="00EF3388"/>
    <w:rsid w:val="00EF346A"/>
    <w:rsid w:val="00EF359A"/>
    <w:rsid w:val="00EF3639"/>
    <w:rsid w:val="00EF368A"/>
    <w:rsid w:val="00EF3931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824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EF7F87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DE8"/>
    <w:rsid w:val="00F10F03"/>
    <w:rsid w:val="00F10FA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270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B02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E18"/>
    <w:rsid w:val="00F20F5F"/>
    <w:rsid w:val="00F20FBF"/>
    <w:rsid w:val="00F21241"/>
    <w:rsid w:val="00F2139F"/>
    <w:rsid w:val="00F21439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554"/>
    <w:rsid w:val="00F24625"/>
    <w:rsid w:val="00F24839"/>
    <w:rsid w:val="00F2495A"/>
    <w:rsid w:val="00F24991"/>
    <w:rsid w:val="00F24C3D"/>
    <w:rsid w:val="00F24F65"/>
    <w:rsid w:val="00F25118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81A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CEF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33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306"/>
    <w:rsid w:val="00F376BD"/>
    <w:rsid w:val="00F37959"/>
    <w:rsid w:val="00F3795B"/>
    <w:rsid w:val="00F37963"/>
    <w:rsid w:val="00F37A6D"/>
    <w:rsid w:val="00F37C2F"/>
    <w:rsid w:val="00F404DE"/>
    <w:rsid w:val="00F40549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A4B"/>
    <w:rsid w:val="00F42CA8"/>
    <w:rsid w:val="00F42CDA"/>
    <w:rsid w:val="00F42D00"/>
    <w:rsid w:val="00F42FA4"/>
    <w:rsid w:val="00F43124"/>
    <w:rsid w:val="00F436A9"/>
    <w:rsid w:val="00F4377C"/>
    <w:rsid w:val="00F43A8B"/>
    <w:rsid w:val="00F44A47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623"/>
    <w:rsid w:val="00F5174F"/>
    <w:rsid w:val="00F5195A"/>
    <w:rsid w:val="00F51BB0"/>
    <w:rsid w:val="00F51E0F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9B8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728D"/>
    <w:rsid w:val="00F572CD"/>
    <w:rsid w:val="00F57C3A"/>
    <w:rsid w:val="00F602B5"/>
    <w:rsid w:val="00F60A87"/>
    <w:rsid w:val="00F60C79"/>
    <w:rsid w:val="00F60ED7"/>
    <w:rsid w:val="00F610ED"/>
    <w:rsid w:val="00F611DD"/>
    <w:rsid w:val="00F612A6"/>
    <w:rsid w:val="00F613C2"/>
    <w:rsid w:val="00F615DB"/>
    <w:rsid w:val="00F61806"/>
    <w:rsid w:val="00F61809"/>
    <w:rsid w:val="00F61838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A3D"/>
    <w:rsid w:val="00F73B1A"/>
    <w:rsid w:val="00F73D7B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2C9"/>
    <w:rsid w:val="00F7562E"/>
    <w:rsid w:val="00F7577D"/>
    <w:rsid w:val="00F75834"/>
    <w:rsid w:val="00F75D85"/>
    <w:rsid w:val="00F76413"/>
    <w:rsid w:val="00F767D2"/>
    <w:rsid w:val="00F76C3F"/>
    <w:rsid w:val="00F76CFE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4070"/>
    <w:rsid w:val="00F84358"/>
    <w:rsid w:val="00F843B2"/>
    <w:rsid w:val="00F843CD"/>
    <w:rsid w:val="00F84440"/>
    <w:rsid w:val="00F8445B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30"/>
    <w:rsid w:val="00F866DA"/>
    <w:rsid w:val="00F8696C"/>
    <w:rsid w:val="00F86991"/>
    <w:rsid w:val="00F86CC1"/>
    <w:rsid w:val="00F87205"/>
    <w:rsid w:val="00F873AC"/>
    <w:rsid w:val="00F87543"/>
    <w:rsid w:val="00F87892"/>
    <w:rsid w:val="00F87ABA"/>
    <w:rsid w:val="00F87E46"/>
    <w:rsid w:val="00F90190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1FE8"/>
    <w:rsid w:val="00F92511"/>
    <w:rsid w:val="00F9270E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5D8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979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902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1A8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19E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8DB"/>
    <w:rsid w:val="00FC295B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830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46"/>
    <w:rsid w:val="00FC797A"/>
    <w:rsid w:val="00FC7B8A"/>
    <w:rsid w:val="00FC7E02"/>
    <w:rsid w:val="00FD008E"/>
    <w:rsid w:val="00FD04EC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73D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31E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3A7E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79D"/>
    <w:rsid w:val="00FE6C6F"/>
    <w:rsid w:val="00FE6EAB"/>
    <w:rsid w:val="00FE754F"/>
    <w:rsid w:val="00FE7813"/>
    <w:rsid w:val="00FE7930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(2)'!$B$62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(2)'!$C$62:$N$62</c:f>
              <c:numCache>
                <c:formatCode>General</c:formatCode>
                <c:ptCount val="12"/>
                <c:pt idx="0">
                  <c:v>2267</c:v>
                </c:pt>
                <c:pt idx="1">
                  <c:v>2261</c:v>
                </c:pt>
                <c:pt idx="2">
                  <c:v>2340</c:v>
                </c:pt>
                <c:pt idx="3">
                  <c:v>2362</c:v>
                </c:pt>
                <c:pt idx="4">
                  <c:v>2349</c:v>
                </c:pt>
                <c:pt idx="5">
                  <c:v>2399</c:v>
                </c:pt>
                <c:pt idx="6">
                  <c:v>2444</c:v>
                </c:pt>
                <c:pt idx="7">
                  <c:v>2442</c:v>
                </c:pt>
                <c:pt idx="8">
                  <c:v>2499</c:v>
                </c:pt>
                <c:pt idx="9">
                  <c:v>2516</c:v>
                </c:pt>
                <c:pt idx="10">
                  <c:v>2522</c:v>
                </c:pt>
                <c:pt idx="11">
                  <c:v>2672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03-4D61-8770-5AC6BBEBC8BE}"/>
            </c:ext>
          </c:extLst>
        </c:ser>
        <c:ser>
          <c:idx val="7"/>
          <c:order val="7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3571</c:v>
                </c:pt>
                <c:pt idx="5">
                  <c:v>3641</c:v>
                </c:pt>
                <c:pt idx="6">
                  <c:v>3520</c:v>
                </c:pt>
                <c:pt idx="7">
                  <c:v>3458</c:v>
                </c:pt>
                <c:pt idx="8">
                  <c:v>3470</c:v>
                </c:pt>
                <c:pt idx="9">
                  <c:v>3344</c:v>
                </c:pt>
                <c:pt idx="10">
                  <c:v>3336</c:v>
                </c:pt>
                <c:pt idx="11">
                  <c:v>3321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03-4D61-8770-5AC6BBEBC8BE}"/>
            </c:ext>
          </c:extLst>
        </c:ser>
        <c:ser>
          <c:idx val="8"/>
          <c:order val="8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3411</c:v>
                </c:pt>
                <c:pt idx="1">
                  <c:v>3400</c:v>
                </c:pt>
                <c:pt idx="2">
                  <c:v>3426</c:v>
                </c:pt>
                <c:pt idx="3">
                  <c:v>3430</c:v>
                </c:pt>
                <c:pt idx="4">
                  <c:v>3404</c:v>
                </c:pt>
                <c:pt idx="5">
                  <c:v>3347</c:v>
                </c:pt>
                <c:pt idx="6">
                  <c:v>3133</c:v>
                </c:pt>
                <c:pt idx="7">
                  <c:v>3026</c:v>
                </c:pt>
                <c:pt idx="8">
                  <c:v>2999</c:v>
                </c:pt>
                <c:pt idx="9">
                  <c:v>2874</c:v>
                </c:pt>
                <c:pt idx="10">
                  <c:v>2851</c:v>
                </c:pt>
                <c:pt idx="11">
                  <c:v>2967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203-4D61-8770-5AC6BBEBC8BE}"/>
            </c:ext>
          </c:extLst>
        </c:ser>
        <c:ser>
          <c:idx val="9"/>
          <c:order val="9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03-4D61-8770-5AC6BBEBC8BE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03-4D61-8770-5AC6BBEBC8BE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03-4D61-8770-5AC6BBEBC8BE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203-4D61-8770-5AC6BBEBC8BE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203-4D61-8770-5AC6BBEBC8BE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203-4D61-8770-5AC6BBEBC8BE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203-4D61-8770-5AC6BBEBC8BE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203-4D61-8770-5AC6BBEBC8BE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203-4D61-8770-5AC6BBEBC8B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3043</c:v>
                </c:pt>
                <c:pt idx="1">
                  <c:v>3120</c:v>
                </c:pt>
                <c:pt idx="2">
                  <c:v>3174</c:v>
                </c:pt>
                <c:pt idx="3">
                  <c:v>3202</c:v>
                </c:pt>
                <c:pt idx="4">
                  <c:v>3245</c:v>
                </c:pt>
                <c:pt idx="5">
                  <c:v>3298</c:v>
                </c:pt>
                <c:pt idx="6">
                  <c:v>3198</c:v>
                </c:pt>
                <c:pt idx="7">
                  <c:v>3268</c:v>
                </c:pt>
                <c:pt idx="8">
                  <c:v>3280</c:v>
                </c:pt>
                <c:pt idx="9">
                  <c:v>3236</c:v>
                </c:pt>
                <c:pt idx="10">
                  <c:v>3280</c:v>
                </c:pt>
                <c:pt idx="11">
                  <c:v>3398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203-4D61-8770-5AC6BBEBC8BE}"/>
            </c:ext>
          </c:extLst>
        </c:ser>
        <c:ser>
          <c:idx val="10"/>
          <c:order val="10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3519</c:v>
                </c:pt>
                <c:pt idx="1">
                  <c:v>3746</c:v>
                </c:pt>
                <c:pt idx="2">
                  <c:v>3900</c:v>
                </c:pt>
                <c:pt idx="3">
                  <c:v>4021</c:v>
                </c:pt>
                <c:pt idx="4">
                  <c:v>4016</c:v>
                </c:pt>
                <c:pt idx="5">
                  <c:v>4175</c:v>
                </c:pt>
                <c:pt idx="6">
                  <c:v>4196</c:v>
                </c:pt>
                <c:pt idx="7">
                  <c:v>4134</c:v>
                </c:pt>
                <c:pt idx="8">
                  <c:v>4290</c:v>
                </c:pt>
                <c:pt idx="9">
                  <c:v>4698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203-4D61-8770-5AC6BBEBC8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3203-4D61-8770-5AC6BBEBC8BE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3203-4D61-8770-5AC6BBEBC8BE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3203-4D61-8770-5AC6BBEBC8BE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3203-4D61-8770-5AC6BBEBC8BE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3203-4D61-8770-5AC6BBEBC8BE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3203-4D61-8770-5AC6BBEBC8BE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3203-4D61-8770-5AC6BBEBC8BE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3203-4D61-8770-5AC6BBEBC8BE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3203-4D61-8770-5AC6BBEBC8BE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3203-4D61-8770-5AC6BBEBC8BE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3203-4D61-8770-5AC6BBEBC8BE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3203-4D61-8770-5AC6BBEBC8B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3203-4D61-8770-5AC6BBEBC8BE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3203-4D61-8770-5AC6BBEBC8BE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3203-4D61-8770-5AC6BBEBC8BE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3203-4D61-8770-5AC6BBEBC8BE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5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2024K1</c:v>
                </c:pt>
                <c:pt idx="1">
                  <c:v>2024K2</c:v>
                </c:pt>
                <c:pt idx="2">
                  <c:v>2024K3</c:v>
                </c:pt>
                <c:pt idx="3">
                  <c:v>2024K4</c:v>
                </c:pt>
                <c:pt idx="4">
                  <c:v>2025K1</c:v>
                </c:pt>
                <c:pt idx="5">
                  <c:v>2025K2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12.2</c:v>
                </c:pt>
                <c:pt idx="1">
                  <c:v>10.9</c:v>
                </c:pt>
                <c:pt idx="2">
                  <c:v>8</c:v>
                </c:pt>
                <c:pt idx="3">
                  <c:v>7.9</c:v>
                </c:pt>
                <c:pt idx="4">
                  <c:v>8.5</c:v>
                </c:pt>
                <c:pt idx="5">
                  <c:v>9.3000000000000007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70-4845-B855-3F26238544C4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2024K1</c:v>
                </c:pt>
                <c:pt idx="1">
                  <c:v>2024K2</c:v>
                </c:pt>
                <c:pt idx="2">
                  <c:v>2024K3</c:v>
                </c:pt>
                <c:pt idx="3">
                  <c:v>2024K4</c:v>
                </c:pt>
                <c:pt idx="4">
                  <c:v>2025K1</c:v>
                </c:pt>
                <c:pt idx="5">
                  <c:v>2025K2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9.3000000000000007</c:v>
                </c:pt>
                <c:pt idx="1">
                  <c:v>11.4</c:v>
                </c:pt>
                <c:pt idx="2">
                  <c:v>8.6</c:v>
                </c:pt>
                <c:pt idx="3">
                  <c:v>9.4</c:v>
                </c:pt>
                <c:pt idx="4">
                  <c:v>11.1</c:v>
                </c:pt>
                <c:pt idx="5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70-4845-B855-3F26238544C4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2024K1</c:v>
                </c:pt>
                <c:pt idx="1">
                  <c:v>2024K2</c:v>
                </c:pt>
                <c:pt idx="2">
                  <c:v>2024K3</c:v>
                </c:pt>
                <c:pt idx="3">
                  <c:v>2024K4</c:v>
                </c:pt>
                <c:pt idx="4">
                  <c:v>2025K1</c:v>
                </c:pt>
                <c:pt idx="5">
                  <c:v>2025K2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13.7</c:v>
                </c:pt>
                <c:pt idx="1">
                  <c:v>10.8</c:v>
                </c:pt>
                <c:pt idx="2">
                  <c:v>5.0999999999999996</c:v>
                </c:pt>
                <c:pt idx="3">
                  <c:v>6.1</c:v>
                </c:pt>
                <c:pt idx="4">
                  <c:v>7.3</c:v>
                </c:pt>
                <c:pt idx="5">
                  <c:v>9.8000000000000007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70-4845-B855-3F26238544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Lapas1!$A$90:$A$102</c:f>
              <c:strCache>
                <c:ptCount val="13"/>
                <c:pt idx="0">
                  <c:v>2024M11</c:v>
                </c:pt>
                <c:pt idx="1">
                  <c:v>2024M12</c:v>
                </c:pt>
                <c:pt idx="2">
                  <c:v>2025M01</c:v>
                </c:pt>
                <c:pt idx="3">
                  <c:v>2025M02</c:v>
                </c:pt>
                <c:pt idx="4">
                  <c:v>2025M03</c:v>
                </c:pt>
                <c:pt idx="5">
                  <c:v>2025M04</c:v>
                </c:pt>
                <c:pt idx="6">
                  <c:v>2025M05</c:v>
                </c:pt>
                <c:pt idx="7">
                  <c:v>2025M06</c:v>
                </c:pt>
                <c:pt idx="8">
                  <c:v>2025M07</c:v>
                </c:pt>
                <c:pt idx="9">
                  <c:v>2025M08</c:v>
                </c:pt>
                <c:pt idx="10">
                  <c:v>2025M09</c:v>
                </c:pt>
                <c:pt idx="11">
                  <c:v>2025M10</c:v>
                </c:pt>
                <c:pt idx="12">
                  <c:v>2025M11</c:v>
                </c:pt>
              </c:strCache>
            </c:strRef>
          </c:cat>
          <c:val>
            <c:numRef>
              <c:f>Lapas1!$C$90:$C$102</c:f>
              <c:numCache>
                <c:formatCode>General</c:formatCode>
                <c:ptCount val="13"/>
                <c:pt idx="0">
                  <c:v>-0.7</c:v>
                </c:pt>
                <c:pt idx="1">
                  <c:v>0.4</c:v>
                </c:pt>
                <c:pt idx="2">
                  <c:v>2.6</c:v>
                </c:pt>
                <c:pt idx="3">
                  <c:v>2.5</c:v>
                </c:pt>
                <c:pt idx="4">
                  <c:v>3.4</c:v>
                </c:pt>
                <c:pt idx="5">
                  <c:v>3.3</c:v>
                </c:pt>
                <c:pt idx="6">
                  <c:v>2.4</c:v>
                </c:pt>
                <c:pt idx="7">
                  <c:v>2.7</c:v>
                </c:pt>
                <c:pt idx="8">
                  <c:v>2.8</c:v>
                </c:pt>
                <c:pt idx="9">
                  <c:v>3</c:v>
                </c:pt>
                <c:pt idx="10">
                  <c:v>3.1</c:v>
                </c:pt>
                <c:pt idx="11">
                  <c:v>3.1</c:v>
                </c:pt>
                <c:pt idx="12">
                  <c:v>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C2-4EFC-9DF1-D6D82E8F2B19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Lapas1!$A$90:$A$102</c:f>
              <c:strCache>
                <c:ptCount val="13"/>
                <c:pt idx="0">
                  <c:v>2024M11</c:v>
                </c:pt>
                <c:pt idx="1">
                  <c:v>2024M12</c:v>
                </c:pt>
                <c:pt idx="2">
                  <c:v>2025M01</c:v>
                </c:pt>
                <c:pt idx="3">
                  <c:v>2025M02</c:v>
                </c:pt>
                <c:pt idx="4">
                  <c:v>2025M03</c:v>
                </c:pt>
                <c:pt idx="5">
                  <c:v>2025M04</c:v>
                </c:pt>
                <c:pt idx="6">
                  <c:v>2025M05</c:v>
                </c:pt>
                <c:pt idx="7">
                  <c:v>2025M06</c:v>
                </c:pt>
                <c:pt idx="8">
                  <c:v>2025M07</c:v>
                </c:pt>
                <c:pt idx="9">
                  <c:v>2025M08</c:v>
                </c:pt>
                <c:pt idx="10">
                  <c:v>2025M09</c:v>
                </c:pt>
                <c:pt idx="11">
                  <c:v>2025M10</c:v>
                </c:pt>
                <c:pt idx="12">
                  <c:v>2025M11</c:v>
                </c:pt>
              </c:strCache>
            </c:strRef>
          </c:cat>
          <c:val>
            <c:numRef>
              <c:f>Lapas1!$D$90:$D$102</c:f>
              <c:numCache>
                <c:formatCode>General</c:formatCode>
                <c:ptCount val="13"/>
                <c:pt idx="0">
                  <c:v>6.1</c:v>
                </c:pt>
                <c:pt idx="1">
                  <c:v>6.1</c:v>
                </c:pt>
                <c:pt idx="2">
                  <c:v>6</c:v>
                </c:pt>
                <c:pt idx="3">
                  <c:v>5.8</c:v>
                </c:pt>
                <c:pt idx="4">
                  <c:v>5.7</c:v>
                </c:pt>
                <c:pt idx="5">
                  <c:v>5.8</c:v>
                </c:pt>
                <c:pt idx="6">
                  <c:v>5.7</c:v>
                </c:pt>
                <c:pt idx="7">
                  <c:v>5.9</c:v>
                </c:pt>
                <c:pt idx="8">
                  <c:v>6</c:v>
                </c:pt>
                <c:pt idx="9">
                  <c:v>6.1</c:v>
                </c:pt>
                <c:pt idx="10">
                  <c:v>6</c:v>
                </c:pt>
                <c:pt idx="11">
                  <c:v>6.2</c:v>
                </c:pt>
                <c:pt idx="12">
                  <c:v>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C2-4EFC-9DF1-D6D82E8F2B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Lapas1!$A$90:$A$102</c:f>
              <c:strCache>
                <c:ptCount val="13"/>
                <c:pt idx="0">
                  <c:v>2024M11</c:v>
                </c:pt>
                <c:pt idx="1">
                  <c:v>2024M12</c:v>
                </c:pt>
                <c:pt idx="2">
                  <c:v>2025M01</c:v>
                </c:pt>
                <c:pt idx="3">
                  <c:v>2025M02</c:v>
                </c:pt>
                <c:pt idx="4">
                  <c:v>2025M03</c:v>
                </c:pt>
                <c:pt idx="5">
                  <c:v>2025M04</c:v>
                </c:pt>
                <c:pt idx="6">
                  <c:v>2025M05</c:v>
                </c:pt>
                <c:pt idx="7">
                  <c:v>2025M06</c:v>
                </c:pt>
                <c:pt idx="8">
                  <c:v>2025M07</c:v>
                </c:pt>
                <c:pt idx="9">
                  <c:v>2025M08</c:v>
                </c:pt>
                <c:pt idx="10">
                  <c:v>2025M09</c:v>
                </c:pt>
                <c:pt idx="11">
                  <c:v>2025M10</c:v>
                </c:pt>
                <c:pt idx="12">
                  <c:v>2025M11</c:v>
                </c:pt>
              </c:strCache>
            </c:strRef>
          </c:cat>
          <c:val>
            <c:numRef>
              <c:f>Lapas1!$B$90:$B$102</c:f>
              <c:numCache>
                <c:formatCode>General</c:formatCode>
                <c:ptCount val="13"/>
                <c:pt idx="0">
                  <c:v>1.3</c:v>
                </c:pt>
                <c:pt idx="1">
                  <c:v>2.1</c:v>
                </c:pt>
                <c:pt idx="2">
                  <c:v>3.6</c:v>
                </c:pt>
                <c:pt idx="3">
                  <c:v>3.5</c:v>
                </c:pt>
                <c:pt idx="4">
                  <c:v>4.0999999999999996</c:v>
                </c:pt>
                <c:pt idx="5">
                  <c:v>4.0999999999999996</c:v>
                </c:pt>
                <c:pt idx="6">
                  <c:v>3.4</c:v>
                </c:pt>
                <c:pt idx="7">
                  <c:v>3.7</c:v>
                </c:pt>
                <c:pt idx="8">
                  <c:v>3.8</c:v>
                </c:pt>
                <c:pt idx="9">
                  <c:v>4</c:v>
                </c:pt>
                <c:pt idx="10">
                  <c:v>4</c:v>
                </c:pt>
                <c:pt idx="11">
                  <c:v>4.0999999999999996</c:v>
                </c:pt>
                <c:pt idx="12">
                  <c:v>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C2-4EFC-9DF1-D6D82E8F2B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(2)'!$C$84:$N$84</c:f>
              <c:numCache>
                <c:formatCode>General</c:formatCode>
                <c:ptCount val="12"/>
                <c:pt idx="0">
                  <c:v>1282</c:v>
                </c:pt>
                <c:pt idx="1">
                  <c:v>1282</c:v>
                </c:pt>
                <c:pt idx="2">
                  <c:v>1619</c:v>
                </c:pt>
                <c:pt idx="3">
                  <c:v>1629</c:v>
                </c:pt>
                <c:pt idx="4">
                  <c:v>1600</c:v>
                </c:pt>
                <c:pt idx="5">
                  <c:v>1681</c:v>
                </c:pt>
                <c:pt idx="6">
                  <c:v>1501</c:v>
                </c:pt>
                <c:pt idx="7">
                  <c:v>1542</c:v>
                </c:pt>
                <c:pt idx="8">
                  <c:v>1434</c:v>
                </c:pt>
                <c:pt idx="9">
                  <c:v>1175</c:v>
                </c:pt>
                <c:pt idx="10">
                  <c:v>1120</c:v>
                </c:pt>
                <c:pt idx="11">
                  <c:v>1429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3F-4C26-8A4C-76C59E83DD8D}"/>
            </c:ext>
          </c:extLst>
        </c:ser>
        <c:ser>
          <c:idx val="7"/>
          <c:order val="7"/>
          <c:tx>
            <c:strRef>
              <c:f>'Supirkimo kainos-gyvulinink (2)'!$B$85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(2)'!$C$85:$N$85</c:f>
              <c:numCache>
                <c:formatCode>General</c:formatCode>
                <c:ptCount val="12"/>
                <c:pt idx="0">
                  <c:v>1350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1848</c:v>
                </c:pt>
                <c:pt idx="5">
                  <c:v>1864</c:v>
                </c:pt>
                <c:pt idx="6">
                  <c:v>1964</c:v>
                </c:pt>
                <c:pt idx="7">
                  <c:v>2093</c:v>
                </c:pt>
                <c:pt idx="8">
                  <c:v>2272</c:v>
                </c:pt>
                <c:pt idx="9">
                  <c:v>2058</c:v>
                </c:pt>
                <c:pt idx="10">
                  <c:v>1929</c:v>
                </c:pt>
                <c:pt idx="11">
                  <c:v>2214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3F-4C26-8A4C-76C59E83DD8D}"/>
            </c:ext>
          </c:extLst>
        </c:ser>
        <c:ser>
          <c:idx val="8"/>
          <c:order val="8"/>
          <c:tx>
            <c:strRef>
              <c:f>'Supirkimo kainos-gyvulinink (2)'!$B$86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2203</c:v>
                </c:pt>
                <c:pt idx="1">
                  <c:v>2349</c:v>
                </c:pt>
                <c:pt idx="2">
                  <c:v>2460</c:v>
                </c:pt>
                <c:pt idx="3">
                  <c:v>2586</c:v>
                </c:pt>
                <c:pt idx="4">
                  <c:v>2650</c:v>
                </c:pt>
                <c:pt idx="5">
                  <c:v>2718</c:v>
                </c:pt>
                <c:pt idx="6">
                  <c:v>2803</c:v>
                </c:pt>
                <c:pt idx="7">
                  <c:v>2577</c:v>
                </c:pt>
                <c:pt idx="8">
                  <c:v>2486</c:v>
                </c:pt>
                <c:pt idx="9">
                  <c:v>2375</c:v>
                </c:pt>
                <c:pt idx="10">
                  <c:v>2320</c:v>
                </c:pt>
                <c:pt idx="11">
                  <c:v>2418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C3F-4C26-8A4C-76C59E83DD8D}"/>
            </c:ext>
          </c:extLst>
        </c:ser>
        <c:ser>
          <c:idx val="9"/>
          <c:order val="9"/>
          <c:tx>
            <c:strRef>
              <c:f>'Supirkimo kainos-gyvulinink (2)'!$B$87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3F-4C26-8A4C-76C59E83DD8D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C3F-4C26-8A4C-76C59E83DD8D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3F-4C26-8A4C-76C59E83DD8D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C3F-4C26-8A4C-76C59E83DD8D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C3F-4C26-8A4C-76C59E83DD8D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C3F-4C26-8A4C-76C59E83DD8D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C3F-4C26-8A4C-76C59E83DD8D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5C3F-4C26-8A4C-76C59E83DD8D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C3F-4C26-8A4C-76C59E83DD8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2332</c:v>
                </c:pt>
                <c:pt idx="1">
                  <c:v>2298</c:v>
                </c:pt>
                <c:pt idx="2">
                  <c:v>2389</c:v>
                </c:pt>
                <c:pt idx="3">
                  <c:v>2394</c:v>
                </c:pt>
                <c:pt idx="4">
                  <c:v>2388</c:v>
                </c:pt>
                <c:pt idx="5">
                  <c:v>2406</c:v>
                </c:pt>
                <c:pt idx="6">
                  <c:v>2337</c:v>
                </c:pt>
                <c:pt idx="7">
                  <c:v>2245</c:v>
                </c:pt>
                <c:pt idx="8">
                  <c:v>2143</c:v>
                </c:pt>
                <c:pt idx="9">
                  <c:v>2253</c:v>
                </c:pt>
                <c:pt idx="10">
                  <c:v>2102</c:v>
                </c:pt>
                <c:pt idx="11">
                  <c:v>2119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5C3F-4C26-8A4C-76C59E83DD8D}"/>
            </c:ext>
          </c:extLst>
        </c:ser>
        <c:ser>
          <c:idx val="10"/>
          <c:order val="10"/>
          <c:tx>
            <c:strRef>
              <c:f>'Supirkimo kainos-gyvulinink (2)'!$B$88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2019</c:v>
                </c:pt>
                <c:pt idx="1">
                  <c:v>1923</c:v>
                </c:pt>
                <c:pt idx="2">
                  <c:v>1945</c:v>
                </c:pt>
                <c:pt idx="3">
                  <c:v>2209</c:v>
                </c:pt>
                <c:pt idx="4">
                  <c:v>2299</c:v>
                </c:pt>
                <c:pt idx="5">
                  <c:v>2359</c:v>
                </c:pt>
                <c:pt idx="6">
                  <c:v>2161</c:v>
                </c:pt>
                <c:pt idx="7">
                  <c:v>2099</c:v>
                </c:pt>
                <c:pt idx="8">
                  <c:v>1962</c:v>
                </c:pt>
                <c:pt idx="9">
                  <c:v>2789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5C3F-4C26-8A4C-76C59E83DD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(2)'!$C$72:$N$72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5C3F-4C26-8A4C-76C59E83DD8D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5C3F-4C26-8A4C-76C59E83DD8D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5C3F-4C26-8A4C-76C59E83DD8D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5C3F-4C26-8A4C-76C59E83DD8D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5C3F-4C26-8A4C-76C59E83DD8D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5C3F-4C26-8A4C-76C59E83DD8D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5C3F-4C26-8A4C-76C59E83DD8D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5C3F-4C26-8A4C-76C59E83DD8D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5C3F-4C26-8A4C-76C59E83DD8D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5C3F-4C26-8A4C-76C59E83DD8D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5C3F-4C26-8A4C-76C59E83DD8D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5C3F-4C26-8A4C-76C59E83DD8D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5C3F-4C26-8A4C-76C59E83DD8D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5C3F-4C26-8A4C-76C59E83DD8D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5C3F-4C26-8A4C-76C59E83DD8D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5C3F-4C26-8A4C-76C59E83DD8D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5C3F-4C26-8A4C-76C59E83DD8D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(2)'!$B$106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(2)'!$C$106:$N$106</c:f>
              <c:numCache>
                <c:formatCode>General</c:formatCode>
                <c:ptCount val="12"/>
                <c:pt idx="0">
                  <c:v>1351</c:v>
                </c:pt>
                <c:pt idx="1">
                  <c:v>1459</c:v>
                </c:pt>
                <c:pt idx="2">
                  <c:v>1487</c:v>
                </c:pt>
                <c:pt idx="3">
                  <c:v>1539</c:v>
                </c:pt>
                <c:pt idx="4">
                  <c:v>1569</c:v>
                </c:pt>
                <c:pt idx="5">
                  <c:v>1584</c:v>
                </c:pt>
                <c:pt idx="6">
                  <c:v>1581</c:v>
                </c:pt>
                <c:pt idx="7">
                  <c:v>1634</c:v>
                </c:pt>
                <c:pt idx="8">
                  <c:v>1526</c:v>
                </c:pt>
                <c:pt idx="9">
                  <c:v>1453</c:v>
                </c:pt>
                <c:pt idx="10">
                  <c:v>1537</c:v>
                </c:pt>
                <c:pt idx="11">
                  <c:v>1588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A4-4D4D-A681-221C91A17223}"/>
            </c:ext>
          </c:extLst>
        </c:ser>
        <c:ser>
          <c:idx val="7"/>
          <c:order val="7"/>
          <c:tx>
            <c:strRef>
              <c:f>'Supirkimo kainos-gyvulinink (2)'!$B$107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(2)'!$C$107:$N$107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2046</c:v>
                </c:pt>
                <c:pt idx="5">
                  <c:v>2004</c:v>
                </c:pt>
                <c:pt idx="6">
                  <c:v>1977</c:v>
                </c:pt>
                <c:pt idx="7">
                  <c:v>1995</c:v>
                </c:pt>
                <c:pt idx="8">
                  <c:v>2172</c:v>
                </c:pt>
                <c:pt idx="9">
                  <c:v>2091</c:v>
                </c:pt>
                <c:pt idx="10">
                  <c:v>2127</c:v>
                </c:pt>
                <c:pt idx="11">
                  <c:v>2193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A4-4D4D-A681-221C91A17223}"/>
            </c:ext>
          </c:extLst>
        </c:ser>
        <c:ser>
          <c:idx val="8"/>
          <c:order val="8"/>
          <c:tx>
            <c:strRef>
              <c:f>'Supirkimo kainos-gyvulinink (2)'!$B$108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(2)'!$C$108:$N$108</c:f>
              <c:numCache>
                <c:formatCode>General</c:formatCode>
                <c:ptCount val="12"/>
                <c:pt idx="0">
                  <c:v>2239</c:v>
                </c:pt>
                <c:pt idx="1">
                  <c:v>2123</c:v>
                </c:pt>
                <c:pt idx="2">
                  <c:v>2251</c:v>
                </c:pt>
                <c:pt idx="3">
                  <c:v>2240</c:v>
                </c:pt>
                <c:pt idx="4">
                  <c:v>2271</c:v>
                </c:pt>
                <c:pt idx="5">
                  <c:v>2323</c:v>
                </c:pt>
                <c:pt idx="6">
                  <c:v>2390</c:v>
                </c:pt>
                <c:pt idx="7">
                  <c:v>2411</c:v>
                </c:pt>
                <c:pt idx="8">
                  <c:v>2316</c:v>
                </c:pt>
                <c:pt idx="9">
                  <c:v>2289</c:v>
                </c:pt>
                <c:pt idx="10">
                  <c:v>2301</c:v>
                </c:pt>
                <c:pt idx="11">
                  <c:v>2317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CA4-4D4D-A681-221C91A17223}"/>
            </c:ext>
          </c:extLst>
        </c:ser>
        <c:ser>
          <c:idx val="9"/>
          <c:order val="9"/>
          <c:tx>
            <c:strRef>
              <c:f>'Supirkimo kainos-gyvulinink (2)'!$B$109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A4-4D4D-A681-221C91A17223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A4-4D4D-A681-221C91A17223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A4-4D4D-A681-221C91A17223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CA4-4D4D-A681-221C91A17223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CA4-4D4D-A681-221C91A17223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CA4-4D4D-A681-221C91A17223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CA4-4D4D-A681-221C91A17223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CA4-4D4D-A681-221C91A17223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ECA4-4D4D-A681-221C91A1722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2373</c:v>
                </c:pt>
                <c:pt idx="1">
                  <c:v>2343</c:v>
                </c:pt>
                <c:pt idx="2">
                  <c:v>1644</c:v>
                </c:pt>
                <c:pt idx="3">
                  <c:v>1630</c:v>
                </c:pt>
                <c:pt idx="4">
                  <c:v>1610</c:v>
                </c:pt>
                <c:pt idx="5">
                  <c:v>1606</c:v>
                </c:pt>
                <c:pt idx="6">
                  <c:v>1645</c:v>
                </c:pt>
                <c:pt idx="7">
                  <c:v>1611</c:v>
                </c:pt>
                <c:pt idx="8">
                  <c:v>1636</c:v>
                </c:pt>
                <c:pt idx="9">
                  <c:v>1621</c:v>
                </c:pt>
                <c:pt idx="10">
                  <c:v>1656</c:v>
                </c:pt>
                <c:pt idx="11">
                  <c:v>1784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ECA4-4D4D-A681-221C91A17223}"/>
            </c:ext>
          </c:extLst>
        </c:ser>
        <c:ser>
          <c:idx val="10"/>
          <c:order val="10"/>
          <c:tx>
            <c:strRef>
              <c:f>'Supirkimo kainos-gyvulinink (2)'!$B$110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1723</c:v>
                </c:pt>
                <c:pt idx="1">
                  <c:v>1796</c:v>
                </c:pt>
                <c:pt idx="2">
                  <c:v>1764</c:v>
                </c:pt>
                <c:pt idx="3">
                  <c:v>1751</c:v>
                </c:pt>
                <c:pt idx="4">
                  <c:v>1805</c:v>
                </c:pt>
                <c:pt idx="5">
                  <c:v>1921</c:v>
                </c:pt>
                <c:pt idx="6">
                  <c:v>1957</c:v>
                </c:pt>
                <c:pt idx="7">
                  <c:v>1922</c:v>
                </c:pt>
                <c:pt idx="8">
                  <c:v>1965</c:v>
                </c:pt>
                <c:pt idx="9">
                  <c:v>1927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CA4-4D4D-A681-221C91A172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(2)'!$B$94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(2)'!$C$94:$N$94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ECA4-4D4D-A681-221C91A17223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(2)'!$B$95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(2)'!$C$95:$N$95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ECA4-4D4D-A681-221C91A17223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ECA4-4D4D-A681-221C91A17223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ECA4-4D4D-A681-221C91A17223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ECA4-4D4D-A681-221C91A17223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ECA4-4D4D-A681-221C91A17223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ECA4-4D4D-A681-221C91A17223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ECA4-4D4D-A681-221C91A17223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ECA4-4D4D-A681-221C91A17223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ECA4-4D4D-A681-221C91A17223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ECA4-4D4D-A681-221C91A17223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ECA4-4D4D-A681-221C91A17223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ECA4-4D4D-A681-221C91A17223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ECA4-4D4D-A681-221C91A17223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ECA4-4D4D-A681-221C91A17223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ECA4-4D4D-A681-221C91A17223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ECA4-4D4D-A681-221C91A17223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ECA4-4D4D-A681-221C91A17223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6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(2)'!$B$194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(2)'!$C$194:$N$194</c:f>
              <c:numCache>
                <c:formatCode>General</c:formatCode>
                <c:ptCount val="12"/>
                <c:pt idx="0">
                  <c:v>314</c:v>
                </c:pt>
                <c:pt idx="1">
                  <c:v>319</c:v>
                </c:pt>
                <c:pt idx="2">
                  <c:v>321</c:v>
                </c:pt>
                <c:pt idx="3">
                  <c:v>319</c:v>
                </c:pt>
                <c:pt idx="4">
                  <c:v>312</c:v>
                </c:pt>
                <c:pt idx="5">
                  <c:v>301</c:v>
                </c:pt>
                <c:pt idx="6">
                  <c:v>291</c:v>
                </c:pt>
                <c:pt idx="7">
                  <c:v>309</c:v>
                </c:pt>
                <c:pt idx="8">
                  <c:v>339</c:v>
                </c:pt>
                <c:pt idx="9">
                  <c:v>375</c:v>
                </c:pt>
                <c:pt idx="10">
                  <c:v>400</c:v>
                </c:pt>
                <c:pt idx="11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92-4ADE-96EA-54565D07C33A}"/>
            </c:ext>
          </c:extLst>
        </c:ser>
        <c:ser>
          <c:idx val="7"/>
          <c:order val="7"/>
          <c:tx>
            <c:strRef>
              <c:f>'Supirkimo kainos-gyvulinink (2)'!$B$195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(2)'!$C$195:$N$195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492-4ADE-96EA-54565D07C33A}"/>
            </c:ext>
          </c:extLst>
        </c:ser>
        <c:ser>
          <c:idx val="8"/>
          <c:order val="8"/>
          <c:tx>
            <c:strRef>
              <c:f>'Supirkimo kainos-gyvulinink (2)'!$B$196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(2)'!$C$196:$N$196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92-4ADE-96EA-54565D07C33A}"/>
            </c:ext>
          </c:extLst>
        </c:ser>
        <c:ser>
          <c:idx val="9"/>
          <c:order val="9"/>
          <c:tx>
            <c:strRef>
              <c:f>'Supirkimo kainos-gyvulinink (2)'!$B$197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(2)'!$C$197:$N$197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492-4ADE-96EA-54565D07C33A}"/>
            </c:ext>
          </c:extLst>
        </c:ser>
        <c:ser>
          <c:idx val="10"/>
          <c:order val="10"/>
          <c:tx>
            <c:strRef>
              <c:f>'Supirkimo kainos-gyvulinink (2)'!$B$198</c:f>
              <c:strCache>
                <c:ptCount val="1"/>
                <c:pt idx="0">
                  <c:v>2025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92-4ADE-96EA-54565D07C33A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492-4ADE-96EA-54565D07C33A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492-4ADE-96EA-54565D07C33A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492-4ADE-96EA-54565D07C33A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492-4ADE-96EA-54565D07C33A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492-4ADE-96EA-54565D07C33A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6492-4ADE-96EA-54565D07C33A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492-4ADE-96EA-54565D07C33A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6492-4ADE-96EA-54565D07C33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(2)'!$C$198:$N$198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  <c:pt idx="5">
                  <c:v>500</c:v>
                </c:pt>
                <c:pt idx="6">
                  <c:v>483</c:v>
                </c:pt>
                <c:pt idx="7">
                  <c:v>491</c:v>
                </c:pt>
                <c:pt idx="8">
                  <c:v>501</c:v>
                </c:pt>
                <c:pt idx="9">
                  <c:v>492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6492-4ADE-96EA-54565D07C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(2)'!$C$182:$N$182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6492-4ADE-96EA-54565D07C33A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(2)'!$C$183:$N$183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6492-4ADE-96EA-54565D07C33A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(2)'!$C$184:$N$184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6492-4ADE-96EA-54565D07C33A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6492-4ADE-96EA-54565D07C33A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6492-4ADE-96EA-54565D07C33A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6492-4ADE-96EA-54565D07C33A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6492-4ADE-96EA-54565D07C33A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6492-4ADE-96EA-54565D07C33A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6492-4ADE-96EA-54565D07C33A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6492-4ADE-96EA-54565D07C33A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6492-4ADE-96EA-54565D07C33A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6492-4ADE-96EA-54565D07C33A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6492-4ADE-96EA-54565D07C33A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6492-4ADE-96EA-54565D07C33A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(2)'!$C$185:$N$185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6492-4ADE-96EA-54565D07C33A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(2)'!$C$186:$N$186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6492-4ADE-96EA-54565D07C33A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(2)'!$C$187:$N$187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6492-4ADE-96EA-54565D07C33A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kainos-augalinink'!$B$87:$B$88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D1-4306-80E4-0DDCE53FC7EF}"/>
            </c:ext>
          </c:extLst>
        </c:ser>
        <c:ser>
          <c:idx val="8"/>
          <c:order val="8"/>
          <c:tx>
            <c:strRef>
              <c:f>'Supirkimo kainos-augalinink'!$B$88:$B$89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5D1-4306-80E4-0DDCE53FC7EF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D1-4306-80E4-0DDCE53FC7EF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D1-4306-80E4-0DDCE53FC7E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kainos-augalinink'!$I$88:$N$88,'Supirkimo kainos-augalinink'!$C$89:$H$89)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5D1-4306-80E4-0DDCE53FC7EF}"/>
            </c:ext>
          </c:extLst>
        </c:ser>
        <c:ser>
          <c:idx val="9"/>
          <c:order val="9"/>
          <c:tx>
            <c:strRef>
              <c:f>'Supirkimo kainos-augalinink'!$B$89:$B$90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kainos-augalinink'!$I$89:$N$89,'Supirkimo kainos-augalinink'!$C$90:$H$90)</c:f>
              <c:numCache>
                <c:formatCode>General</c:formatCode>
                <c:ptCount val="12"/>
                <c:pt idx="0">
                  <c:v>193</c:v>
                </c:pt>
                <c:pt idx="1">
                  <c:v>170</c:v>
                </c:pt>
                <c:pt idx="2">
                  <c:v>169</c:v>
                </c:pt>
                <c:pt idx="3">
                  <c:v>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5D1-4306-80E4-0DDCE53FC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05D1-4306-80E4-0DDCE53FC7EF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kainos-augalinink'!$B$76:$B$77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05D1-4306-80E4-0DDCE53FC7EF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05D1-4306-80E4-0DDCE53FC7EF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kainos-augalinink'!$I$76:$N$76,'Supirkimo kainos-augalinink'!$C$77:$H$77)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05D1-4306-80E4-0DDCE53FC7EF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05D1-4306-80E4-0DDCE53FC7EF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05D1-4306-80E4-0DDCE53FC7EF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05D1-4306-80E4-0DDCE53FC7EF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05D1-4306-80E4-0DDCE53FC7EF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05D1-4306-80E4-0DDCE53FC7EF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05D1-4306-80E4-0DDCE53FC7EF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05D1-4306-80E4-0DDCE53FC7EF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kainos-augalinink'!$B$79:$B$80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kainos-augalinink'!$C$80:$H$80)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05D1-4306-80E4-0DDCE53FC7EF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kainos-augalinink'!$B$80:$B$88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2016 2017 2018 2019 2020 2021 2022 2023 2024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kainos-augalinink'!$I$80:$N$80,'Supirkimo kainos-augalinink'!$C$88:$H$88)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208</c:v>
                      </c:pt>
                      <c:pt idx="7" formatCode="General">
                        <c:v>200</c:v>
                      </c:pt>
                      <c:pt idx="8" formatCode="General">
                        <c:v>201</c:v>
                      </c:pt>
                      <c:pt idx="9" formatCode="General">
                        <c:v>201</c:v>
                      </c:pt>
                      <c:pt idx="10" formatCode="General">
                        <c:v>209</c:v>
                      </c:pt>
                      <c:pt idx="11" formatCode="General">
                        <c:v>211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05D1-4306-80E4-0DDCE53FC7EF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kainos-augalinink'!$B$111:$B$112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kainos-augalinink'!$I$111:$N$111,'Supirkimo kainos-augalinink'!$C$112:$H$112)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15-4474-8BC1-E1AF5273D844}"/>
            </c:ext>
          </c:extLst>
        </c:ser>
        <c:ser>
          <c:idx val="6"/>
          <c:order val="6"/>
          <c:tx>
            <c:strRef>
              <c:f>'Supirkimo kainos-augalinink'!$B$112:$B$113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15-4474-8BC1-E1AF5273D844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15-4474-8BC1-E1AF5273D844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15-4474-8BC1-E1AF5273D8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kainos-augalinink'!$I$112:$N$112,'Supirkimo kainos-augalinink'!$C$113:$H$113)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  <c:pt idx="1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815-4474-8BC1-E1AF5273D844}"/>
            </c:ext>
          </c:extLst>
        </c:ser>
        <c:ser>
          <c:idx val="7"/>
          <c:order val="7"/>
          <c:tx>
            <c:strRef>
              <c:f>'Supirkimo kainos-augalinink'!$B$113:$B$114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kainos-augalinink'!$I$113:$N$113,'Supirkimo kainos-augalinink'!$C$114:$H$114)</c:f>
              <c:numCache>
                <c:formatCode>General</c:formatCode>
                <c:ptCount val="12"/>
                <c:pt idx="0">
                  <c:v>125</c:v>
                </c:pt>
                <c:pt idx="1">
                  <c:v>127</c:v>
                </c:pt>
                <c:pt idx="2">
                  <c:v>131</c:v>
                </c:pt>
                <c:pt idx="3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815-4474-8BC1-E1AF5273D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4815-4474-8BC1-E1AF5273D844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4815-4474-8BC1-E1AF5273D844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kainos-augalinink'!$C$103:$H$103)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4815-4474-8BC1-E1AF5273D844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kainos-augalinink'!$B$103:$B$104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kainos-augalinink'!$I$103:$N$103,'Supirkimo kainos-augalinink'!$C$104:$H$104)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4815-4474-8BC1-E1AF5273D844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kainos-augalinink'!$B$104:$B$111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kainos-augalinink'!$I$104:$N$104,'Supirkimo kainos-augalinink'!$C$111:$H$111)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195</c:v>
                      </c:pt>
                      <c:pt idx="7" formatCode="General">
                        <c:v>194</c:v>
                      </c:pt>
                      <c:pt idx="8" formatCode="General">
                        <c:v>165</c:v>
                      </c:pt>
                      <c:pt idx="9" formatCode="General">
                        <c:v>167</c:v>
                      </c:pt>
                      <c:pt idx="10" formatCode="General">
                        <c:v>109</c:v>
                      </c:pt>
                      <c:pt idx="11" formatCode="General">
                        <c:v>131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4815-4474-8BC1-E1AF5273D844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kainos-augalinink'!$B$134:$B$135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kainos-augalinink'!$I$134:$N$134,'Supirkimo kainos-augalinink'!$C$135:$H$135)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B7-44EC-B551-19B2F129206D}"/>
            </c:ext>
          </c:extLst>
        </c:ser>
        <c:ser>
          <c:idx val="6"/>
          <c:order val="6"/>
          <c:tx>
            <c:strRef>
              <c:f>'Supirkimo kainos-augalinink'!$B$135:$B$136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EBB7-44EC-B551-19B2F129206D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B7-44EC-B551-19B2F129206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kainos-augalinink'!$I$135:$N$135,'Supirkimo kainos-augalinink'!$C$136:$H$136)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BB7-44EC-B551-19B2F129206D}"/>
            </c:ext>
          </c:extLst>
        </c:ser>
        <c:ser>
          <c:idx val="7"/>
          <c:order val="7"/>
          <c:tx>
            <c:strRef>
              <c:f>'Supirkimo kainos-augalinink'!$B$136:$B$137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kainos-augalinink'!$I$136:$N$136,'Supirkimo kainos-augalinink'!$C$137:$H$137)</c:f>
              <c:numCache>
                <c:formatCode>General</c:formatCode>
                <c:ptCount val="12"/>
                <c:pt idx="0">
                  <c:v>150</c:v>
                </c:pt>
                <c:pt idx="1">
                  <c:v>156</c:v>
                </c:pt>
                <c:pt idx="2">
                  <c:v>155</c:v>
                </c:pt>
                <c:pt idx="3">
                  <c:v>164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BB7-44EC-B551-19B2F1292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EBB7-44EC-B551-19B2F129206D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EBB7-44EC-B551-19B2F129206D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kainos-augalinink'!$B$124:$B$125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kainos-augalinink'!$C$125:$H$125)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BB7-44EC-B551-19B2F129206D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kainos-augalinink'!$B$125:$B$126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kainos-augalinink'!$I$125:$N$125,'Supirkimo kainos-augalinink'!$C$126:$H$126)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BB7-44EC-B551-19B2F129206D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kainos-augalinink'!$B$126:$B$127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kainos-augalinink'!$I$126:$N$126,'Supirkimo kainos-augalinink'!$C$127:$H$127)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BB7-44EC-B551-19B2F129206D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kainos-augalinink'!$B$127:$B$134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kainos-augalinink'!$I$127:$N$127,'Supirkimo kainos-augalinink'!$C$134:$H$134)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298</c:v>
                      </c:pt>
                      <c:pt idx="7" formatCode="General">
                        <c:v>275</c:v>
                      </c:pt>
                      <c:pt idx="8" formatCode="General">
                        <c:v>254</c:v>
                      </c:pt>
                      <c:pt idx="9" formatCode="General">
                        <c:v>233</c:v>
                      </c:pt>
                      <c:pt idx="10" formatCode="General">
                        <c:v>222</c:v>
                      </c:pt>
                      <c:pt idx="11" formatCode="General">
                        <c:v>216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BB7-44EC-B551-19B2F129206D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kainos-augalinink'!$B$179:$B$180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F15D-4FAC-B2CD-EB0DDFEFD549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F15D-4FAC-B2CD-EB0DDFEFD549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F15D-4FAC-B2CD-EB0DDFEFD549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kainos-augalinink'!$I$179:$N$179,'Supirkimo kainos-augalinink'!$C$180:$H$180)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15D-4FAC-B2CD-EB0DDFEFD549}"/>
            </c:ext>
          </c:extLst>
        </c:ser>
        <c:ser>
          <c:idx val="8"/>
          <c:order val="8"/>
          <c:tx>
            <c:strRef>
              <c:f>'Supirkimo kainos-augalinink'!$B$180:$B$181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F15D-4FAC-B2CD-EB0DDFEFD549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F15D-4FAC-B2CD-EB0DDFEFD549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5D-4FAC-B2CD-EB0DDFEFD549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F15D-4FAC-B2CD-EB0DDFEFD54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kainos-augalinink'!$I$180:$N$180,'Supirkimo kainos-augalinink'!$C$181:$H$181)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  <c:pt idx="11">
                  <c:v>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15D-4FAC-B2CD-EB0DDFEFD549}"/>
            </c:ext>
          </c:extLst>
        </c:ser>
        <c:ser>
          <c:idx val="9"/>
          <c:order val="9"/>
          <c:tx>
            <c:strRef>
              <c:f>'Supirkimo kainos-augalinink'!$B$181:$B$182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kainos-augalinink'!$I$181:$N$181,'Supirkimo kainos-augalinink'!$C$182:$H$182)</c:f>
              <c:numCache>
                <c:formatCode>General</c:formatCode>
                <c:ptCount val="12"/>
                <c:pt idx="0">
                  <c:v>459</c:v>
                </c:pt>
                <c:pt idx="1">
                  <c:v>451</c:v>
                </c:pt>
                <c:pt idx="2">
                  <c:v>453</c:v>
                </c:pt>
                <c:pt idx="3">
                  <c:v>455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15D-4FAC-B2CD-EB0DDFEFD5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F15D-4FAC-B2CD-EB0DDFEFD549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kainos-augalinink'!$C$168:$H$168)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F15D-4FAC-B2CD-EB0DDFEFD549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kainos-augalinink'!$B$168:$B$169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kainos-augalinink'!$I$168:$N$168,'Supirkimo kainos-augalinink'!$C$169:$H$169)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F15D-4FAC-B2CD-EB0DDFEFD549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kainos-augalinink'!$B$169:$B$170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kainos-augalinink'!$I$169:$N$169,'Supirkimo kainos-augalinink'!$C$170:$H$170)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F15D-4FAC-B2CD-EB0DDFEFD549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kainos-augalinink'!$B$170:$B$171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kainos-augalinink'!$I$170:$N$170,'Supirkimo kainos-augalinink'!$C$171:$H$171)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F15D-4FAC-B2CD-EB0DDFEFD549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kainos-augalinink'!$B$171:$B$172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kainos-augalinink'!$I$171:$N$171,'Supirkimo kainos-augalinink'!$C$172:$H$172)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F15D-4FAC-B2CD-EB0DDFEFD549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kainos-augalinink'!$B$172:$B$179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kainos-augalinink'!$I$172:$N$172,'Supirkimo kainos-augalinink'!$C$179:$H$179)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567</c:v>
                      </c:pt>
                      <c:pt idx="7">
                        <c:v>568</c:v>
                      </c:pt>
                      <c:pt idx="8">
                        <c:v>498</c:v>
                      </c:pt>
                      <c:pt idx="9">
                        <c:v>443</c:v>
                      </c:pt>
                      <c:pt idx="10">
                        <c:v>440</c:v>
                      </c:pt>
                      <c:pt idx="11">
                        <c:v>423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F15D-4FAC-B2CD-EB0DDFEFD549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2025M03</c:v>
                </c:pt>
                <c:pt idx="1">
                  <c:v>2025M04</c:v>
                </c:pt>
                <c:pt idx="2">
                  <c:v>2025M05</c:v>
                </c:pt>
                <c:pt idx="3">
                  <c:v>2025M06</c:v>
                </c:pt>
                <c:pt idx="4">
                  <c:v>2025M07</c:v>
                </c:pt>
                <c:pt idx="5">
                  <c:v>2025M08</c:v>
                </c:pt>
                <c:pt idx="6">
                  <c:v>2025M09</c:v>
                </c:pt>
                <c:pt idx="7">
                  <c:v>2025M10</c:v>
                </c:pt>
                <c:pt idx="8">
                  <c:v>2025M11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1.2</c:v>
                </c:pt>
                <c:pt idx="1">
                  <c:v>1.6</c:v>
                </c:pt>
                <c:pt idx="2">
                  <c:v>2.1</c:v>
                </c:pt>
                <c:pt idx="3">
                  <c:v>0.7</c:v>
                </c:pt>
                <c:pt idx="4">
                  <c:v>1.1000000000000001</c:v>
                </c:pt>
                <c:pt idx="5">
                  <c:v>0.8</c:v>
                </c:pt>
                <c:pt idx="6">
                  <c:v>0.6</c:v>
                </c:pt>
                <c:pt idx="7">
                  <c:v>-0.4</c:v>
                </c:pt>
                <c:pt idx="8">
                  <c:v>-0.4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96-4DFA-BD0D-B2A72CAD6719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2025M03</c:v>
                </c:pt>
                <c:pt idx="1">
                  <c:v>2025M04</c:v>
                </c:pt>
                <c:pt idx="2">
                  <c:v>2025M05</c:v>
                </c:pt>
                <c:pt idx="3">
                  <c:v>2025M06</c:v>
                </c:pt>
                <c:pt idx="4">
                  <c:v>2025M07</c:v>
                </c:pt>
                <c:pt idx="5">
                  <c:v>2025M08</c:v>
                </c:pt>
                <c:pt idx="6">
                  <c:v>2025M09</c:v>
                </c:pt>
                <c:pt idx="7">
                  <c:v>2025M10</c:v>
                </c:pt>
                <c:pt idx="8">
                  <c:v>2025M11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3.5</c:v>
                </c:pt>
                <c:pt idx="1">
                  <c:v>4.5</c:v>
                </c:pt>
                <c:pt idx="2">
                  <c:v>4.7</c:v>
                </c:pt>
                <c:pt idx="3">
                  <c:v>4.9000000000000004</c:v>
                </c:pt>
                <c:pt idx="4">
                  <c:v>3.4</c:v>
                </c:pt>
                <c:pt idx="5">
                  <c:v>3.5</c:v>
                </c:pt>
                <c:pt idx="6">
                  <c:v>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96-4DFA-BD0D-B2A72CAD67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41334</TotalTime>
  <Pages>13</Pages>
  <Words>11266</Words>
  <Characters>6423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2199</cp:revision>
  <cp:lastPrinted>2018-11-09T11:31:00Z</cp:lastPrinted>
  <dcterms:created xsi:type="dcterms:W3CDTF">2019-09-09T11:25:00Z</dcterms:created>
  <dcterms:modified xsi:type="dcterms:W3CDTF">2025-12-11T23:41:00Z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