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A26" w14:textId="77777777" w:rsidR="003E4BD6" w:rsidRDefault="00E126E4" w:rsidP="00193805">
      <w:pPr>
        <w:spacing w:line="240" w:lineRule="auto"/>
        <w:jc w:val="center"/>
        <w:rPr>
          <w:rFonts w:ascii="Times New Roman" w:eastAsia="Times New Roman" w:hAnsi="Times New Roman" w:cs="Times New Roman"/>
          <w:b/>
          <w:bCs/>
          <w:caps/>
          <w:sz w:val="23"/>
          <w:szCs w:val="23"/>
        </w:rPr>
      </w:pPr>
      <w:r>
        <w:rPr>
          <w:rFonts w:ascii="Times New Roman" w:eastAsia="Times New Roman" w:hAnsi="Times New Roman" w:cs="Times New Roman"/>
          <w:b/>
          <w:bCs/>
          <w:caps/>
          <w:sz w:val="23"/>
          <w:szCs w:val="23"/>
        </w:rPr>
        <w:t xml:space="preserve">PASTABŲ DĖL </w:t>
      </w:r>
      <w:r w:rsidR="00193805" w:rsidRPr="00033846">
        <w:rPr>
          <w:rFonts w:ascii="Times New Roman" w:eastAsia="Times New Roman" w:hAnsi="Times New Roman" w:cs="Times New Roman"/>
          <w:b/>
          <w:bCs/>
          <w:caps/>
          <w:sz w:val="23"/>
          <w:szCs w:val="23"/>
        </w:rPr>
        <w:t>ŽEMĖS ŪKIO MINISTRO 2023 M. GRUODŽIO 18 D. ĮSAKYMO NR. 3D-867 „DĖL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w:t>
      </w:r>
      <w:r w:rsidR="00193805">
        <w:rPr>
          <w:rFonts w:ascii="Times New Roman" w:eastAsia="Times New Roman" w:hAnsi="Times New Roman" w:cs="Times New Roman"/>
          <w:b/>
          <w:bCs/>
          <w:caps/>
          <w:sz w:val="23"/>
          <w:szCs w:val="23"/>
        </w:rPr>
        <w:t xml:space="preserve">“ ADMINISTRAVIMO TAISYKLIŲ PATVIRTINIMO“ PAKEITIMO PROJEKTO </w:t>
      </w:r>
      <w:r w:rsidR="0080131B">
        <w:rPr>
          <w:rFonts w:ascii="Times New Roman" w:eastAsia="Times New Roman" w:hAnsi="Times New Roman" w:cs="Times New Roman"/>
          <w:b/>
          <w:bCs/>
          <w:caps/>
          <w:sz w:val="23"/>
          <w:szCs w:val="23"/>
        </w:rPr>
        <w:t>APIBENDRINTA INFORMACIJA</w:t>
      </w:r>
    </w:p>
    <w:p w14:paraId="7107AB5B" w14:textId="279AD0DD" w:rsidR="00193805" w:rsidRDefault="00035455" w:rsidP="00193805">
      <w:pPr>
        <w:spacing w:line="240" w:lineRule="auto"/>
        <w:jc w:val="center"/>
        <w:rPr>
          <w:rFonts w:ascii="Times New Roman" w:eastAsia="Times New Roman" w:hAnsi="Times New Roman" w:cs="Times New Roman"/>
          <w:b/>
          <w:bCs/>
          <w:caps/>
          <w:sz w:val="23"/>
          <w:szCs w:val="23"/>
        </w:rPr>
      </w:pPr>
      <w:r>
        <w:rPr>
          <w:rFonts w:ascii="Times New Roman" w:eastAsia="Times New Roman" w:hAnsi="Times New Roman" w:cs="Times New Roman"/>
          <w:b/>
          <w:bCs/>
          <w:caps/>
          <w:sz w:val="23"/>
          <w:szCs w:val="23"/>
        </w:rPr>
        <w:t xml:space="preserve"> </w:t>
      </w:r>
    </w:p>
    <w:tbl>
      <w:tblPr>
        <w:tblStyle w:val="Lentelstinklelis"/>
        <w:tblW w:w="14737" w:type="dxa"/>
        <w:tblLook w:val="04A0" w:firstRow="1" w:lastRow="0" w:firstColumn="1" w:lastColumn="0" w:noHBand="0" w:noVBand="1"/>
      </w:tblPr>
      <w:tblGrid>
        <w:gridCol w:w="10201"/>
        <w:gridCol w:w="4536"/>
      </w:tblGrid>
      <w:tr w:rsidR="001D4DF2" w14:paraId="7EA1FBFC" w14:textId="77777777" w:rsidTr="00161CCA">
        <w:tc>
          <w:tcPr>
            <w:tcW w:w="10201" w:type="dxa"/>
          </w:tcPr>
          <w:p w14:paraId="67EBB8BD" w14:textId="54F28174" w:rsidR="001D4DF2" w:rsidRPr="00913CD4" w:rsidRDefault="001D4DF2" w:rsidP="00913CD4">
            <w:pPr>
              <w:jc w:val="center"/>
              <w:rPr>
                <w:rFonts w:ascii="Times New Roman" w:eastAsia="Times New Roman" w:hAnsi="Times New Roman" w:cs="Times New Roman"/>
                <w:b/>
                <w:bCs/>
              </w:rPr>
            </w:pPr>
            <w:r w:rsidRPr="00913CD4">
              <w:rPr>
                <w:rFonts w:ascii="Times New Roman" w:eastAsia="Times New Roman" w:hAnsi="Times New Roman" w:cs="Times New Roman"/>
                <w:b/>
                <w:bCs/>
              </w:rPr>
              <w:t>Pastaba</w:t>
            </w:r>
          </w:p>
        </w:tc>
        <w:tc>
          <w:tcPr>
            <w:tcW w:w="4536" w:type="dxa"/>
          </w:tcPr>
          <w:p w14:paraId="591B1282" w14:textId="6B7368F0" w:rsidR="001D4DF2" w:rsidRPr="00913CD4" w:rsidRDefault="000113E1" w:rsidP="00193805">
            <w:pPr>
              <w:jc w:val="center"/>
              <w:rPr>
                <w:rFonts w:ascii="Times New Roman" w:eastAsia="Times New Roman" w:hAnsi="Times New Roman" w:cs="Times New Roman"/>
                <w:b/>
                <w:bCs/>
              </w:rPr>
            </w:pPr>
            <w:r>
              <w:rPr>
                <w:rFonts w:ascii="Times New Roman" w:eastAsia="Times New Roman" w:hAnsi="Times New Roman" w:cs="Times New Roman"/>
                <w:b/>
                <w:bCs/>
              </w:rPr>
              <w:t>Paaiškinimai</w:t>
            </w:r>
            <w:r w:rsidR="00913CD4" w:rsidRPr="00913CD4">
              <w:rPr>
                <w:rFonts w:ascii="Times New Roman" w:eastAsia="Times New Roman" w:hAnsi="Times New Roman" w:cs="Times New Roman"/>
                <w:b/>
                <w:bCs/>
              </w:rPr>
              <w:t xml:space="preserve"> dėl </w:t>
            </w:r>
            <w:r w:rsidR="007134C0">
              <w:rPr>
                <w:rFonts w:ascii="Times New Roman" w:eastAsia="Times New Roman" w:hAnsi="Times New Roman" w:cs="Times New Roman"/>
                <w:b/>
                <w:bCs/>
              </w:rPr>
              <w:t>pateiktų</w:t>
            </w:r>
            <w:r w:rsidR="00913CD4" w:rsidRPr="00913CD4">
              <w:rPr>
                <w:rFonts w:ascii="Times New Roman" w:eastAsia="Times New Roman" w:hAnsi="Times New Roman" w:cs="Times New Roman"/>
                <w:b/>
                <w:bCs/>
              </w:rPr>
              <w:t xml:space="preserve"> pastab</w:t>
            </w:r>
            <w:r w:rsidR="007134C0">
              <w:rPr>
                <w:rFonts w:ascii="Times New Roman" w:eastAsia="Times New Roman" w:hAnsi="Times New Roman" w:cs="Times New Roman"/>
                <w:b/>
                <w:bCs/>
              </w:rPr>
              <w:t>ų</w:t>
            </w:r>
          </w:p>
        </w:tc>
      </w:tr>
      <w:tr w:rsidR="001D4DF2" w14:paraId="2D50F340" w14:textId="77777777" w:rsidTr="00161CCA">
        <w:tc>
          <w:tcPr>
            <w:tcW w:w="10201" w:type="dxa"/>
          </w:tcPr>
          <w:p w14:paraId="1D622163" w14:textId="24D43753"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 xml:space="preserve"> </w:t>
            </w:r>
            <w:proofErr w:type="spellStart"/>
            <w:r w:rsidRPr="00AA2017">
              <w:rPr>
                <w:rFonts w:ascii="Times New Roman" w:eastAsia="Times New Roman" w:hAnsi="Times New Roman" w:cs="Times New Roman"/>
                <w:sz w:val="23"/>
                <w:szCs w:val="23"/>
              </w:rPr>
              <w:t>Forwarded</w:t>
            </w:r>
            <w:proofErr w:type="spellEnd"/>
            <w:r w:rsidRPr="00AA2017">
              <w:rPr>
                <w:rFonts w:ascii="Times New Roman" w:eastAsia="Times New Roman" w:hAnsi="Times New Roman" w:cs="Times New Roman"/>
                <w:sz w:val="23"/>
                <w:szCs w:val="23"/>
              </w:rPr>
              <w:t xml:space="preserve"> </w:t>
            </w:r>
            <w:proofErr w:type="spellStart"/>
            <w:r w:rsidRPr="00AA2017">
              <w:rPr>
                <w:rFonts w:ascii="Times New Roman" w:eastAsia="Times New Roman" w:hAnsi="Times New Roman" w:cs="Times New Roman"/>
                <w:sz w:val="23"/>
                <w:szCs w:val="23"/>
              </w:rPr>
              <w:t>message</w:t>
            </w:r>
            <w:proofErr w:type="spellEnd"/>
            <w:r w:rsidRPr="00AA2017">
              <w:rPr>
                <w:rFonts w:ascii="Times New Roman" w:eastAsia="Times New Roman" w:hAnsi="Times New Roman" w:cs="Times New Roman"/>
                <w:sz w:val="23"/>
                <w:szCs w:val="23"/>
              </w:rPr>
              <w:t xml:space="preserve"> ---------</w:t>
            </w:r>
            <w:r w:rsidRPr="00AA2017">
              <w:rPr>
                <w:rFonts w:ascii="Times New Roman" w:eastAsia="Times New Roman" w:hAnsi="Times New Roman" w:cs="Times New Roman"/>
                <w:sz w:val="23"/>
                <w:szCs w:val="23"/>
              </w:rPr>
              <w:br/>
              <w:t xml:space="preserve">Nuo: </w:t>
            </w:r>
            <w:r w:rsidRPr="00AA2017">
              <w:rPr>
                <w:rFonts w:ascii="Times New Roman" w:eastAsia="Times New Roman" w:hAnsi="Times New Roman" w:cs="Times New Roman"/>
                <w:b/>
                <w:bCs/>
                <w:sz w:val="23"/>
                <w:szCs w:val="23"/>
              </w:rPr>
              <w:t>Vakarų Lietuvos žvvg -</w:t>
            </w:r>
            <w:r w:rsidRPr="00AA2017">
              <w:rPr>
                <w:rFonts w:ascii="Times New Roman" w:eastAsia="Times New Roman" w:hAnsi="Times New Roman" w:cs="Times New Roman"/>
                <w:sz w:val="23"/>
                <w:szCs w:val="23"/>
              </w:rPr>
              <w:t xml:space="preserve"> &lt;</w:t>
            </w:r>
            <w:hyperlink r:id="rId6" w:history="1">
              <w:r w:rsidRPr="00AA2017">
                <w:rPr>
                  <w:rStyle w:val="Hipersaitas"/>
                  <w:rFonts w:ascii="Times New Roman" w:eastAsia="Times New Roman" w:hAnsi="Times New Roman" w:cs="Times New Roman"/>
                  <w:sz w:val="23"/>
                  <w:szCs w:val="23"/>
                </w:rPr>
                <w:t>vakarulietuvoszvvg@gmail.com</w:t>
              </w:r>
            </w:hyperlink>
            <w:r w:rsidRPr="00AA2017">
              <w:rPr>
                <w:rFonts w:ascii="Times New Roman" w:eastAsia="Times New Roman" w:hAnsi="Times New Roman" w:cs="Times New Roman"/>
                <w:sz w:val="23"/>
                <w:szCs w:val="23"/>
              </w:rPr>
              <w:t>&gt;</w:t>
            </w:r>
            <w:r w:rsidRPr="00AA2017">
              <w:rPr>
                <w:rFonts w:ascii="Times New Roman" w:eastAsia="Times New Roman" w:hAnsi="Times New Roman" w:cs="Times New Roman"/>
                <w:sz w:val="23"/>
                <w:szCs w:val="23"/>
              </w:rPr>
              <w:br/>
            </w:r>
            <w:proofErr w:type="spellStart"/>
            <w:r w:rsidRPr="00AA2017">
              <w:rPr>
                <w:rFonts w:ascii="Times New Roman" w:eastAsia="Times New Roman" w:hAnsi="Times New Roman" w:cs="Times New Roman"/>
                <w:sz w:val="23"/>
                <w:szCs w:val="23"/>
              </w:rPr>
              <w:t>Date</w:t>
            </w:r>
            <w:proofErr w:type="spellEnd"/>
            <w:r w:rsidRPr="00AA2017">
              <w:rPr>
                <w:rFonts w:ascii="Times New Roman" w:eastAsia="Times New Roman" w:hAnsi="Times New Roman" w:cs="Times New Roman"/>
                <w:sz w:val="23"/>
                <w:szCs w:val="23"/>
              </w:rPr>
              <w:t xml:space="preserve">: 2025-07-07, </w:t>
            </w:r>
            <w:proofErr w:type="spellStart"/>
            <w:r w:rsidRPr="00AA2017">
              <w:rPr>
                <w:rFonts w:ascii="Times New Roman" w:eastAsia="Times New Roman" w:hAnsi="Times New Roman" w:cs="Times New Roman"/>
                <w:sz w:val="23"/>
                <w:szCs w:val="23"/>
              </w:rPr>
              <w:t>pr</w:t>
            </w:r>
            <w:proofErr w:type="spellEnd"/>
            <w:r w:rsidRPr="00AA2017">
              <w:rPr>
                <w:rFonts w:ascii="Times New Roman" w:eastAsia="Times New Roman" w:hAnsi="Times New Roman" w:cs="Times New Roman"/>
                <w:sz w:val="23"/>
                <w:szCs w:val="23"/>
              </w:rPr>
              <w:t>, 11:31</w:t>
            </w:r>
            <w:r w:rsidRPr="00AA2017">
              <w:rPr>
                <w:rFonts w:ascii="Times New Roman" w:eastAsia="Times New Roman" w:hAnsi="Times New Roman" w:cs="Times New Roman"/>
                <w:sz w:val="23"/>
                <w:szCs w:val="23"/>
              </w:rPr>
              <w:br/>
            </w:r>
            <w:proofErr w:type="spellStart"/>
            <w:r w:rsidRPr="00AA2017">
              <w:rPr>
                <w:rFonts w:ascii="Times New Roman" w:eastAsia="Times New Roman" w:hAnsi="Times New Roman" w:cs="Times New Roman"/>
                <w:sz w:val="23"/>
                <w:szCs w:val="23"/>
              </w:rPr>
              <w:t>Subject</w:t>
            </w:r>
            <w:proofErr w:type="spellEnd"/>
            <w:r w:rsidRPr="00AA2017">
              <w:rPr>
                <w:rFonts w:ascii="Times New Roman" w:eastAsia="Times New Roman" w:hAnsi="Times New Roman" w:cs="Times New Roman"/>
                <w:sz w:val="23"/>
                <w:szCs w:val="23"/>
              </w:rPr>
              <w:t xml:space="preserve">: </w:t>
            </w:r>
            <w:proofErr w:type="spellStart"/>
            <w:r w:rsidRPr="00AA2017">
              <w:rPr>
                <w:rFonts w:ascii="Times New Roman" w:eastAsia="Times New Roman" w:hAnsi="Times New Roman" w:cs="Times New Roman"/>
                <w:sz w:val="23"/>
                <w:szCs w:val="23"/>
              </w:rPr>
              <w:t>Fwd</w:t>
            </w:r>
            <w:proofErr w:type="spellEnd"/>
            <w:r w:rsidRPr="00AA2017">
              <w:rPr>
                <w:rFonts w:ascii="Times New Roman" w:eastAsia="Times New Roman" w:hAnsi="Times New Roman" w:cs="Times New Roman"/>
                <w:sz w:val="23"/>
                <w:szCs w:val="23"/>
              </w:rPr>
              <w:t>: 4-01-5348</w:t>
            </w:r>
            <w:r w:rsidRPr="00AA2017">
              <w:rPr>
                <w:rFonts w:ascii="Times New Roman" w:eastAsia="Times New Roman" w:hAnsi="Times New Roman" w:cs="Times New Roman"/>
                <w:sz w:val="23"/>
                <w:szCs w:val="23"/>
              </w:rPr>
              <w:br/>
              <w:t>To: Tomas Keršys &lt;</w:t>
            </w:r>
            <w:hyperlink r:id="rId7" w:history="1">
              <w:r w:rsidRPr="00AA2017">
                <w:rPr>
                  <w:rStyle w:val="Hipersaitas"/>
                  <w:rFonts w:ascii="Times New Roman" w:eastAsia="Times New Roman" w:hAnsi="Times New Roman" w:cs="Times New Roman"/>
                  <w:sz w:val="23"/>
                  <w:szCs w:val="23"/>
                </w:rPr>
                <w:t>tomas.kersys@zum.lt</w:t>
              </w:r>
            </w:hyperlink>
            <w:r w:rsidRPr="00AA2017">
              <w:rPr>
                <w:rFonts w:ascii="Times New Roman" w:eastAsia="Times New Roman" w:hAnsi="Times New Roman" w:cs="Times New Roman"/>
                <w:sz w:val="23"/>
                <w:szCs w:val="23"/>
              </w:rPr>
              <w:t>&gt;, &lt;</w:t>
            </w:r>
            <w:hyperlink r:id="rId8" w:history="1">
              <w:r w:rsidRPr="00AA2017">
                <w:rPr>
                  <w:rStyle w:val="Hipersaitas"/>
                  <w:rFonts w:ascii="Times New Roman" w:eastAsia="Times New Roman" w:hAnsi="Times New Roman" w:cs="Times New Roman"/>
                  <w:sz w:val="23"/>
                  <w:szCs w:val="23"/>
                </w:rPr>
                <w:t>zum@zum.lt</w:t>
              </w:r>
            </w:hyperlink>
            <w:r w:rsidRPr="00AA2017">
              <w:rPr>
                <w:rFonts w:ascii="Times New Roman" w:eastAsia="Times New Roman" w:hAnsi="Times New Roman" w:cs="Times New Roman"/>
                <w:sz w:val="23"/>
                <w:szCs w:val="23"/>
              </w:rPr>
              <w:t>&gt;</w:t>
            </w:r>
            <w:r w:rsidRPr="00AA2017">
              <w:rPr>
                <w:rFonts w:ascii="Times New Roman" w:eastAsia="Times New Roman" w:hAnsi="Times New Roman" w:cs="Times New Roman"/>
                <w:sz w:val="23"/>
                <w:szCs w:val="23"/>
              </w:rPr>
              <w:br/>
            </w:r>
            <w:proofErr w:type="spellStart"/>
            <w:r w:rsidRPr="00AA2017">
              <w:rPr>
                <w:rFonts w:ascii="Times New Roman" w:eastAsia="Times New Roman" w:hAnsi="Times New Roman" w:cs="Times New Roman"/>
                <w:sz w:val="23"/>
                <w:szCs w:val="23"/>
              </w:rPr>
              <w:t>Cc</w:t>
            </w:r>
            <w:proofErr w:type="spellEnd"/>
            <w:r w:rsidRPr="00AA2017">
              <w:rPr>
                <w:rFonts w:ascii="Times New Roman" w:eastAsia="Times New Roman" w:hAnsi="Times New Roman" w:cs="Times New Roman"/>
                <w:sz w:val="23"/>
                <w:szCs w:val="23"/>
              </w:rPr>
              <w:t>: &lt;</w:t>
            </w:r>
            <w:hyperlink r:id="rId9" w:history="1">
              <w:r w:rsidRPr="00AA2017">
                <w:rPr>
                  <w:rStyle w:val="Hipersaitas"/>
                  <w:rFonts w:ascii="Times New Roman" w:eastAsia="Times New Roman" w:hAnsi="Times New Roman" w:cs="Times New Roman"/>
                  <w:sz w:val="23"/>
                  <w:szCs w:val="23"/>
                </w:rPr>
                <w:t>pasitikejimolinija@zum.lt</w:t>
              </w:r>
            </w:hyperlink>
            <w:r w:rsidRPr="00AA2017">
              <w:rPr>
                <w:rFonts w:ascii="Times New Roman" w:eastAsia="Times New Roman" w:hAnsi="Times New Roman" w:cs="Times New Roman"/>
                <w:sz w:val="23"/>
                <w:szCs w:val="23"/>
              </w:rPr>
              <w:t>&gt;, Jurgita Mikelevičiūtė &lt;</w:t>
            </w:r>
            <w:hyperlink r:id="rId10" w:history="1">
              <w:r w:rsidRPr="00AA2017">
                <w:rPr>
                  <w:rStyle w:val="Hipersaitas"/>
                  <w:rFonts w:ascii="Times New Roman" w:eastAsia="Times New Roman" w:hAnsi="Times New Roman" w:cs="Times New Roman"/>
                  <w:sz w:val="23"/>
                  <w:szCs w:val="23"/>
                </w:rPr>
                <w:t>jurgita.mikeleviciute@nma.lt</w:t>
              </w:r>
            </w:hyperlink>
            <w:r w:rsidRPr="00AA2017">
              <w:rPr>
                <w:rFonts w:ascii="Times New Roman" w:eastAsia="Times New Roman" w:hAnsi="Times New Roman" w:cs="Times New Roman"/>
                <w:sz w:val="23"/>
                <w:szCs w:val="23"/>
              </w:rPr>
              <w:t>&gt;, Genovaitė Beniulienė &lt;</w:t>
            </w:r>
            <w:hyperlink r:id="rId11" w:history="1">
              <w:r w:rsidRPr="00AA2017">
                <w:rPr>
                  <w:rStyle w:val="Hipersaitas"/>
                  <w:rFonts w:ascii="Times New Roman" w:eastAsia="Times New Roman" w:hAnsi="Times New Roman" w:cs="Times New Roman"/>
                  <w:sz w:val="23"/>
                  <w:szCs w:val="23"/>
                </w:rPr>
                <w:t>genovaite.beniuliene@nma.lt</w:t>
              </w:r>
            </w:hyperlink>
            <w:r w:rsidRPr="00AA2017">
              <w:rPr>
                <w:rFonts w:ascii="Times New Roman" w:eastAsia="Times New Roman" w:hAnsi="Times New Roman" w:cs="Times New Roman"/>
                <w:sz w:val="23"/>
                <w:szCs w:val="23"/>
              </w:rPr>
              <w:t>&gt;, &lt;</w:t>
            </w:r>
            <w:hyperlink r:id="rId12" w:history="1">
              <w:r w:rsidRPr="00AA2017">
                <w:rPr>
                  <w:rStyle w:val="Hipersaitas"/>
                  <w:rFonts w:ascii="Times New Roman" w:eastAsia="Times New Roman" w:hAnsi="Times New Roman" w:cs="Times New Roman"/>
                  <w:sz w:val="23"/>
                  <w:szCs w:val="23"/>
                </w:rPr>
                <w:t>ignas.hofmanas@zum.lt</w:t>
              </w:r>
            </w:hyperlink>
            <w:r w:rsidRPr="00AA2017">
              <w:rPr>
                <w:rFonts w:ascii="Times New Roman" w:eastAsia="Times New Roman" w:hAnsi="Times New Roman" w:cs="Times New Roman"/>
                <w:sz w:val="23"/>
                <w:szCs w:val="23"/>
              </w:rPr>
              <w:t>&gt;, &lt;</w:t>
            </w:r>
            <w:proofErr w:type="spellStart"/>
            <w:r w:rsidRPr="00AA2017">
              <w:rPr>
                <w:rFonts w:ascii="Times New Roman" w:eastAsia="Times New Roman" w:hAnsi="Times New Roman" w:cs="Times New Roman"/>
                <w:sz w:val="23"/>
                <w:szCs w:val="23"/>
              </w:rPr>
              <w:t>fortunatas.dirginč</w:t>
            </w:r>
            <w:hyperlink r:id="rId13" w:history="1">
              <w:r w:rsidRPr="00AA2017">
                <w:rPr>
                  <w:rStyle w:val="Hipersaitas"/>
                  <w:rFonts w:ascii="Times New Roman" w:eastAsia="Times New Roman" w:hAnsi="Times New Roman" w:cs="Times New Roman"/>
                  <w:sz w:val="23"/>
                  <w:szCs w:val="23"/>
                </w:rPr>
                <w:t>ius@nma.lt</w:t>
              </w:r>
              <w:proofErr w:type="spellEnd"/>
            </w:hyperlink>
            <w:r w:rsidRPr="00AA2017">
              <w:rPr>
                <w:rFonts w:ascii="Times New Roman" w:eastAsia="Times New Roman" w:hAnsi="Times New Roman" w:cs="Times New Roman"/>
                <w:sz w:val="23"/>
                <w:szCs w:val="23"/>
              </w:rPr>
              <w:t>&gt;</w:t>
            </w:r>
          </w:p>
          <w:p w14:paraId="58A781B8" w14:textId="77777777" w:rsidR="00AA2017" w:rsidRPr="00AA2017" w:rsidRDefault="00AA2017" w:rsidP="00AA2017">
            <w:pPr>
              <w:rPr>
                <w:rFonts w:ascii="Times New Roman" w:eastAsia="Times New Roman" w:hAnsi="Times New Roman" w:cs="Times New Roman"/>
                <w:sz w:val="23"/>
                <w:szCs w:val="23"/>
              </w:rPr>
            </w:pPr>
          </w:p>
          <w:p w14:paraId="2D2856DF" w14:textId="77777777" w:rsidR="00AA2017" w:rsidRPr="00AA2017" w:rsidRDefault="00AA2017" w:rsidP="00AA2017">
            <w:pPr>
              <w:rPr>
                <w:rFonts w:ascii="Times New Roman" w:eastAsia="Times New Roman" w:hAnsi="Times New Roman" w:cs="Times New Roman"/>
                <w:sz w:val="23"/>
                <w:szCs w:val="23"/>
              </w:rPr>
            </w:pPr>
          </w:p>
          <w:p w14:paraId="7F99797B"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Laba diena </w:t>
            </w:r>
          </w:p>
          <w:p w14:paraId="3DD66709" w14:textId="77777777" w:rsidR="00AA2017" w:rsidRPr="00AA2017" w:rsidRDefault="00AA2017" w:rsidP="00AA2017">
            <w:pPr>
              <w:rPr>
                <w:rFonts w:ascii="Times New Roman" w:eastAsia="Times New Roman" w:hAnsi="Times New Roman" w:cs="Times New Roman"/>
                <w:sz w:val="23"/>
                <w:szCs w:val="23"/>
              </w:rPr>
            </w:pPr>
            <w:proofErr w:type="spellStart"/>
            <w:r w:rsidRPr="00AA2017">
              <w:rPr>
                <w:rFonts w:ascii="Times New Roman" w:eastAsia="Times New Roman" w:hAnsi="Times New Roman" w:cs="Times New Roman"/>
                <w:sz w:val="23"/>
                <w:szCs w:val="23"/>
              </w:rPr>
              <w:t>L.v.d.d.pareigas</w:t>
            </w:r>
            <w:proofErr w:type="spellEnd"/>
            <w:r w:rsidRPr="00AA2017">
              <w:rPr>
                <w:rFonts w:ascii="Times New Roman" w:eastAsia="Times New Roman" w:hAnsi="Times New Roman" w:cs="Times New Roman"/>
                <w:sz w:val="23"/>
                <w:szCs w:val="23"/>
              </w:rPr>
              <w:t xml:space="preserve"> Tomui Keršiui </w:t>
            </w:r>
          </w:p>
          <w:p w14:paraId="653B87C7"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 xml:space="preserve">Atsakydami į Gytės Kilienės  siūlymą teikti pastabas </w:t>
            </w:r>
            <w:proofErr w:type="spellStart"/>
            <w:r w:rsidRPr="00AA2017">
              <w:rPr>
                <w:rFonts w:ascii="Times New Roman" w:eastAsia="Times New Roman" w:hAnsi="Times New Roman" w:cs="Times New Roman"/>
                <w:sz w:val="23"/>
                <w:szCs w:val="23"/>
              </w:rPr>
              <w:t>lyginamąjam</w:t>
            </w:r>
            <w:proofErr w:type="spellEnd"/>
            <w:r w:rsidRPr="00AA2017">
              <w:rPr>
                <w:rFonts w:ascii="Times New Roman" w:eastAsia="Times New Roman" w:hAnsi="Times New Roman" w:cs="Times New Roman"/>
                <w:sz w:val="23"/>
                <w:szCs w:val="23"/>
              </w:rPr>
              <w:t xml:space="preserve"> variantui </w:t>
            </w:r>
          </w:p>
          <w:p w14:paraId="37D4D062" w14:textId="12853368"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noProof/>
                <w:sz w:val="23"/>
                <w:szCs w:val="23"/>
              </w:rPr>
              <w:drawing>
                <wp:inline distT="0" distB="0" distL="0" distR="0" wp14:anchorId="3DCDDFF0" wp14:editId="7E082147">
                  <wp:extent cx="5353050" cy="2305050"/>
                  <wp:effectExtent l="0" t="0" r="0" b="0"/>
                  <wp:docPr id="9816554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53050" cy="2305050"/>
                          </a:xfrm>
                          <a:prstGeom prst="rect">
                            <a:avLst/>
                          </a:prstGeom>
                          <a:noFill/>
                          <a:ln>
                            <a:noFill/>
                          </a:ln>
                        </pic:spPr>
                      </pic:pic>
                    </a:graphicData>
                  </a:graphic>
                </wp:inline>
              </w:drawing>
            </w:r>
          </w:p>
          <w:p w14:paraId="7A4B1970" w14:textId="77777777" w:rsidR="00AA2017" w:rsidRPr="00AA2017" w:rsidRDefault="00AA2017" w:rsidP="00AA2017">
            <w:pPr>
              <w:rPr>
                <w:rFonts w:ascii="Times New Roman" w:eastAsia="Times New Roman" w:hAnsi="Times New Roman" w:cs="Times New Roman"/>
                <w:sz w:val="23"/>
                <w:szCs w:val="23"/>
              </w:rPr>
            </w:pPr>
          </w:p>
          <w:p w14:paraId="2E1BD5B9"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Teikiame , jau ne kartą teiktas pastabas , kurios pilnumoje atsispindi LR STT pažymoje .</w:t>
            </w:r>
          </w:p>
          <w:p w14:paraId="7CE2F3BE"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lastRenderedPageBreak/>
              <w:t>Prašome LR STT dokumente išdėstytas kritines pastabas sudėti į lentelę , galite tai vertinti kaip pakartotinį  ŽRVVG  siūlymą </w:t>
            </w:r>
          </w:p>
          <w:p w14:paraId="29ADC28D"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 xml:space="preserve">Atkreiptinas dėmesys , kad </w:t>
            </w:r>
            <w:proofErr w:type="spellStart"/>
            <w:r w:rsidRPr="00AA2017">
              <w:rPr>
                <w:rFonts w:ascii="Times New Roman" w:eastAsia="Times New Roman" w:hAnsi="Times New Roman" w:cs="Times New Roman"/>
                <w:sz w:val="23"/>
                <w:szCs w:val="23"/>
              </w:rPr>
              <w:t>lyginamąjame</w:t>
            </w:r>
            <w:proofErr w:type="spellEnd"/>
            <w:r w:rsidRPr="00AA2017">
              <w:rPr>
                <w:rFonts w:ascii="Times New Roman" w:eastAsia="Times New Roman" w:hAnsi="Times New Roman" w:cs="Times New Roman"/>
                <w:sz w:val="23"/>
                <w:szCs w:val="23"/>
              </w:rPr>
              <w:t xml:space="preserve"> variante į jas nėra atsižvelgta ...kas tikriausiai  būtų keista ...</w:t>
            </w:r>
          </w:p>
          <w:p w14:paraId="0A0D5EE3"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Bet LR STT pažymoje nurodytas 2 mėnesių terminas - tikėtina  bus dar vienas  taisyklių variantas ?</w:t>
            </w:r>
          </w:p>
          <w:p w14:paraId="3DFDDEC4" w14:textId="77777777" w:rsidR="00AA2017" w:rsidRPr="00AA2017" w:rsidRDefault="00AA2017" w:rsidP="00AA2017">
            <w:pPr>
              <w:rPr>
                <w:rFonts w:ascii="Times New Roman" w:eastAsia="Times New Roman" w:hAnsi="Times New Roman" w:cs="Times New Roman"/>
                <w:sz w:val="23"/>
                <w:szCs w:val="23"/>
              </w:rPr>
            </w:pPr>
          </w:p>
          <w:p w14:paraId="4F57D6CD"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Cituojame :</w:t>
            </w:r>
          </w:p>
          <w:p w14:paraId="77D848E4"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Vadovaudamiesi Korupcijos prevencijos įstatymo 8 straipsnio 8 dalies nuostatomis,</w:t>
            </w:r>
            <w:r w:rsidRPr="00AA2017">
              <w:rPr>
                <w:rFonts w:ascii="Times New Roman" w:eastAsia="Times New Roman" w:hAnsi="Times New Roman" w:cs="Times New Roman"/>
                <w:sz w:val="23"/>
                <w:szCs w:val="23"/>
              </w:rPr>
              <w:br/>
              <w:t>Lietuvos Respublikos žemės ūkio ministerijos ir Nacionalinės mokėjimo agentūros prie Žemės ūkio</w:t>
            </w:r>
            <w:r w:rsidRPr="00AA2017">
              <w:rPr>
                <w:rFonts w:ascii="Times New Roman" w:eastAsia="Times New Roman" w:hAnsi="Times New Roman" w:cs="Times New Roman"/>
                <w:sz w:val="23"/>
                <w:szCs w:val="23"/>
              </w:rPr>
              <w:br/>
              <w:t>ministerijos, prašome per du mėnesius nuo antikorupcinio vertinimo išvados gavimo dienos pagal</w:t>
            </w:r>
            <w:r w:rsidRPr="00AA2017">
              <w:rPr>
                <w:rFonts w:ascii="Times New Roman" w:eastAsia="Times New Roman" w:hAnsi="Times New Roman" w:cs="Times New Roman"/>
                <w:sz w:val="23"/>
                <w:szCs w:val="23"/>
              </w:rPr>
              <w:br/>
              <w:t>kompetenciją Lietuvos Respublikos Seimo teisės aktų informacinėje sistemoje paskelbti</w:t>
            </w:r>
            <w:r w:rsidRPr="00AA2017">
              <w:rPr>
                <w:rFonts w:ascii="Times New Roman" w:eastAsia="Times New Roman" w:hAnsi="Times New Roman" w:cs="Times New Roman"/>
                <w:sz w:val="23"/>
                <w:szCs w:val="23"/>
              </w:rPr>
              <w:br/>
              <w:t>informaciją, kaip atsižvelgta (planuojama atsižvelgti) į pateiktas pastabas ir pasiūlymus, arba, jeigu</w:t>
            </w:r>
            <w:r w:rsidRPr="00AA2017">
              <w:rPr>
                <w:rFonts w:ascii="Times New Roman" w:eastAsia="Times New Roman" w:hAnsi="Times New Roman" w:cs="Times New Roman"/>
                <w:sz w:val="23"/>
                <w:szCs w:val="23"/>
              </w:rPr>
              <w:br/>
              <w:t>į antikorupcinio vertinimo išvadoje pateiktas pastabas ir pasiūlymus neatsižvelgta, nurodyti</w:t>
            </w:r>
            <w:r w:rsidRPr="00AA2017">
              <w:rPr>
                <w:rFonts w:ascii="Times New Roman" w:eastAsia="Times New Roman" w:hAnsi="Times New Roman" w:cs="Times New Roman"/>
                <w:sz w:val="23"/>
                <w:szCs w:val="23"/>
              </w:rPr>
              <w:br/>
              <w:t>priežastis ir motyvus, užpildyti antikorupcinio vertinimo išvados įgyvendinimo pažymą, kurios</w:t>
            </w:r>
            <w:r w:rsidRPr="00AA2017">
              <w:rPr>
                <w:rFonts w:ascii="Times New Roman" w:eastAsia="Times New Roman" w:hAnsi="Times New Roman" w:cs="Times New Roman"/>
                <w:sz w:val="23"/>
                <w:szCs w:val="23"/>
              </w:rPr>
              <w:br/>
              <w:t>forma pateikta Lietuvos Respublikos specialiųjų tyrimų tarnybos atliekamo teisės aktų ar jų</w:t>
            </w:r>
            <w:r w:rsidRPr="00AA2017">
              <w:rPr>
                <w:rFonts w:ascii="Times New Roman" w:eastAsia="Times New Roman" w:hAnsi="Times New Roman" w:cs="Times New Roman"/>
                <w:sz w:val="23"/>
                <w:szCs w:val="23"/>
              </w:rPr>
              <w:br/>
              <w:t>projektų antikorupcinio vertinimo tvarkos aprašo 3 priede 4 , bei pateikti Specialiųjų tyrimų tarnybai</w:t>
            </w:r>
            <w:r w:rsidRPr="00AA2017">
              <w:rPr>
                <w:rFonts w:ascii="Times New Roman" w:eastAsia="Times New Roman" w:hAnsi="Times New Roman" w:cs="Times New Roman"/>
                <w:sz w:val="23"/>
                <w:szCs w:val="23"/>
              </w:rPr>
              <w:br/>
              <w:t>pažymos nuorodą.</w:t>
            </w:r>
          </w:p>
          <w:p w14:paraId="3F714B8A" w14:textId="77777777" w:rsidR="00AA2017" w:rsidRPr="00AA2017" w:rsidRDefault="00AA2017" w:rsidP="00AA2017">
            <w:pPr>
              <w:rPr>
                <w:rFonts w:ascii="Times New Roman" w:eastAsia="Times New Roman" w:hAnsi="Times New Roman" w:cs="Times New Roman"/>
                <w:sz w:val="23"/>
                <w:szCs w:val="23"/>
              </w:rPr>
            </w:pPr>
          </w:p>
          <w:p w14:paraId="786BB895"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 xml:space="preserve">Paraleliai prašome </w:t>
            </w:r>
            <w:proofErr w:type="spellStart"/>
            <w:r w:rsidRPr="00AA2017">
              <w:rPr>
                <w:rFonts w:ascii="Times New Roman" w:eastAsia="Times New Roman" w:hAnsi="Times New Roman" w:cs="Times New Roman"/>
                <w:sz w:val="23"/>
                <w:szCs w:val="23"/>
              </w:rPr>
              <w:t>L.v.d.d.pareigas</w:t>
            </w:r>
            <w:proofErr w:type="spellEnd"/>
            <w:r w:rsidRPr="00AA2017">
              <w:rPr>
                <w:rFonts w:ascii="Times New Roman" w:eastAsia="Times New Roman" w:hAnsi="Times New Roman" w:cs="Times New Roman"/>
                <w:sz w:val="23"/>
                <w:szCs w:val="23"/>
              </w:rPr>
              <w:t xml:space="preserve"> Tomą Keršį informuoti ŽRVVG apie situaciją </w:t>
            </w:r>
          </w:p>
          <w:p w14:paraId="579528F5"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Jūsų nekomunikavimas tikrai nesprendžia  problemos - kuri akivaizdžiai yra </w:t>
            </w:r>
          </w:p>
          <w:p w14:paraId="10513086"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Atskiri PIP vietoje 90 dienų (LR Žemės ūkio ministro įsakymas- imperatyvi nuostata ) vertinamos jau 240 dienų ....Tiksliau įvertintos dar vasario 12 o BIVP PAK narei vis kyla naujų  klausimų .....</w:t>
            </w:r>
          </w:p>
          <w:p w14:paraId="15BF3F47"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Pagarbiai,</w:t>
            </w:r>
          </w:p>
          <w:p w14:paraId="64EB3BEA" w14:textId="77777777" w:rsidR="00AA2017" w:rsidRPr="00AA2017" w:rsidRDefault="00AA2017" w:rsidP="00AA2017">
            <w:pPr>
              <w:rPr>
                <w:rFonts w:ascii="Times New Roman" w:eastAsia="Times New Roman" w:hAnsi="Times New Roman" w:cs="Times New Roman"/>
                <w:sz w:val="23"/>
                <w:szCs w:val="23"/>
              </w:rPr>
            </w:pPr>
          </w:p>
          <w:p w14:paraId="2F6677E5"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Vakarų Lietuvos žuvininkystės regiono vietos veiklos grupės</w:t>
            </w:r>
          </w:p>
          <w:p w14:paraId="091257A6"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Direktorius</w:t>
            </w:r>
          </w:p>
          <w:p w14:paraId="1FB92B69"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 xml:space="preserve">Egidijus </w:t>
            </w:r>
            <w:proofErr w:type="spellStart"/>
            <w:r w:rsidRPr="00AA2017">
              <w:rPr>
                <w:rFonts w:ascii="Times New Roman" w:eastAsia="Times New Roman" w:hAnsi="Times New Roman" w:cs="Times New Roman"/>
                <w:sz w:val="23"/>
                <w:szCs w:val="23"/>
              </w:rPr>
              <w:t>Narevičius</w:t>
            </w:r>
            <w:proofErr w:type="spellEnd"/>
          </w:p>
          <w:p w14:paraId="1DC32626"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Tel.: 8 640 41633</w:t>
            </w:r>
          </w:p>
          <w:p w14:paraId="629B52D3"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P.S.</w:t>
            </w:r>
          </w:p>
          <w:p w14:paraId="7BC54C61" w14:textId="77777777" w:rsidR="00AA2017" w:rsidRPr="00AA2017" w:rsidRDefault="00AA2017" w:rsidP="00AA2017">
            <w:pPr>
              <w:rPr>
                <w:rFonts w:ascii="Times New Roman" w:eastAsia="Times New Roman" w:hAnsi="Times New Roman" w:cs="Times New Roman"/>
                <w:sz w:val="23"/>
                <w:szCs w:val="23"/>
              </w:rPr>
            </w:pPr>
            <w:r w:rsidRPr="00AA2017">
              <w:rPr>
                <w:rFonts w:ascii="Times New Roman" w:eastAsia="Times New Roman" w:hAnsi="Times New Roman" w:cs="Times New Roman"/>
                <w:sz w:val="23"/>
                <w:szCs w:val="23"/>
              </w:rPr>
              <w:t xml:space="preserve">Pagal teisinės valstybės principus </w:t>
            </w:r>
            <w:r w:rsidRPr="00AA2017">
              <w:rPr>
                <w:rFonts w:ascii="Times New Roman" w:eastAsia="Times New Roman" w:hAnsi="Times New Roman" w:cs="Times New Roman"/>
                <w:b/>
                <w:bCs/>
                <w:sz w:val="23"/>
                <w:szCs w:val="23"/>
              </w:rPr>
              <w:t xml:space="preserve">teisės aktų galiojimas atgaline data (lot. </w:t>
            </w:r>
            <w:proofErr w:type="spellStart"/>
            <w:r w:rsidRPr="00AA2017">
              <w:rPr>
                <w:rFonts w:ascii="Times New Roman" w:eastAsia="Times New Roman" w:hAnsi="Times New Roman" w:cs="Times New Roman"/>
                <w:b/>
                <w:bCs/>
                <w:i/>
                <w:iCs/>
                <w:sz w:val="23"/>
                <w:szCs w:val="23"/>
              </w:rPr>
              <w:t>ex</w:t>
            </w:r>
            <w:proofErr w:type="spellEnd"/>
            <w:r w:rsidRPr="00AA2017">
              <w:rPr>
                <w:rFonts w:ascii="Times New Roman" w:eastAsia="Times New Roman" w:hAnsi="Times New Roman" w:cs="Times New Roman"/>
                <w:b/>
                <w:bCs/>
                <w:i/>
                <w:iCs/>
                <w:sz w:val="23"/>
                <w:szCs w:val="23"/>
              </w:rPr>
              <w:t xml:space="preserve"> </w:t>
            </w:r>
            <w:proofErr w:type="spellStart"/>
            <w:r w:rsidRPr="00AA2017">
              <w:rPr>
                <w:rFonts w:ascii="Times New Roman" w:eastAsia="Times New Roman" w:hAnsi="Times New Roman" w:cs="Times New Roman"/>
                <w:b/>
                <w:bCs/>
                <w:i/>
                <w:iCs/>
                <w:sz w:val="23"/>
                <w:szCs w:val="23"/>
              </w:rPr>
              <w:t>post</w:t>
            </w:r>
            <w:proofErr w:type="spellEnd"/>
            <w:r w:rsidRPr="00AA2017">
              <w:rPr>
                <w:rFonts w:ascii="Times New Roman" w:eastAsia="Times New Roman" w:hAnsi="Times New Roman" w:cs="Times New Roman"/>
                <w:b/>
                <w:bCs/>
                <w:i/>
                <w:iCs/>
                <w:sz w:val="23"/>
                <w:szCs w:val="23"/>
              </w:rPr>
              <w:t xml:space="preserve"> facto</w:t>
            </w:r>
            <w:r w:rsidRPr="00AA2017">
              <w:rPr>
                <w:rFonts w:ascii="Times New Roman" w:eastAsia="Times New Roman" w:hAnsi="Times New Roman" w:cs="Times New Roman"/>
                <w:b/>
                <w:bCs/>
                <w:sz w:val="23"/>
                <w:szCs w:val="23"/>
              </w:rPr>
              <w:t>) negali sunkinti asmens teisinės padėties</w:t>
            </w:r>
            <w:r w:rsidRPr="00AA2017">
              <w:rPr>
                <w:rFonts w:ascii="Times New Roman" w:eastAsia="Times New Roman" w:hAnsi="Times New Roman" w:cs="Times New Roman"/>
                <w:sz w:val="23"/>
                <w:szCs w:val="23"/>
              </w:rPr>
              <w:t>. Tai yra viena iš pagrindinių teisės viršenybės ir teisinio tikrumo principų taisyklių. Ši taisyklė yra įtvirtinta tiek nacionalinėje, tiek tarptautinėje teisėje.</w:t>
            </w:r>
          </w:p>
          <w:p w14:paraId="696CDC87" w14:textId="3A572FB4" w:rsidR="001D4DF2" w:rsidRPr="00193805" w:rsidRDefault="001D4DF2" w:rsidP="00EA4CED">
            <w:pPr>
              <w:rPr>
                <w:rFonts w:ascii="Times New Roman" w:eastAsia="Times New Roman" w:hAnsi="Times New Roman" w:cs="Times New Roman"/>
                <w:sz w:val="23"/>
                <w:szCs w:val="23"/>
              </w:rPr>
            </w:pPr>
          </w:p>
        </w:tc>
        <w:tc>
          <w:tcPr>
            <w:tcW w:w="4536" w:type="dxa"/>
          </w:tcPr>
          <w:p w14:paraId="105523F4" w14:textId="4B22EFE6" w:rsidR="001D4DF2" w:rsidRPr="00193805" w:rsidRDefault="00492D79" w:rsidP="00817297">
            <w:pP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w:t>
            </w:r>
            <w:r w:rsidR="00A73821">
              <w:rPr>
                <w:rFonts w:ascii="Times New Roman" w:eastAsia="Times New Roman" w:hAnsi="Times New Roman" w:cs="Times New Roman"/>
                <w:sz w:val="23"/>
                <w:szCs w:val="23"/>
              </w:rPr>
              <w:t>P</w:t>
            </w:r>
            <w:r w:rsidR="001D4DF2" w:rsidRPr="00533682">
              <w:rPr>
                <w:rFonts w:ascii="Times New Roman" w:eastAsia="Times New Roman" w:hAnsi="Times New Roman" w:cs="Times New Roman"/>
                <w:sz w:val="23"/>
                <w:szCs w:val="23"/>
              </w:rPr>
              <w:t xml:space="preserve">er du mėnesius nuo antikorupcinio vertinimo išvados gavimo </w:t>
            </w:r>
            <w:r w:rsidR="007C1620">
              <w:rPr>
                <w:rFonts w:ascii="Times New Roman" w:eastAsia="Times New Roman" w:hAnsi="Times New Roman" w:cs="Times New Roman"/>
                <w:sz w:val="23"/>
                <w:szCs w:val="23"/>
              </w:rPr>
              <w:t xml:space="preserve">ŽŪM </w:t>
            </w:r>
            <w:r w:rsidR="001D4DF2" w:rsidRPr="00533682">
              <w:rPr>
                <w:rFonts w:ascii="Times New Roman" w:eastAsia="Times New Roman" w:hAnsi="Times New Roman" w:cs="Times New Roman"/>
                <w:sz w:val="23"/>
                <w:szCs w:val="23"/>
              </w:rPr>
              <w:t xml:space="preserve">dienos Lietuvos Respublikos Seimo teisės aktų informacinėje sistemoje </w:t>
            </w:r>
            <w:r w:rsidR="001D4DF2">
              <w:rPr>
                <w:rFonts w:ascii="Times New Roman" w:eastAsia="Times New Roman" w:hAnsi="Times New Roman" w:cs="Times New Roman"/>
                <w:sz w:val="23"/>
                <w:szCs w:val="23"/>
              </w:rPr>
              <w:t xml:space="preserve">bus </w:t>
            </w:r>
            <w:r w:rsidR="001D4DF2" w:rsidRPr="00533682">
              <w:rPr>
                <w:rFonts w:ascii="Times New Roman" w:eastAsia="Times New Roman" w:hAnsi="Times New Roman" w:cs="Times New Roman"/>
                <w:sz w:val="23"/>
                <w:szCs w:val="23"/>
              </w:rPr>
              <w:t>paskelbt</w:t>
            </w:r>
            <w:r w:rsidR="001D4DF2">
              <w:rPr>
                <w:rFonts w:ascii="Times New Roman" w:eastAsia="Times New Roman" w:hAnsi="Times New Roman" w:cs="Times New Roman"/>
                <w:sz w:val="23"/>
                <w:szCs w:val="23"/>
              </w:rPr>
              <w:t>a</w:t>
            </w:r>
            <w:r w:rsidR="001D4DF2" w:rsidRPr="00533682">
              <w:rPr>
                <w:rFonts w:ascii="Times New Roman" w:eastAsia="Times New Roman" w:hAnsi="Times New Roman" w:cs="Times New Roman"/>
                <w:sz w:val="23"/>
                <w:szCs w:val="23"/>
              </w:rPr>
              <w:t xml:space="preserve"> informacij</w:t>
            </w:r>
            <w:r w:rsidR="001D4DF2">
              <w:rPr>
                <w:rFonts w:ascii="Times New Roman" w:eastAsia="Times New Roman" w:hAnsi="Times New Roman" w:cs="Times New Roman"/>
                <w:sz w:val="23"/>
                <w:szCs w:val="23"/>
              </w:rPr>
              <w:t>a</w:t>
            </w:r>
            <w:r w:rsidR="001D4DF2" w:rsidRPr="00533682">
              <w:rPr>
                <w:rFonts w:ascii="Times New Roman" w:eastAsia="Times New Roman" w:hAnsi="Times New Roman" w:cs="Times New Roman"/>
                <w:sz w:val="23"/>
                <w:szCs w:val="23"/>
              </w:rPr>
              <w:t xml:space="preserve">, kaip atsižvelgta (planuojama atsižvelgti) į </w:t>
            </w:r>
            <w:r w:rsidR="00A73821">
              <w:rPr>
                <w:rFonts w:ascii="Times New Roman" w:eastAsia="Times New Roman" w:hAnsi="Times New Roman" w:cs="Times New Roman"/>
                <w:sz w:val="23"/>
                <w:szCs w:val="23"/>
              </w:rPr>
              <w:t xml:space="preserve">STT </w:t>
            </w:r>
            <w:r w:rsidR="001D4DF2" w:rsidRPr="00533682">
              <w:rPr>
                <w:rFonts w:ascii="Times New Roman" w:eastAsia="Times New Roman" w:hAnsi="Times New Roman" w:cs="Times New Roman"/>
                <w:sz w:val="23"/>
                <w:szCs w:val="23"/>
              </w:rPr>
              <w:t>pateiktas pastabas ir pasiūlymus, arba, jeigu neatsižvelgta, nurodyt</w:t>
            </w:r>
            <w:r w:rsidR="008361C5">
              <w:rPr>
                <w:rFonts w:ascii="Times New Roman" w:eastAsia="Times New Roman" w:hAnsi="Times New Roman" w:cs="Times New Roman"/>
                <w:sz w:val="23"/>
                <w:szCs w:val="23"/>
              </w:rPr>
              <w:t>os</w:t>
            </w:r>
            <w:r w:rsidR="001D4DF2" w:rsidRPr="00533682">
              <w:rPr>
                <w:rFonts w:ascii="Times New Roman" w:eastAsia="Times New Roman" w:hAnsi="Times New Roman" w:cs="Times New Roman"/>
                <w:sz w:val="23"/>
                <w:szCs w:val="23"/>
              </w:rPr>
              <w:t xml:space="preserve"> priežast</w:t>
            </w:r>
            <w:r w:rsidR="001D4DF2">
              <w:rPr>
                <w:rFonts w:ascii="Times New Roman" w:eastAsia="Times New Roman" w:hAnsi="Times New Roman" w:cs="Times New Roman"/>
                <w:sz w:val="23"/>
                <w:szCs w:val="23"/>
              </w:rPr>
              <w:t>y</w:t>
            </w:r>
            <w:r w:rsidR="001D4DF2" w:rsidRPr="00533682">
              <w:rPr>
                <w:rFonts w:ascii="Times New Roman" w:eastAsia="Times New Roman" w:hAnsi="Times New Roman" w:cs="Times New Roman"/>
                <w:sz w:val="23"/>
                <w:szCs w:val="23"/>
              </w:rPr>
              <w:t>s ir motyv</w:t>
            </w:r>
            <w:r w:rsidR="001D4DF2">
              <w:rPr>
                <w:rFonts w:ascii="Times New Roman" w:eastAsia="Times New Roman" w:hAnsi="Times New Roman" w:cs="Times New Roman"/>
                <w:sz w:val="23"/>
                <w:szCs w:val="23"/>
              </w:rPr>
              <w:t>ai</w:t>
            </w:r>
            <w:r w:rsidR="001D4DF2" w:rsidRPr="00533682">
              <w:rPr>
                <w:rFonts w:ascii="Times New Roman" w:eastAsia="Times New Roman" w:hAnsi="Times New Roman" w:cs="Times New Roman"/>
                <w:sz w:val="23"/>
                <w:szCs w:val="23"/>
              </w:rPr>
              <w:t>, užpildyt</w:t>
            </w:r>
            <w:r w:rsidR="001D4DF2">
              <w:rPr>
                <w:rFonts w:ascii="Times New Roman" w:eastAsia="Times New Roman" w:hAnsi="Times New Roman" w:cs="Times New Roman"/>
                <w:sz w:val="23"/>
                <w:szCs w:val="23"/>
              </w:rPr>
              <w:t>a</w:t>
            </w:r>
            <w:r w:rsidR="001D4DF2" w:rsidRPr="00533682">
              <w:rPr>
                <w:rFonts w:ascii="Times New Roman" w:eastAsia="Times New Roman" w:hAnsi="Times New Roman" w:cs="Times New Roman"/>
                <w:sz w:val="23"/>
                <w:szCs w:val="23"/>
              </w:rPr>
              <w:t xml:space="preserve"> antikorupcinio vertinimo išvados įgyvendinimo pažym</w:t>
            </w:r>
            <w:r w:rsidR="001D4DF2">
              <w:rPr>
                <w:rFonts w:ascii="Times New Roman" w:eastAsia="Times New Roman" w:hAnsi="Times New Roman" w:cs="Times New Roman"/>
                <w:sz w:val="23"/>
                <w:szCs w:val="23"/>
              </w:rPr>
              <w:t>a</w:t>
            </w:r>
            <w:r w:rsidR="00FC0666">
              <w:rPr>
                <w:rFonts w:ascii="Times New Roman" w:eastAsia="Times New Roman" w:hAnsi="Times New Roman" w:cs="Times New Roman"/>
                <w:sz w:val="23"/>
                <w:szCs w:val="23"/>
              </w:rPr>
              <w:t xml:space="preserve"> pagal  </w:t>
            </w:r>
            <w:r w:rsidR="00FC0666" w:rsidRPr="00AA2017">
              <w:rPr>
                <w:rFonts w:ascii="Times New Roman" w:eastAsia="Times New Roman" w:hAnsi="Times New Roman" w:cs="Times New Roman"/>
                <w:sz w:val="23"/>
                <w:szCs w:val="23"/>
              </w:rPr>
              <w:t>Lietuvos Respublikos specialiųjų tyrimų tarnybos atliekamo teisės aktų ar jų</w:t>
            </w:r>
            <w:r w:rsidR="00FC0666">
              <w:rPr>
                <w:rFonts w:ascii="Times New Roman" w:eastAsia="Times New Roman" w:hAnsi="Times New Roman" w:cs="Times New Roman"/>
                <w:sz w:val="23"/>
                <w:szCs w:val="23"/>
              </w:rPr>
              <w:t xml:space="preserve"> </w:t>
            </w:r>
            <w:r w:rsidR="00FC0666" w:rsidRPr="00AA2017">
              <w:rPr>
                <w:rFonts w:ascii="Times New Roman" w:eastAsia="Times New Roman" w:hAnsi="Times New Roman" w:cs="Times New Roman"/>
                <w:sz w:val="23"/>
                <w:szCs w:val="23"/>
              </w:rPr>
              <w:t>projektų antikorupcinio vertinimo tvarkos aprašo 3 pried</w:t>
            </w:r>
            <w:r w:rsidR="00FC0666">
              <w:rPr>
                <w:rFonts w:ascii="Times New Roman" w:eastAsia="Times New Roman" w:hAnsi="Times New Roman" w:cs="Times New Roman"/>
                <w:sz w:val="23"/>
                <w:szCs w:val="23"/>
              </w:rPr>
              <w:t>ą</w:t>
            </w:r>
            <w:r w:rsidR="006B48D4">
              <w:rPr>
                <w:rFonts w:ascii="Times New Roman" w:eastAsia="Times New Roman" w:hAnsi="Times New Roman" w:cs="Times New Roman"/>
                <w:sz w:val="23"/>
                <w:szCs w:val="23"/>
              </w:rPr>
              <w:t>.</w:t>
            </w:r>
          </w:p>
        </w:tc>
      </w:tr>
    </w:tbl>
    <w:p w14:paraId="6C162B49" w14:textId="77777777" w:rsidR="00907B2D" w:rsidRDefault="00907B2D"/>
    <w:sectPr w:rsidR="00907B2D" w:rsidSect="00672D6C">
      <w:pgSz w:w="16838" w:h="11906" w:orient="landscape"/>
      <w:pgMar w:top="164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9DC8" w14:textId="77777777" w:rsidR="007C0257" w:rsidRDefault="007C0257" w:rsidP="00533682">
      <w:pPr>
        <w:spacing w:after="0" w:line="240" w:lineRule="auto"/>
      </w:pPr>
      <w:r>
        <w:separator/>
      </w:r>
    </w:p>
  </w:endnote>
  <w:endnote w:type="continuationSeparator" w:id="0">
    <w:p w14:paraId="6091A5F6" w14:textId="77777777" w:rsidR="007C0257" w:rsidRDefault="007C0257" w:rsidP="0053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8602" w14:textId="77777777" w:rsidR="007C0257" w:rsidRDefault="007C0257" w:rsidP="00533682">
      <w:pPr>
        <w:spacing w:after="0" w:line="240" w:lineRule="auto"/>
      </w:pPr>
      <w:r>
        <w:separator/>
      </w:r>
    </w:p>
  </w:footnote>
  <w:footnote w:type="continuationSeparator" w:id="0">
    <w:p w14:paraId="06A2AC69" w14:textId="77777777" w:rsidR="007C0257" w:rsidRDefault="007C0257" w:rsidP="00533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05"/>
    <w:rsid w:val="000113E1"/>
    <w:rsid w:val="00035455"/>
    <w:rsid w:val="000821E7"/>
    <w:rsid w:val="00161CCA"/>
    <w:rsid w:val="00193805"/>
    <w:rsid w:val="001A19C5"/>
    <w:rsid w:val="001B2378"/>
    <w:rsid w:val="001D4DF2"/>
    <w:rsid w:val="002E6510"/>
    <w:rsid w:val="002F74BA"/>
    <w:rsid w:val="00326577"/>
    <w:rsid w:val="00377D2C"/>
    <w:rsid w:val="003B2F25"/>
    <w:rsid w:val="003D5AE0"/>
    <w:rsid w:val="003E4BD6"/>
    <w:rsid w:val="00427382"/>
    <w:rsid w:val="00442087"/>
    <w:rsid w:val="00492D79"/>
    <w:rsid w:val="00497C38"/>
    <w:rsid w:val="00533682"/>
    <w:rsid w:val="006224F3"/>
    <w:rsid w:val="00672D6C"/>
    <w:rsid w:val="006B48D4"/>
    <w:rsid w:val="00711ED2"/>
    <w:rsid w:val="007134C0"/>
    <w:rsid w:val="00742570"/>
    <w:rsid w:val="007C0257"/>
    <w:rsid w:val="007C1620"/>
    <w:rsid w:val="0080131B"/>
    <w:rsid w:val="00817297"/>
    <w:rsid w:val="0083208E"/>
    <w:rsid w:val="008361C5"/>
    <w:rsid w:val="008B734A"/>
    <w:rsid w:val="008E7E30"/>
    <w:rsid w:val="00907B2D"/>
    <w:rsid w:val="00913CD4"/>
    <w:rsid w:val="00954F1D"/>
    <w:rsid w:val="00973BE3"/>
    <w:rsid w:val="0098109A"/>
    <w:rsid w:val="009A1ED0"/>
    <w:rsid w:val="00A73821"/>
    <w:rsid w:val="00AA2017"/>
    <w:rsid w:val="00AB423B"/>
    <w:rsid w:val="00B47B5F"/>
    <w:rsid w:val="00C8727E"/>
    <w:rsid w:val="00CA3372"/>
    <w:rsid w:val="00E126E4"/>
    <w:rsid w:val="00EA4CED"/>
    <w:rsid w:val="00EA74D8"/>
    <w:rsid w:val="00EB24FB"/>
    <w:rsid w:val="00ED52BA"/>
    <w:rsid w:val="00EE002B"/>
    <w:rsid w:val="00F70668"/>
    <w:rsid w:val="00FA17E6"/>
    <w:rsid w:val="00FC0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C909"/>
  <w15:chartTrackingRefBased/>
  <w15:docId w15:val="{42F9416E-DF3A-4441-86A6-A5092A37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3805"/>
    <w:rPr>
      <w:rFonts w:ascii="Arial" w:hAnsi="Arial" w:cs="Arial"/>
      <w:kern w:val="0"/>
      <w:sz w:val="24"/>
      <w:szCs w:val="24"/>
      <w14:ligatures w14:val="none"/>
    </w:rPr>
  </w:style>
  <w:style w:type="paragraph" w:styleId="Antrat1">
    <w:name w:val="heading 1"/>
    <w:basedOn w:val="prastasis"/>
    <w:next w:val="prastasis"/>
    <w:link w:val="Antrat1Diagrama"/>
    <w:uiPriority w:val="9"/>
    <w:qFormat/>
    <w:rsid w:val="00193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3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38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38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380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938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380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380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380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38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38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38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3805"/>
    <w:rPr>
      <w:rFonts w:eastAsiaTheme="majorEastAsia" w:cstheme="majorBidi"/>
      <w:i/>
      <w:iCs/>
      <w:color w:val="0F4761" w:themeColor="accent1" w:themeShade="BF"/>
      <w:sz w:val="24"/>
    </w:rPr>
  </w:style>
  <w:style w:type="character" w:customStyle="1" w:styleId="Antrat5Diagrama">
    <w:name w:val="Antraštė 5 Diagrama"/>
    <w:basedOn w:val="Numatytasispastraiposriftas"/>
    <w:link w:val="Antrat5"/>
    <w:uiPriority w:val="9"/>
    <w:semiHidden/>
    <w:rsid w:val="00193805"/>
    <w:rPr>
      <w:rFonts w:eastAsiaTheme="majorEastAsia" w:cstheme="majorBidi"/>
      <w:color w:val="0F4761" w:themeColor="accent1" w:themeShade="BF"/>
      <w:sz w:val="24"/>
    </w:rPr>
  </w:style>
  <w:style w:type="character" w:customStyle="1" w:styleId="Antrat6Diagrama">
    <w:name w:val="Antraštė 6 Diagrama"/>
    <w:basedOn w:val="Numatytasispastraiposriftas"/>
    <w:link w:val="Antrat6"/>
    <w:uiPriority w:val="9"/>
    <w:semiHidden/>
    <w:rsid w:val="00193805"/>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193805"/>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193805"/>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193805"/>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193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38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38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38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38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3805"/>
    <w:rPr>
      <w:rFonts w:ascii="Times New Roman" w:hAnsi="Times New Roman"/>
      <w:i/>
      <w:iCs/>
      <w:color w:val="404040" w:themeColor="text1" w:themeTint="BF"/>
      <w:sz w:val="24"/>
    </w:rPr>
  </w:style>
  <w:style w:type="paragraph" w:styleId="Sraopastraipa">
    <w:name w:val="List Paragraph"/>
    <w:basedOn w:val="prastasis"/>
    <w:uiPriority w:val="34"/>
    <w:qFormat/>
    <w:rsid w:val="00193805"/>
    <w:pPr>
      <w:ind w:left="720"/>
      <w:contextualSpacing/>
    </w:pPr>
  </w:style>
  <w:style w:type="character" w:styleId="Rykuspabraukimas">
    <w:name w:val="Intense Emphasis"/>
    <w:basedOn w:val="Numatytasispastraiposriftas"/>
    <w:uiPriority w:val="21"/>
    <w:qFormat/>
    <w:rsid w:val="00193805"/>
    <w:rPr>
      <w:i/>
      <w:iCs/>
      <w:color w:val="0F4761" w:themeColor="accent1" w:themeShade="BF"/>
    </w:rPr>
  </w:style>
  <w:style w:type="paragraph" w:styleId="Iskirtacitata">
    <w:name w:val="Intense Quote"/>
    <w:basedOn w:val="prastasis"/>
    <w:next w:val="prastasis"/>
    <w:link w:val="IskirtacitataDiagrama"/>
    <w:uiPriority w:val="30"/>
    <w:qFormat/>
    <w:rsid w:val="00193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3805"/>
    <w:rPr>
      <w:rFonts w:ascii="Times New Roman" w:hAnsi="Times New Roman"/>
      <w:i/>
      <w:iCs/>
      <w:color w:val="0F4761" w:themeColor="accent1" w:themeShade="BF"/>
      <w:sz w:val="24"/>
    </w:rPr>
  </w:style>
  <w:style w:type="character" w:styleId="Rykinuoroda">
    <w:name w:val="Intense Reference"/>
    <w:basedOn w:val="Numatytasispastraiposriftas"/>
    <w:uiPriority w:val="32"/>
    <w:qFormat/>
    <w:rsid w:val="00193805"/>
    <w:rPr>
      <w:b/>
      <w:bCs/>
      <w:smallCaps/>
      <w:color w:val="0F4761" w:themeColor="accent1" w:themeShade="BF"/>
      <w:spacing w:val="5"/>
    </w:rPr>
  </w:style>
  <w:style w:type="table" w:styleId="Lentelstinklelis">
    <w:name w:val="Table Grid"/>
    <w:basedOn w:val="prastojilentel"/>
    <w:uiPriority w:val="39"/>
    <w:rsid w:val="00193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E002B"/>
    <w:rPr>
      <w:color w:val="467886" w:themeColor="hyperlink"/>
      <w:u w:val="single"/>
    </w:rPr>
  </w:style>
  <w:style w:type="character" w:styleId="Neapdorotaspaminjimas">
    <w:name w:val="Unresolved Mention"/>
    <w:basedOn w:val="Numatytasispastraiposriftas"/>
    <w:uiPriority w:val="99"/>
    <w:semiHidden/>
    <w:unhideWhenUsed/>
    <w:rsid w:val="00EE0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5801">
      <w:bodyDiv w:val="1"/>
      <w:marLeft w:val="0"/>
      <w:marRight w:val="0"/>
      <w:marTop w:val="0"/>
      <w:marBottom w:val="0"/>
      <w:divBdr>
        <w:top w:val="none" w:sz="0" w:space="0" w:color="auto"/>
        <w:left w:val="none" w:sz="0" w:space="0" w:color="auto"/>
        <w:bottom w:val="none" w:sz="0" w:space="0" w:color="auto"/>
        <w:right w:val="none" w:sz="0" w:space="0" w:color="auto"/>
      </w:divBdr>
    </w:div>
    <w:div w:id="249658704">
      <w:bodyDiv w:val="1"/>
      <w:marLeft w:val="0"/>
      <w:marRight w:val="0"/>
      <w:marTop w:val="0"/>
      <w:marBottom w:val="0"/>
      <w:divBdr>
        <w:top w:val="none" w:sz="0" w:space="0" w:color="auto"/>
        <w:left w:val="none" w:sz="0" w:space="0" w:color="auto"/>
        <w:bottom w:val="none" w:sz="0" w:space="0" w:color="auto"/>
        <w:right w:val="none" w:sz="0" w:space="0" w:color="auto"/>
      </w:divBdr>
    </w:div>
    <w:div w:id="444471018">
      <w:bodyDiv w:val="1"/>
      <w:marLeft w:val="0"/>
      <w:marRight w:val="0"/>
      <w:marTop w:val="0"/>
      <w:marBottom w:val="0"/>
      <w:divBdr>
        <w:top w:val="none" w:sz="0" w:space="0" w:color="auto"/>
        <w:left w:val="none" w:sz="0" w:space="0" w:color="auto"/>
        <w:bottom w:val="none" w:sz="0" w:space="0" w:color="auto"/>
        <w:right w:val="none" w:sz="0" w:space="0" w:color="auto"/>
      </w:divBdr>
    </w:div>
    <w:div w:id="1153714541">
      <w:bodyDiv w:val="1"/>
      <w:marLeft w:val="0"/>
      <w:marRight w:val="0"/>
      <w:marTop w:val="0"/>
      <w:marBottom w:val="0"/>
      <w:divBdr>
        <w:top w:val="none" w:sz="0" w:space="0" w:color="auto"/>
        <w:left w:val="none" w:sz="0" w:space="0" w:color="auto"/>
        <w:bottom w:val="none" w:sz="0" w:space="0" w:color="auto"/>
        <w:right w:val="none" w:sz="0" w:space="0" w:color="auto"/>
      </w:divBdr>
    </w:div>
    <w:div w:id="1197890323">
      <w:bodyDiv w:val="1"/>
      <w:marLeft w:val="0"/>
      <w:marRight w:val="0"/>
      <w:marTop w:val="0"/>
      <w:marBottom w:val="0"/>
      <w:divBdr>
        <w:top w:val="none" w:sz="0" w:space="0" w:color="auto"/>
        <w:left w:val="none" w:sz="0" w:space="0" w:color="auto"/>
        <w:bottom w:val="none" w:sz="0" w:space="0" w:color="auto"/>
        <w:right w:val="none" w:sz="0" w:space="0" w:color="auto"/>
      </w:divBdr>
    </w:div>
    <w:div w:id="1297419347">
      <w:bodyDiv w:val="1"/>
      <w:marLeft w:val="0"/>
      <w:marRight w:val="0"/>
      <w:marTop w:val="0"/>
      <w:marBottom w:val="0"/>
      <w:divBdr>
        <w:top w:val="none" w:sz="0" w:space="0" w:color="auto"/>
        <w:left w:val="none" w:sz="0" w:space="0" w:color="auto"/>
        <w:bottom w:val="none" w:sz="0" w:space="0" w:color="auto"/>
        <w:right w:val="none" w:sz="0" w:space="0" w:color="auto"/>
      </w:divBdr>
    </w:div>
    <w:div w:id="1438214724">
      <w:bodyDiv w:val="1"/>
      <w:marLeft w:val="0"/>
      <w:marRight w:val="0"/>
      <w:marTop w:val="0"/>
      <w:marBottom w:val="0"/>
      <w:divBdr>
        <w:top w:val="none" w:sz="0" w:space="0" w:color="auto"/>
        <w:left w:val="none" w:sz="0" w:space="0" w:color="auto"/>
        <w:bottom w:val="none" w:sz="0" w:space="0" w:color="auto"/>
        <w:right w:val="none" w:sz="0" w:space="0" w:color="auto"/>
      </w:divBdr>
    </w:div>
    <w:div w:id="1846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hyperlink" Target="mailto:ius@nma.lt" TargetMode="External"/><Relationship Id="rId3" Type="http://schemas.openxmlformats.org/officeDocument/2006/relationships/webSettings" Target="webSettings.xml"/><Relationship Id="rId7" Type="http://schemas.openxmlformats.org/officeDocument/2006/relationships/hyperlink" Target="mailto:tomas.kersys@zum.lt" TargetMode="External"/><Relationship Id="rId12" Type="http://schemas.openxmlformats.org/officeDocument/2006/relationships/hyperlink" Target="mailto:ignas.hofmanas@zum.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vakarulietuvoszvvg@gmail.com" TargetMode="External"/><Relationship Id="rId11" Type="http://schemas.openxmlformats.org/officeDocument/2006/relationships/hyperlink" Target="mailto:genovaite.beniuliene@nma.lt" TargetMode="External"/><Relationship Id="rId5" Type="http://schemas.openxmlformats.org/officeDocument/2006/relationships/endnotes" Target="endnotes.xml"/><Relationship Id="rId15" Type="http://schemas.openxmlformats.org/officeDocument/2006/relationships/image" Target="cid:ii_mcsten3g6" TargetMode="External"/><Relationship Id="rId10" Type="http://schemas.openxmlformats.org/officeDocument/2006/relationships/hyperlink" Target="mailto:jurgita.mikeleviciute@nma.lt" TargetMode="External"/><Relationship Id="rId4" Type="http://schemas.openxmlformats.org/officeDocument/2006/relationships/footnotes" Target="footnotes.xml"/><Relationship Id="rId9" Type="http://schemas.openxmlformats.org/officeDocument/2006/relationships/hyperlink" Target="mailto:pasitikejimolinija@zum.lt"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2521</Words>
  <Characters>1438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Gytė Kilienė</dc:creator>
  <cp:keywords/>
  <dc:description/>
  <cp:lastModifiedBy>Gytė Kilienė</cp:lastModifiedBy>
  <cp:revision>35</cp:revision>
  <dcterms:created xsi:type="dcterms:W3CDTF">2025-07-13T23:23:00Z</dcterms:created>
  <dcterms:modified xsi:type="dcterms:W3CDTF">2025-07-17T13:04:00Z</dcterms:modified>
</cp:coreProperties>
</file>