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378D" w14:textId="198765AC" w:rsidR="007C533E" w:rsidRDefault="0009678D" w:rsidP="00455A6A">
      <w:pPr>
        <w:tabs>
          <w:tab w:val="left" w:pos="1710"/>
        </w:tabs>
        <w:rPr>
          <w:rFonts w:ascii="Times New Roman" w:hAnsi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65B4B11" wp14:editId="7A5423FD">
                <wp:simplePos x="0" y="0"/>
                <wp:positionH relativeFrom="column">
                  <wp:posOffset>-619125</wp:posOffset>
                </wp:positionH>
                <wp:positionV relativeFrom="paragraph">
                  <wp:posOffset>0</wp:posOffset>
                </wp:positionV>
                <wp:extent cx="7143750" cy="9372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0" cy="937260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C0B1833" w14:textId="77777777" w:rsidR="0009678D" w:rsidRPr="00587D8B" w:rsidRDefault="0009678D" w:rsidP="0009678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87D8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Darbuotojo atmintinė „ką svarbu žinoti“:</w:t>
                            </w:r>
                          </w:p>
                          <w:p w14:paraId="60AC2DF9" w14:textId="5E79E11C" w:rsidR="0009678D" w:rsidRDefault="0009678D" w:rsidP="00E743DC">
                            <w:pPr>
                              <w:rPr>
                                <w:rFonts w:ascii="Times New Roman" w:hAnsi="Times New Roman"/>
                                <w:lang w:eastAsia="lt-LT"/>
                              </w:rPr>
                            </w:pPr>
                            <w:r w:rsidRPr="00587D8B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Nuo 2021-09-01 taikomas </w:t>
                            </w:r>
                            <w:r w:rsidRPr="00587D8B">
                              <w:rPr>
                                <w:rFonts w:ascii="Times New Roman" w:hAnsi="Times New Roman"/>
                                <w:color w:val="000000"/>
                                <w:lang w:eastAsia="lt-LT"/>
                              </w:rPr>
                              <w:t>Lietuvos</w:t>
                            </w:r>
                            <w:r w:rsidRPr="003F4039">
                              <w:rPr>
                                <w:rFonts w:ascii="Times New Roman" w:hAnsi="Times New Roman"/>
                                <w:color w:val="000000"/>
                                <w:lang w:eastAsia="lt-LT"/>
                              </w:rPr>
                              <w:t xml:space="preserve"> </w:t>
                            </w:r>
                            <w:r w:rsidRPr="00587D8B">
                              <w:rPr>
                                <w:rFonts w:ascii="Times New Roman" w:hAnsi="Times New Roman"/>
                                <w:color w:val="000000"/>
                                <w:lang w:eastAsia="lt-LT"/>
                              </w:rPr>
                              <w:t>Respublikos žemės ūkio ministerijos ir jos valdymo srities įstaigų, valstybės valdomų įmonių nulinės tolerancijos korupcijai politikos aprašas</w:t>
                            </w:r>
                            <w:r w:rsidRPr="00587D8B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(Lietuvos Respublikos žemės ūkio ministro 2021 m. liepos 23 d. įsakymas Nr. </w:t>
                            </w:r>
                            <w:r w:rsidRPr="00241426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3D-468: </w:t>
                            </w:r>
                            <w:hyperlink r:id="rId8" w:history="1">
                              <w:r w:rsidRPr="001A1C10">
                                <w:rPr>
                                  <w:rStyle w:val="Hipersaitas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https://doclogix.zum.lt/DocLogix/Common/Form.aspx?ID=11454575&amp;Referrer=f6f7d127-2d9a-4d8f-90e2-d389d766d587</w:t>
                              </w:r>
                            </w:hyperlink>
                            <w:r w:rsidRPr="001A1C1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1A1C10">
                              <w:rPr>
                                <w:rFonts w:ascii="Times New Roman" w:hAnsi="Times New Roman"/>
                              </w:rPr>
                              <w:t>, kur</w:t>
                            </w:r>
                            <w:r w:rsidR="00E743DC" w:rsidRPr="001A1C10">
                              <w:rPr>
                                <w:rFonts w:ascii="Times New Roman" w:hAnsi="Times New Roman"/>
                              </w:rPr>
                              <w:t>į</w:t>
                            </w:r>
                            <w:r w:rsidRPr="001A1C10">
                              <w:rPr>
                                <w:rFonts w:ascii="Times New Roman" w:hAnsi="Times New Roman"/>
                              </w:rPr>
                              <w:t xml:space="preserve"> sudaro</w:t>
                            </w:r>
                            <w:r w:rsidR="00E743DC" w:rsidRPr="001A1C10">
                              <w:rPr>
                                <w:rFonts w:ascii="Times New Roman" w:hAnsi="Times New Roman"/>
                              </w:rPr>
                              <w:t xml:space="preserve"> (pakeista</w:t>
                            </w:r>
                            <w:r w:rsidR="00E743DC" w:rsidRPr="001A1C10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="001A1C10" w:rsidRPr="001A1C10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color w:val="000000"/>
                              </w:rPr>
                              <w:t>Nr. </w:t>
                            </w:r>
                            <w:r w:rsidR="001A1C10" w:rsidRPr="001A1C10">
                              <w:rPr>
                                <w:rFonts w:ascii="Times New Roman" w:eastAsia="Times New Roman" w:hAnsi="Times New Roman"/>
                                <w:i/>
                                <w:iCs/>
                              </w:rPr>
                              <w:t xml:space="preserve">3D-681, </w:t>
                            </w:r>
                            <w:r w:rsidR="001A1C10" w:rsidRPr="001A1C10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color w:val="000000"/>
                              </w:rPr>
                              <w:t>2022-11-14</w:t>
                            </w:r>
                            <w:r w:rsidR="00E743DC" w:rsidRPr="001A1C10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  <w:r w:rsidRPr="001A1C10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hyperlink r:id="rId9" w:history="1"/>
                          </w:p>
                          <w:p w14:paraId="486C944E" w14:textId="77777777" w:rsidR="0009678D" w:rsidRDefault="0009678D" w:rsidP="0009678D">
                            <w:pPr>
                              <w:spacing w:after="0" w:line="240" w:lineRule="auto"/>
                              <w:ind w:firstLine="450"/>
                              <w:jc w:val="both"/>
                              <w:rPr>
                                <w:rFonts w:ascii="Times New Roman" w:hAnsi="Times New Roman"/>
                                <w:lang w:eastAsia="lt-LT"/>
                              </w:rPr>
                            </w:pPr>
                          </w:p>
                          <w:p w14:paraId="3E8D00D0" w14:textId="08FEB8E6" w:rsidR="00E743DC" w:rsidRPr="00587D8B" w:rsidRDefault="00D456BA" w:rsidP="001A1C10">
                            <w:pPr>
                              <w:spacing w:after="0" w:line="240" w:lineRule="auto"/>
                              <w:ind w:firstLine="45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object w:dxaOrig="1508" w:dyaOrig="982" w14:anchorId="2CD5A9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5.5pt;height:49pt">
                                  <v:imagedata r:id="rId10" o:title=""/>
                                </v:shape>
                                <o:OLEObject Type="Embed" ProgID="Word.Document.12" ShapeID="_x0000_i1026" DrawAspect="Icon" ObjectID="_1809428257" r:id="rId11">
                                  <o:FieldCodes>\s</o:FieldCodes>
                                </o:OLEObject>
                              </w:object>
                            </w:r>
                            <w:bookmarkStart w:id="0" w:name="_MON_1691297065"/>
                            <w:bookmarkEnd w:id="0"/>
                            <w:r w:rsidR="001A1C10" w:rsidRPr="00E743D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object w:dxaOrig="1632" w:dyaOrig="1056" w14:anchorId="3B57962A">
                                <v:shape id="_x0000_i1028" type="#_x0000_t75" style="width:81.5pt;height:53pt">
                                  <v:imagedata r:id="rId12" o:title=""/>
                                </v:shape>
                                <o:OLEObject Type="Embed" ProgID="Word.Document.12" ShapeID="_x0000_i1028" DrawAspect="Icon" ObjectID="_1809428258" r:id="rId13">
                                  <o:FieldCodes>\s</o:FieldCodes>
                                </o:OLEObject>
                              </w:object>
                            </w:r>
                            <w:r w:rsidR="005D203E" w:rsidRPr="005D203E">
                              <w:t xml:space="preserve"> </w:t>
                            </w:r>
                            <w:r>
                              <w:object w:dxaOrig="1508" w:dyaOrig="982" w14:anchorId="2B82EBC2">
                                <v:shape id="_x0000_i1030" type="#_x0000_t75" style="width:75.5pt;height:49pt">
                                  <v:imagedata r:id="rId14" o:title=""/>
                                </v:shape>
                                <o:OLEObject Type="Embed" ProgID="Word.Document.12" ShapeID="_x0000_i1030" DrawAspect="Icon" ObjectID="_1809428259" r:id="rId15">
                                  <o:FieldCodes>\s</o:FieldCodes>
                                </o:OLEObject>
                              </w:object>
                            </w:r>
                            <w:r>
                              <w:object w:dxaOrig="1508" w:dyaOrig="982" w14:anchorId="2DB161B9">
                                <v:shape id="_x0000_i1032" type="#_x0000_t75" style="width:75.5pt;height:49pt">
                                  <v:imagedata r:id="rId16" o:title=""/>
                                </v:shape>
                                <o:OLEObject Type="Embed" ProgID="Word.Document.12" ShapeID="_x0000_i1032" DrawAspect="Icon" ObjectID="_1809428260" r:id="rId17">
                                  <o:FieldCodes>\s</o:FieldCodes>
                                </o:OLEObject>
                              </w:object>
                            </w:r>
                          </w:p>
                          <w:p w14:paraId="3B2E4A1D" w14:textId="77777777" w:rsidR="0009678D" w:rsidRPr="00587D8B" w:rsidRDefault="0009678D" w:rsidP="0009678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B4C6E7"/>
                              <w:spacing w:after="0" w:line="240" w:lineRule="auto"/>
                              <w:ind w:left="450" w:right="33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87D8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Etikos kodeksas</w:t>
                            </w:r>
                          </w:p>
                          <w:p w14:paraId="5692A620" w14:textId="425C5A20" w:rsidR="0009678D" w:rsidRPr="00587D8B" w:rsidRDefault="0009678D" w:rsidP="0009678D">
                            <w:pPr>
                              <w:pStyle w:val="Sraopastraip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60"/>
                              </w:tabs>
                              <w:ind w:left="450" w:right="285" w:firstLine="0"/>
                              <w:jc w:val="both"/>
                              <w:rPr>
                                <w:color w:val="000000"/>
                                <w:lang w:val="lt-LT"/>
                              </w:rPr>
                            </w:pPr>
                            <w:r w:rsidRPr="00587D8B">
                              <w:rPr>
                                <w:color w:val="000000"/>
                                <w:lang w:val="lt-LT"/>
                              </w:rPr>
                              <w:t xml:space="preserve">Nustatyti darbuotojų </w:t>
                            </w:r>
                            <w:r w:rsidR="001A4609">
                              <w:rPr>
                                <w:color w:val="000000"/>
                                <w:lang w:val="lt-LT"/>
                              </w:rPr>
                              <w:t xml:space="preserve">elgesio </w:t>
                            </w:r>
                            <w:r w:rsidRPr="00587D8B">
                              <w:rPr>
                                <w:color w:val="000000"/>
                                <w:lang w:val="lt-LT"/>
                              </w:rPr>
                              <w:t>ir etikos reikalavimai</w:t>
                            </w:r>
                            <w:r w:rsidR="008F185A">
                              <w:rPr>
                                <w:color w:val="000000"/>
                                <w:lang w:val="lt-LT"/>
                              </w:rPr>
                              <w:t xml:space="preserve">, </w:t>
                            </w:r>
                            <w:r w:rsidR="008E2C83">
                              <w:rPr>
                                <w:color w:val="000000"/>
                                <w:lang w:val="lt-LT"/>
                              </w:rPr>
                              <w:t>kurių privalu laikytis.</w:t>
                            </w:r>
                          </w:p>
                          <w:p w14:paraId="52FBFDCE" w14:textId="77777777" w:rsidR="0009678D" w:rsidRDefault="0009678D" w:rsidP="0009678D">
                            <w:pPr>
                              <w:pStyle w:val="Sraopastraipa"/>
                              <w:tabs>
                                <w:tab w:val="left" w:pos="360"/>
                              </w:tabs>
                              <w:ind w:left="450"/>
                              <w:jc w:val="both"/>
                              <w:rPr>
                                <w:lang w:val="lt-LT"/>
                              </w:rPr>
                            </w:pPr>
                          </w:p>
                          <w:p w14:paraId="28449C0F" w14:textId="77777777" w:rsidR="0009678D" w:rsidRPr="00587D8B" w:rsidRDefault="0009678D" w:rsidP="0009678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B4C6E7"/>
                              <w:tabs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</w:tabs>
                              <w:spacing w:after="0" w:line="240" w:lineRule="auto"/>
                              <w:ind w:left="450" w:right="33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87D8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Dovanų politika</w:t>
                            </w:r>
                          </w:p>
                          <w:p w14:paraId="518630E8" w14:textId="03CC514A" w:rsidR="0009678D" w:rsidRDefault="0009678D" w:rsidP="0009678D">
                            <w:pPr>
                              <w:tabs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</w:tabs>
                              <w:spacing w:after="0" w:line="240" w:lineRule="auto"/>
                              <w:ind w:left="450"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587D8B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Darbuotojai</w:t>
                            </w:r>
                            <w:r w:rsidR="00455A6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(-</w:t>
                            </w:r>
                            <w:proofErr w:type="spellStart"/>
                            <w:r w:rsidR="00455A6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jams</w:t>
                            </w:r>
                            <w:proofErr w:type="spellEnd"/>
                            <w:r w:rsidR="00455A6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  <w:r w:rsidRPr="00942DDE"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  <w:r w:rsidRPr="00942DDE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08BE14" w14:textId="77777777" w:rsidR="00942DDE" w:rsidRPr="008A162C" w:rsidRDefault="00942DDE" w:rsidP="0009678D">
                            <w:pPr>
                              <w:tabs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</w:tabs>
                              <w:spacing w:after="0" w:line="240" w:lineRule="auto"/>
                              <w:ind w:left="450"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8DC71B6" w14:textId="4B949730" w:rsidR="008F185A" w:rsidRPr="008F185A" w:rsidRDefault="00942DDE" w:rsidP="00942DDE">
                            <w:pPr>
                              <w:tabs>
                                <w:tab w:val="left" w:pos="900"/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</w:tabs>
                              <w:spacing w:after="0" w:line="240" w:lineRule="auto"/>
                              <w:ind w:left="450" w:right="195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1E78ED52" wp14:editId="7E953F93">
                                  <wp:extent cx="6715125" cy="1457325"/>
                                  <wp:effectExtent l="0" t="0" r="47625" b="28575"/>
                                  <wp:docPr id="3" name="Diagram 3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8" r:lo="rId19" r:qs="rId20" r:cs="rId2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CDE7F8" w14:textId="2D18B538" w:rsidR="0009678D" w:rsidRPr="00BA6B87" w:rsidRDefault="0009678D" w:rsidP="00BA6B87">
                            <w:pPr>
                              <w:tabs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</w:tabs>
                              <w:spacing w:after="0" w:line="216" w:lineRule="auto"/>
                              <w:ind w:left="709" w:hanging="259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t xml:space="preserve">         </w:t>
                            </w:r>
                            <w:r w:rsidR="00BA6B87">
                              <w:t xml:space="preserve">                                                                           </w:t>
                            </w:r>
                            <w:r>
                              <w:t xml:space="preserve">  </w:t>
                            </w:r>
                            <w:r w:rsidR="00BA6B87" w:rsidRPr="00BA6B87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Pastaba: Išimtys įtvirtintos Dovanų politikos 4 punkte.</w:t>
                            </w:r>
                            <w:r w:rsidRPr="00BA6B87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           </w:t>
                            </w:r>
                          </w:p>
                          <w:p w14:paraId="276B7D2C" w14:textId="77777777" w:rsidR="00537D44" w:rsidRPr="00537D44" w:rsidRDefault="0009678D" w:rsidP="007312C2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00"/>
                                <w:tab w:val="left" w:pos="990"/>
                                <w:tab w:val="left" w:pos="1134"/>
                                <w:tab w:val="left" w:pos="1530"/>
                                <w:tab w:val="left" w:pos="1800"/>
                              </w:tabs>
                              <w:spacing w:after="0" w:line="216" w:lineRule="auto"/>
                              <w:ind w:left="540"/>
                              <w:contextualSpacing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587D8B"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atlieka šiuos veiksmus:</w:t>
                            </w:r>
                            <w:r w:rsidRPr="00587D8B">
                              <w:rPr>
                                <w:noProof/>
                                <w:color w:val="000000"/>
                              </w:rPr>
                              <w:t xml:space="preserve"> </w:t>
                            </w:r>
                          </w:p>
                          <w:p w14:paraId="3048B70A" w14:textId="0A13EE28" w:rsidR="0009678D" w:rsidRDefault="0009678D" w:rsidP="00537D44">
                            <w:pPr>
                              <w:tabs>
                                <w:tab w:val="left" w:pos="990"/>
                                <w:tab w:val="left" w:pos="1134"/>
                                <w:tab w:val="left" w:pos="1530"/>
                                <w:tab w:val="left" w:pos="1800"/>
                              </w:tabs>
                              <w:spacing w:after="0" w:line="216" w:lineRule="auto"/>
                              <w:ind w:left="900"/>
                              <w:contextualSpacing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145550">
                              <w:rPr>
                                <w:noProof/>
                              </w:rPr>
                              <w:drawing>
                                <wp:inline distT="0" distB="0" distL="0" distR="0" wp14:anchorId="44A6B3C2" wp14:editId="69E29AEE">
                                  <wp:extent cx="6162675" cy="941070"/>
                                  <wp:effectExtent l="76200" t="76200" r="66675" b="68580"/>
                                  <wp:docPr id="20" name="Diagram 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23" r:lo="rId24" r:qs="rId25" r:cs="rId2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893977" w14:textId="77777777" w:rsidR="007312C2" w:rsidRPr="00A231C6" w:rsidRDefault="007312C2" w:rsidP="00537D44">
                            <w:pPr>
                              <w:tabs>
                                <w:tab w:val="left" w:pos="990"/>
                                <w:tab w:val="left" w:pos="1134"/>
                                <w:tab w:val="left" w:pos="1530"/>
                                <w:tab w:val="left" w:pos="1800"/>
                              </w:tabs>
                              <w:spacing w:after="0" w:line="216" w:lineRule="auto"/>
                              <w:ind w:left="900"/>
                              <w:contextualSpacing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2D9F1E19" w14:textId="689FD1E8" w:rsidR="0009678D" w:rsidRDefault="0009678D" w:rsidP="0009678D">
                            <w:pPr>
                              <w:tabs>
                                <w:tab w:val="left" w:pos="990"/>
                                <w:tab w:val="left" w:pos="1134"/>
                                <w:tab w:val="left" w:pos="1530"/>
                                <w:tab w:val="left" w:pos="1800"/>
                              </w:tabs>
                              <w:spacing w:after="0" w:line="216" w:lineRule="auto"/>
                              <w:contextualSpacing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4C525F73" w14:textId="77777777" w:rsidR="0009678D" w:rsidRPr="00587D8B" w:rsidRDefault="0009678D" w:rsidP="0009678D">
                            <w:pPr>
                              <w:ind w:left="630" w:firstLine="180"/>
                              <w:jc w:val="both"/>
                              <w:rPr>
                                <w:color w:val="7F7F7F"/>
                              </w:rPr>
                            </w:pPr>
                            <w:r w:rsidRPr="00587D8B">
                              <w:rPr>
                                <w:noProof/>
                                <w:color w:val="7F7F7F"/>
                                <w:shd w:val="clear" w:color="auto" w:fill="B4C6E7"/>
                              </w:rPr>
                              <w:drawing>
                                <wp:inline distT="0" distB="0" distL="0" distR="0" wp14:anchorId="301E7C17" wp14:editId="1279D7E3">
                                  <wp:extent cx="6292850" cy="1190625"/>
                                  <wp:effectExtent l="57150" t="0" r="50800" b="66675"/>
                                  <wp:docPr id="23" name="Diagram 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28" r:lo="rId29" r:qs="rId30" r:cs="rId3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24ABBA" w14:textId="619197BB" w:rsidR="0009678D" w:rsidRPr="00587D8B" w:rsidRDefault="0009678D" w:rsidP="007312C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left="990" w:right="420"/>
                              <w:jc w:val="both"/>
                              <w:rPr>
                                <w:color w:val="7F7F7F"/>
                              </w:rPr>
                            </w:pPr>
                            <w:r w:rsidRPr="00587D8B">
                              <w:rPr>
                                <w:color w:val="7F7F7F"/>
                              </w:rPr>
                              <w:t xml:space="preserve">              </w:t>
                            </w:r>
                            <w:r w:rsidR="00D456BA">
                              <w:object w:dxaOrig="1508" w:dyaOrig="982" w14:anchorId="226C2B28">
                                <v:shape id="_x0000_i1034" type="#_x0000_t75" style="width:75.5pt;height:49pt">
                                  <v:imagedata r:id="rId33" o:title=""/>
                                </v:shape>
                                <o:OLEObject Type="Embed" ProgID="Word.Document.12" ShapeID="_x0000_i1034" DrawAspect="Icon" ObjectID="_1809428261" r:id="rId34">
                                  <o:FieldCodes>\s</o:FieldCodes>
                                </o:OLEObject>
                              </w:object>
                            </w:r>
                            <w:r w:rsidRPr="00587D8B">
                              <w:rPr>
                                <w:color w:val="7F7F7F"/>
                              </w:rPr>
                              <w:t xml:space="preserve">           </w:t>
                            </w:r>
                            <w:bookmarkStart w:id="1" w:name="_MON_1691297245"/>
                            <w:bookmarkEnd w:id="1"/>
                            <w:r w:rsidR="0050527B" w:rsidRPr="00587D8B">
                              <w:rPr>
                                <w:color w:val="7F7F7F"/>
                              </w:rPr>
                              <w:object w:dxaOrig="1632" w:dyaOrig="1056" w14:anchorId="232B6CD9">
                                <v:shape id="_x0000_i1036" type="#_x0000_t75" style="width:81.5pt;height:53pt">
                                  <v:imagedata r:id="rId35" o:title=""/>
                                </v:shape>
                                <o:OLEObject Type="Embed" ProgID="Word.Document.12" ShapeID="_x0000_i1036" DrawAspect="Icon" ObjectID="_1809428262" r:id="rId36">
                                  <o:FieldCodes>\s</o:FieldCodes>
                                </o:OLEObject>
                              </w:object>
                            </w:r>
                            <w:r w:rsidRPr="00587D8B">
                              <w:rPr>
                                <w:color w:val="7F7F7F"/>
                              </w:rPr>
                              <w:t xml:space="preserve">                     </w:t>
                            </w:r>
                            <w:r w:rsidR="00D456BA">
                              <w:object w:dxaOrig="1508" w:dyaOrig="982" w14:anchorId="46511D2C">
                                <v:shape id="_x0000_i1038" type="#_x0000_t75" style="width:75.5pt;height:49pt">
                                  <v:imagedata r:id="rId37" o:title=""/>
                                </v:shape>
                                <o:OLEObject Type="Embed" ProgID="Word.Document.12" ShapeID="_x0000_i1038" DrawAspect="Icon" ObjectID="_1809428263" r:id="rId38">
                                  <o:FieldCodes>\s</o:FieldCodes>
                                </o:OLEObject>
                              </w:object>
                            </w:r>
                            <w:r w:rsidRPr="00587D8B">
                              <w:rPr>
                                <w:color w:val="7F7F7F"/>
                              </w:rPr>
                              <w:t xml:space="preserve">                    </w:t>
                            </w:r>
                            <w:r w:rsidR="00D456BA">
                              <w:object w:dxaOrig="1508" w:dyaOrig="982" w14:anchorId="7162422C">
                                <v:shape id="_x0000_i1040" type="#_x0000_t75" style="width:75.5pt;height:49pt">
                                  <v:imagedata r:id="rId39" o:title=""/>
                                </v:shape>
                                <o:OLEObject Type="Embed" ProgID="Word.Document.12" ShapeID="_x0000_i1040" DrawAspect="Icon" ObjectID="_1809428264" r:id="rId40">
                                  <o:FieldCodes>\s</o:FieldCodes>
                                </o:OLEObject>
                              </w:object>
                            </w:r>
                          </w:p>
                          <w:p w14:paraId="0CDCB618" w14:textId="77777777" w:rsidR="0009678D" w:rsidRPr="00587D8B" w:rsidRDefault="0009678D" w:rsidP="0009678D">
                            <w:pPr>
                              <w:jc w:val="both"/>
                              <w:rPr>
                                <w:color w:val="7F7F7F"/>
                              </w:rPr>
                            </w:pPr>
                          </w:p>
                          <w:p w14:paraId="0A42810D" w14:textId="77777777" w:rsidR="0009678D" w:rsidRPr="00587D8B" w:rsidRDefault="0009678D" w:rsidP="0009678D">
                            <w:pPr>
                              <w:jc w:val="both"/>
                              <w:rPr>
                                <w:color w:val="7F7F7F"/>
                              </w:rPr>
                            </w:pPr>
                          </w:p>
                          <w:p w14:paraId="345D8A64" w14:textId="77777777" w:rsidR="0009678D" w:rsidRPr="00587D8B" w:rsidRDefault="0009678D" w:rsidP="0009678D">
                            <w:pPr>
                              <w:jc w:val="both"/>
                              <w:rPr>
                                <w:color w:val="7F7F7F"/>
                              </w:rPr>
                            </w:pPr>
                          </w:p>
                          <w:p w14:paraId="039300CA" w14:textId="77777777" w:rsidR="0009678D" w:rsidRPr="00587D8B" w:rsidRDefault="0009678D" w:rsidP="0009678D">
                            <w:pPr>
                              <w:jc w:val="both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B4B1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48.75pt;margin-top:0;width:562.5pt;height:73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" fillcolor="#ededed" strokecolor="windowText" strokeweight="1pt">
                <v:path arrowok="t"/>
                <v:textbox inset="0,0,0,0">
                  <w:txbxContent>
                    <w:p w14:paraId="4C0B1833" w14:textId="77777777" w:rsidR="0009678D" w:rsidRPr="00587D8B" w:rsidRDefault="0009678D" w:rsidP="0009678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587D8B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  <w:t>Darbuotojo atmintinė „ką svarbu žinoti“:</w:t>
                      </w:r>
                    </w:p>
                    <w:p w14:paraId="60AC2DF9" w14:textId="5E79E11C" w:rsidR="0009678D" w:rsidRDefault="0009678D" w:rsidP="00E743DC">
                      <w:pPr>
                        <w:rPr>
                          <w:rFonts w:ascii="Times New Roman" w:hAnsi="Times New Roman"/>
                          <w:lang w:eastAsia="lt-LT"/>
                        </w:rPr>
                      </w:pPr>
                      <w:r w:rsidRPr="00587D8B">
                        <w:rPr>
                          <w:rFonts w:ascii="Times New Roman" w:hAnsi="Times New Roman"/>
                          <w:color w:val="000000"/>
                        </w:rPr>
                        <w:t xml:space="preserve">Nuo 2021-09-01 taikomas </w:t>
                      </w:r>
                      <w:r w:rsidRPr="00587D8B">
                        <w:rPr>
                          <w:rFonts w:ascii="Times New Roman" w:hAnsi="Times New Roman"/>
                          <w:color w:val="000000"/>
                          <w:lang w:eastAsia="lt-LT"/>
                        </w:rPr>
                        <w:t>Lietuvos</w:t>
                      </w:r>
                      <w:r w:rsidRPr="003F4039">
                        <w:rPr>
                          <w:rFonts w:ascii="Times New Roman" w:hAnsi="Times New Roman"/>
                          <w:color w:val="000000"/>
                          <w:lang w:eastAsia="lt-LT"/>
                        </w:rPr>
                        <w:t xml:space="preserve"> </w:t>
                      </w:r>
                      <w:r w:rsidRPr="00587D8B">
                        <w:rPr>
                          <w:rFonts w:ascii="Times New Roman" w:hAnsi="Times New Roman"/>
                          <w:color w:val="000000"/>
                          <w:lang w:eastAsia="lt-LT"/>
                        </w:rPr>
                        <w:t>Respublikos žemės ūkio ministerijos ir jos valdymo srities įstaigų, valstybės valdomų įmonių nulinės tolerancijos korupcijai politikos aprašas</w:t>
                      </w:r>
                      <w:r w:rsidRPr="00587D8B">
                        <w:rPr>
                          <w:rFonts w:ascii="Times New Roman" w:hAnsi="Times New Roman"/>
                          <w:color w:val="000000"/>
                        </w:rPr>
                        <w:t xml:space="preserve"> (Lietuvos Respublikos žemės ūkio ministro 2021 m. liepos 23 d. įsakymas Nr. </w:t>
                      </w:r>
                      <w:r w:rsidRPr="00241426">
                        <w:rPr>
                          <w:rFonts w:ascii="Times New Roman" w:hAnsi="Times New Roman"/>
                          <w:color w:val="000000"/>
                        </w:rPr>
                        <w:t xml:space="preserve">3D-468: </w:t>
                      </w:r>
                      <w:hyperlink r:id="rId41" w:history="1">
                        <w:r w:rsidRPr="001A1C10">
                          <w:rPr>
                            <w:rStyle w:val="Hipersaitas"/>
                            <w:rFonts w:ascii="Times New Roman" w:hAnsi="Times New Roman"/>
                            <w:sz w:val="24"/>
                            <w:szCs w:val="24"/>
                          </w:rPr>
                          <w:t>https://doclogix.zum.lt/DocLogix/Common/Form.aspx?ID=11454575&amp;Referrer=f6f7d127-2d9a-4d8f-90e2-d389d766d587</w:t>
                        </w:r>
                      </w:hyperlink>
                      <w:r w:rsidRPr="001A1C1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  <w:r w:rsidRPr="001A1C10">
                        <w:rPr>
                          <w:rFonts w:ascii="Times New Roman" w:hAnsi="Times New Roman"/>
                        </w:rPr>
                        <w:t>, kur</w:t>
                      </w:r>
                      <w:r w:rsidR="00E743DC" w:rsidRPr="001A1C10">
                        <w:rPr>
                          <w:rFonts w:ascii="Times New Roman" w:hAnsi="Times New Roman"/>
                        </w:rPr>
                        <w:t>į</w:t>
                      </w:r>
                      <w:r w:rsidRPr="001A1C10">
                        <w:rPr>
                          <w:rFonts w:ascii="Times New Roman" w:hAnsi="Times New Roman"/>
                        </w:rPr>
                        <w:t xml:space="preserve"> sudaro</w:t>
                      </w:r>
                      <w:r w:rsidR="00E743DC" w:rsidRPr="001A1C10">
                        <w:rPr>
                          <w:rFonts w:ascii="Times New Roman" w:hAnsi="Times New Roman"/>
                        </w:rPr>
                        <w:t xml:space="preserve"> (pakeista</w:t>
                      </w:r>
                      <w:r w:rsidR="00E743DC" w:rsidRPr="001A1C10">
                        <w:rPr>
                          <w:rFonts w:ascii="Times New Roman" w:hAnsi="Times New Roman"/>
                          <w:i/>
                          <w:iCs/>
                          <w:color w:val="000000"/>
                        </w:rPr>
                        <w:t xml:space="preserve"> </w:t>
                      </w:r>
                      <w:r w:rsidR="001A1C10" w:rsidRPr="001A1C10">
                        <w:rPr>
                          <w:rFonts w:ascii="Times New Roman" w:eastAsia="Times New Roman" w:hAnsi="Times New Roman"/>
                          <w:i/>
                          <w:iCs/>
                          <w:color w:val="000000"/>
                        </w:rPr>
                        <w:t>Nr. </w:t>
                      </w:r>
                      <w:r w:rsidR="001A1C10" w:rsidRPr="001A1C10">
                        <w:rPr>
                          <w:rFonts w:ascii="Times New Roman" w:eastAsia="Times New Roman" w:hAnsi="Times New Roman"/>
                          <w:i/>
                          <w:iCs/>
                        </w:rPr>
                        <w:t xml:space="preserve">3D-681, </w:t>
                      </w:r>
                      <w:r w:rsidR="001A1C10" w:rsidRPr="001A1C10">
                        <w:rPr>
                          <w:rFonts w:ascii="Times New Roman" w:eastAsia="Times New Roman" w:hAnsi="Times New Roman"/>
                          <w:i/>
                          <w:iCs/>
                          <w:color w:val="000000"/>
                        </w:rPr>
                        <w:t>2022-11-14</w:t>
                      </w:r>
                      <w:r w:rsidR="00E743DC" w:rsidRPr="001A1C10">
                        <w:rPr>
                          <w:rFonts w:ascii="Times New Roman" w:hAnsi="Times New Roman"/>
                          <w:i/>
                          <w:iCs/>
                          <w:color w:val="000000"/>
                        </w:rPr>
                        <w:t>)</w:t>
                      </w:r>
                      <w:r w:rsidRPr="001A1C10">
                        <w:rPr>
                          <w:rFonts w:ascii="Times New Roman" w:hAnsi="Times New Roman"/>
                        </w:rPr>
                        <w:t>:</w:t>
                      </w:r>
                      <w:hyperlink r:id="rId42" w:history="1"/>
                    </w:p>
                    <w:p w14:paraId="486C944E" w14:textId="77777777" w:rsidR="0009678D" w:rsidRDefault="0009678D" w:rsidP="0009678D">
                      <w:pPr>
                        <w:spacing w:after="0" w:line="240" w:lineRule="auto"/>
                        <w:ind w:firstLine="450"/>
                        <w:jc w:val="both"/>
                        <w:rPr>
                          <w:rFonts w:ascii="Times New Roman" w:hAnsi="Times New Roman"/>
                          <w:lang w:eastAsia="lt-LT"/>
                        </w:rPr>
                      </w:pPr>
                    </w:p>
                    <w:p w14:paraId="3E8D00D0" w14:textId="08FEB8E6" w:rsidR="00E743DC" w:rsidRPr="00587D8B" w:rsidRDefault="00D456BA" w:rsidP="001A1C10">
                      <w:pPr>
                        <w:spacing w:after="0" w:line="240" w:lineRule="auto"/>
                        <w:ind w:firstLine="450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object w:dxaOrig="1508" w:dyaOrig="982" w14:anchorId="2CD5A920">
                          <v:shape id="_x0000_i1026" type="#_x0000_t75" style="width:75.5pt;height:49pt">
                            <v:imagedata r:id="rId10" o:title=""/>
                          </v:shape>
                          <o:OLEObject Type="Embed" ProgID="Word.Document.12" ShapeID="_x0000_i1026" DrawAspect="Icon" ObjectID="_1809428257" r:id="rId43">
                            <o:FieldCodes>\s</o:FieldCodes>
                          </o:OLEObject>
                        </w:object>
                      </w:r>
                      <w:bookmarkStart w:id="2" w:name="_MON_1691297065"/>
                      <w:bookmarkEnd w:id="2"/>
                      <w:r w:rsidR="001A1C10" w:rsidRPr="00E743D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object w:dxaOrig="1632" w:dyaOrig="1056" w14:anchorId="3B57962A">
                          <v:shape id="_x0000_i1028" type="#_x0000_t75" style="width:81.5pt;height:53pt">
                            <v:imagedata r:id="rId12" o:title=""/>
                          </v:shape>
                          <o:OLEObject Type="Embed" ProgID="Word.Document.12" ShapeID="_x0000_i1028" DrawAspect="Icon" ObjectID="_1809428258" r:id="rId44">
                            <o:FieldCodes>\s</o:FieldCodes>
                          </o:OLEObject>
                        </w:object>
                      </w:r>
                      <w:r w:rsidR="005D203E" w:rsidRPr="005D203E">
                        <w:t xml:space="preserve"> </w:t>
                      </w:r>
                      <w:r>
                        <w:object w:dxaOrig="1508" w:dyaOrig="982" w14:anchorId="2B82EBC2">
                          <v:shape id="_x0000_i1030" type="#_x0000_t75" style="width:75.5pt;height:49pt">
                            <v:imagedata r:id="rId14" o:title=""/>
                          </v:shape>
                          <o:OLEObject Type="Embed" ProgID="Word.Document.12" ShapeID="_x0000_i1030" DrawAspect="Icon" ObjectID="_1809428259" r:id="rId45">
                            <o:FieldCodes>\s</o:FieldCodes>
                          </o:OLEObject>
                        </w:object>
                      </w:r>
                      <w:r>
                        <w:object w:dxaOrig="1508" w:dyaOrig="982" w14:anchorId="2DB161B9">
                          <v:shape id="_x0000_i1032" type="#_x0000_t75" style="width:75.5pt;height:49pt">
                            <v:imagedata r:id="rId16" o:title=""/>
                          </v:shape>
                          <o:OLEObject Type="Embed" ProgID="Word.Document.12" ShapeID="_x0000_i1032" DrawAspect="Icon" ObjectID="_1809428260" r:id="rId46">
                            <o:FieldCodes>\s</o:FieldCodes>
                          </o:OLEObject>
                        </w:object>
                      </w:r>
                    </w:p>
                    <w:p w14:paraId="3B2E4A1D" w14:textId="77777777" w:rsidR="0009678D" w:rsidRPr="00587D8B" w:rsidRDefault="0009678D" w:rsidP="0009678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B4C6E7"/>
                        <w:spacing w:after="0" w:line="240" w:lineRule="auto"/>
                        <w:ind w:left="450" w:right="33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587D8B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Etikos kodeksas</w:t>
                      </w:r>
                    </w:p>
                    <w:p w14:paraId="5692A620" w14:textId="425C5A20" w:rsidR="0009678D" w:rsidRPr="00587D8B" w:rsidRDefault="0009678D" w:rsidP="0009678D">
                      <w:pPr>
                        <w:pStyle w:val="Sraopastraipa"/>
                        <w:numPr>
                          <w:ilvl w:val="0"/>
                          <w:numId w:val="9"/>
                        </w:numPr>
                        <w:tabs>
                          <w:tab w:val="left" w:pos="360"/>
                        </w:tabs>
                        <w:ind w:left="450" w:right="285" w:firstLine="0"/>
                        <w:jc w:val="both"/>
                        <w:rPr>
                          <w:color w:val="000000"/>
                          <w:lang w:val="lt-LT"/>
                        </w:rPr>
                      </w:pPr>
                      <w:r w:rsidRPr="00587D8B">
                        <w:rPr>
                          <w:color w:val="000000"/>
                          <w:lang w:val="lt-LT"/>
                        </w:rPr>
                        <w:t xml:space="preserve">Nustatyti darbuotojų </w:t>
                      </w:r>
                      <w:r w:rsidR="001A4609">
                        <w:rPr>
                          <w:color w:val="000000"/>
                          <w:lang w:val="lt-LT"/>
                        </w:rPr>
                        <w:t xml:space="preserve">elgesio </w:t>
                      </w:r>
                      <w:r w:rsidRPr="00587D8B">
                        <w:rPr>
                          <w:color w:val="000000"/>
                          <w:lang w:val="lt-LT"/>
                        </w:rPr>
                        <w:t>ir etikos reikalavimai</w:t>
                      </w:r>
                      <w:r w:rsidR="008F185A">
                        <w:rPr>
                          <w:color w:val="000000"/>
                          <w:lang w:val="lt-LT"/>
                        </w:rPr>
                        <w:t xml:space="preserve">, </w:t>
                      </w:r>
                      <w:r w:rsidR="008E2C83">
                        <w:rPr>
                          <w:color w:val="000000"/>
                          <w:lang w:val="lt-LT"/>
                        </w:rPr>
                        <w:t>kurių privalu laikytis.</w:t>
                      </w:r>
                    </w:p>
                    <w:p w14:paraId="52FBFDCE" w14:textId="77777777" w:rsidR="0009678D" w:rsidRDefault="0009678D" w:rsidP="0009678D">
                      <w:pPr>
                        <w:pStyle w:val="Sraopastraipa"/>
                        <w:tabs>
                          <w:tab w:val="left" w:pos="360"/>
                        </w:tabs>
                        <w:ind w:left="450"/>
                        <w:jc w:val="both"/>
                        <w:rPr>
                          <w:lang w:val="lt-LT"/>
                        </w:rPr>
                      </w:pPr>
                    </w:p>
                    <w:p w14:paraId="28449C0F" w14:textId="77777777" w:rsidR="0009678D" w:rsidRPr="00587D8B" w:rsidRDefault="0009678D" w:rsidP="0009678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B4C6E7"/>
                        <w:tabs>
                          <w:tab w:val="left" w:pos="1134"/>
                          <w:tab w:val="left" w:pos="1276"/>
                          <w:tab w:val="left" w:pos="1418"/>
                          <w:tab w:val="left" w:pos="1560"/>
                        </w:tabs>
                        <w:spacing w:after="0" w:line="240" w:lineRule="auto"/>
                        <w:ind w:left="450" w:right="33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587D8B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Dovanų politika</w:t>
                      </w:r>
                    </w:p>
                    <w:p w14:paraId="518630E8" w14:textId="03CC514A" w:rsidR="0009678D" w:rsidRDefault="0009678D" w:rsidP="0009678D">
                      <w:pPr>
                        <w:tabs>
                          <w:tab w:val="left" w:pos="1134"/>
                          <w:tab w:val="left" w:pos="1276"/>
                          <w:tab w:val="left" w:pos="1418"/>
                          <w:tab w:val="left" w:pos="1560"/>
                        </w:tabs>
                        <w:spacing w:after="0" w:line="240" w:lineRule="auto"/>
                        <w:ind w:left="450"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587D8B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  <w:t>Darbuotojai</w:t>
                      </w:r>
                      <w:r w:rsidR="00455A6A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(-</w:t>
                      </w:r>
                      <w:proofErr w:type="spellStart"/>
                      <w:r w:rsidR="00455A6A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  <w:t>jams</w:t>
                      </w:r>
                      <w:proofErr w:type="spellEnd"/>
                      <w:r w:rsidR="00455A6A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/>
                          <w:kern w:val="24"/>
                          <w:sz w:val="24"/>
                          <w:szCs w:val="24"/>
                        </w:rPr>
                        <w:t>)</w:t>
                      </w:r>
                      <w:r w:rsidRPr="00942DDE">
                        <w:rPr>
                          <w:rFonts w:ascii="Times New Roman" w:hAnsi="Times New Roman"/>
                          <w:color w:val="000000"/>
                          <w:kern w:val="24"/>
                          <w:sz w:val="24"/>
                          <w:szCs w:val="24"/>
                        </w:rPr>
                        <w:t>:</w:t>
                      </w:r>
                      <w:r w:rsidRPr="00942DDE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08BE14" w14:textId="77777777" w:rsidR="00942DDE" w:rsidRPr="008A162C" w:rsidRDefault="00942DDE" w:rsidP="0009678D">
                      <w:pPr>
                        <w:tabs>
                          <w:tab w:val="left" w:pos="1134"/>
                          <w:tab w:val="left" w:pos="1276"/>
                          <w:tab w:val="left" w:pos="1418"/>
                          <w:tab w:val="left" w:pos="1560"/>
                        </w:tabs>
                        <w:spacing w:after="0" w:line="240" w:lineRule="auto"/>
                        <w:ind w:left="450"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14:paraId="48DC71B6" w14:textId="4B949730" w:rsidR="008F185A" w:rsidRPr="008F185A" w:rsidRDefault="00942DDE" w:rsidP="00942DDE">
                      <w:pPr>
                        <w:tabs>
                          <w:tab w:val="left" w:pos="900"/>
                          <w:tab w:val="left" w:pos="1134"/>
                          <w:tab w:val="left" w:pos="1276"/>
                          <w:tab w:val="left" w:pos="1418"/>
                          <w:tab w:val="left" w:pos="1560"/>
                        </w:tabs>
                        <w:spacing w:after="0" w:line="240" w:lineRule="auto"/>
                        <w:ind w:left="450" w:right="195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1E78ED52" wp14:editId="7E953F93">
                            <wp:extent cx="6715125" cy="1457325"/>
                            <wp:effectExtent l="0" t="0" r="47625" b="28575"/>
                            <wp:docPr id="3" name="Diagram 3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8" r:lo="rId19" r:qs="rId20" r:cs="rId21"/>
                              </a:graphicData>
                            </a:graphic>
                          </wp:inline>
                        </w:drawing>
                      </w:r>
                    </w:p>
                    <w:p w14:paraId="02CDE7F8" w14:textId="2D18B538" w:rsidR="0009678D" w:rsidRPr="00BA6B87" w:rsidRDefault="0009678D" w:rsidP="00BA6B87">
                      <w:pPr>
                        <w:tabs>
                          <w:tab w:val="left" w:pos="1134"/>
                          <w:tab w:val="left" w:pos="1276"/>
                          <w:tab w:val="left" w:pos="1418"/>
                          <w:tab w:val="left" w:pos="1560"/>
                        </w:tabs>
                        <w:spacing w:after="0" w:line="216" w:lineRule="auto"/>
                        <w:ind w:left="709" w:hanging="259"/>
                        <w:contextualSpacing/>
                        <w:jc w:val="both"/>
                        <w:rPr>
                          <w:rFonts w:ascii="Times New Roman" w:eastAsia="Times New Roman" w:hAnsi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t xml:space="preserve">         </w:t>
                      </w:r>
                      <w:r w:rsidR="00BA6B87">
                        <w:t xml:space="preserve">                                                                           </w:t>
                      </w:r>
                      <w:r>
                        <w:t xml:space="preserve">  </w:t>
                      </w:r>
                      <w:r w:rsidR="00BA6B87" w:rsidRPr="00BA6B87">
                        <w:rPr>
                          <w:rFonts w:ascii="Times New Roman" w:hAnsi="Times New Roman"/>
                          <w:i/>
                          <w:iCs/>
                        </w:rPr>
                        <w:t>Pastaba: Išimtys įtvirtintos Dovanų politikos 4 punkte.</w:t>
                      </w:r>
                      <w:r w:rsidRPr="00BA6B87">
                        <w:rPr>
                          <w:rFonts w:ascii="Times New Roman" w:hAnsi="Times New Roman"/>
                          <w:i/>
                          <w:iCs/>
                        </w:rPr>
                        <w:t xml:space="preserve">           </w:t>
                      </w:r>
                    </w:p>
                    <w:p w14:paraId="276B7D2C" w14:textId="77777777" w:rsidR="00537D44" w:rsidRPr="00537D44" w:rsidRDefault="0009678D" w:rsidP="007312C2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900"/>
                          <w:tab w:val="left" w:pos="990"/>
                          <w:tab w:val="left" w:pos="1134"/>
                          <w:tab w:val="left" w:pos="1530"/>
                          <w:tab w:val="left" w:pos="1800"/>
                        </w:tabs>
                        <w:spacing w:after="0" w:line="216" w:lineRule="auto"/>
                        <w:ind w:left="540"/>
                        <w:contextualSpacing/>
                        <w:rPr>
                          <w:rFonts w:ascii="Times New Roman" w:eastAsia="Times New Roman" w:hAnsi="Times New Roman"/>
                        </w:rPr>
                      </w:pPr>
                      <w:r w:rsidRPr="00587D8B">
                        <w:rPr>
                          <w:rFonts w:ascii="Times New Roman" w:hAnsi="Times New Roman"/>
                          <w:color w:val="000000"/>
                          <w:kern w:val="24"/>
                          <w:sz w:val="24"/>
                          <w:szCs w:val="24"/>
                        </w:rPr>
                        <w:t>atlieka šiuos veiksmus:</w:t>
                      </w:r>
                      <w:r w:rsidRPr="00587D8B">
                        <w:rPr>
                          <w:noProof/>
                          <w:color w:val="000000"/>
                        </w:rPr>
                        <w:t xml:space="preserve"> </w:t>
                      </w:r>
                    </w:p>
                    <w:p w14:paraId="3048B70A" w14:textId="0A13EE28" w:rsidR="0009678D" w:rsidRDefault="0009678D" w:rsidP="00537D44">
                      <w:pPr>
                        <w:tabs>
                          <w:tab w:val="left" w:pos="990"/>
                          <w:tab w:val="left" w:pos="1134"/>
                          <w:tab w:val="left" w:pos="1530"/>
                          <w:tab w:val="left" w:pos="1800"/>
                        </w:tabs>
                        <w:spacing w:after="0" w:line="216" w:lineRule="auto"/>
                        <w:ind w:left="900"/>
                        <w:contextualSpacing/>
                        <w:rPr>
                          <w:rFonts w:ascii="Times New Roman" w:eastAsia="Times New Roman" w:hAnsi="Times New Roman"/>
                        </w:rPr>
                      </w:pPr>
                      <w:r w:rsidRPr="00145550">
                        <w:rPr>
                          <w:noProof/>
                        </w:rPr>
                        <w:drawing>
                          <wp:inline distT="0" distB="0" distL="0" distR="0" wp14:anchorId="44A6B3C2" wp14:editId="69E29AEE">
                            <wp:extent cx="6162675" cy="941070"/>
                            <wp:effectExtent l="76200" t="76200" r="66675" b="68580"/>
                            <wp:docPr id="20" name="Diagram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23" r:lo="rId24" r:qs="rId25" r:cs="rId26"/>
                              </a:graphicData>
                            </a:graphic>
                          </wp:inline>
                        </w:drawing>
                      </w:r>
                    </w:p>
                    <w:p w14:paraId="25893977" w14:textId="77777777" w:rsidR="007312C2" w:rsidRPr="00A231C6" w:rsidRDefault="007312C2" w:rsidP="00537D44">
                      <w:pPr>
                        <w:tabs>
                          <w:tab w:val="left" w:pos="990"/>
                          <w:tab w:val="left" w:pos="1134"/>
                          <w:tab w:val="left" w:pos="1530"/>
                          <w:tab w:val="left" w:pos="1800"/>
                        </w:tabs>
                        <w:spacing w:after="0" w:line="216" w:lineRule="auto"/>
                        <w:ind w:left="900"/>
                        <w:contextualSpacing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2D9F1E19" w14:textId="689FD1E8" w:rsidR="0009678D" w:rsidRDefault="0009678D" w:rsidP="0009678D">
                      <w:pPr>
                        <w:tabs>
                          <w:tab w:val="left" w:pos="990"/>
                          <w:tab w:val="left" w:pos="1134"/>
                          <w:tab w:val="left" w:pos="1530"/>
                          <w:tab w:val="left" w:pos="1800"/>
                        </w:tabs>
                        <w:spacing w:after="0" w:line="216" w:lineRule="auto"/>
                        <w:contextualSpacing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4C525F73" w14:textId="77777777" w:rsidR="0009678D" w:rsidRPr="00587D8B" w:rsidRDefault="0009678D" w:rsidP="0009678D">
                      <w:pPr>
                        <w:ind w:left="630" w:firstLine="180"/>
                        <w:jc w:val="both"/>
                        <w:rPr>
                          <w:color w:val="7F7F7F"/>
                        </w:rPr>
                      </w:pPr>
                      <w:r w:rsidRPr="00587D8B">
                        <w:rPr>
                          <w:noProof/>
                          <w:color w:val="7F7F7F"/>
                          <w:shd w:val="clear" w:color="auto" w:fill="B4C6E7"/>
                        </w:rPr>
                        <w:drawing>
                          <wp:inline distT="0" distB="0" distL="0" distR="0" wp14:anchorId="301E7C17" wp14:editId="1279D7E3">
                            <wp:extent cx="6292850" cy="1190625"/>
                            <wp:effectExtent l="57150" t="0" r="50800" b="66675"/>
                            <wp:docPr id="23" name="Diagram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28" r:lo="rId29" r:qs="rId30" r:cs="rId31"/>
                              </a:graphicData>
                            </a:graphic>
                          </wp:inline>
                        </w:drawing>
                      </w:r>
                    </w:p>
                    <w:p w14:paraId="0F24ABBA" w14:textId="619197BB" w:rsidR="0009678D" w:rsidRPr="00587D8B" w:rsidRDefault="0009678D" w:rsidP="007312C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left="990" w:right="420"/>
                        <w:jc w:val="both"/>
                        <w:rPr>
                          <w:color w:val="7F7F7F"/>
                        </w:rPr>
                      </w:pPr>
                      <w:r w:rsidRPr="00587D8B">
                        <w:rPr>
                          <w:color w:val="7F7F7F"/>
                        </w:rPr>
                        <w:t xml:space="preserve">              </w:t>
                      </w:r>
                      <w:r w:rsidR="00D456BA">
                        <w:object w:dxaOrig="1508" w:dyaOrig="982" w14:anchorId="226C2B28">
                          <v:shape id="_x0000_i1034" type="#_x0000_t75" style="width:75.5pt;height:49pt">
                            <v:imagedata r:id="rId33" o:title=""/>
                          </v:shape>
                          <o:OLEObject Type="Embed" ProgID="Word.Document.12" ShapeID="_x0000_i1034" DrawAspect="Icon" ObjectID="_1809428261" r:id="rId47">
                            <o:FieldCodes>\s</o:FieldCodes>
                          </o:OLEObject>
                        </w:object>
                      </w:r>
                      <w:r w:rsidRPr="00587D8B">
                        <w:rPr>
                          <w:color w:val="7F7F7F"/>
                        </w:rPr>
                        <w:t xml:space="preserve">           </w:t>
                      </w:r>
                      <w:bookmarkStart w:id="3" w:name="_MON_1691297245"/>
                      <w:bookmarkEnd w:id="3"/>
                      <w:r w:rsidR="0050527B" w:rsidRPr="00587D8B">
                        <w:rPr>
                          <w:color w:val="7F7F7F"/>
                        </w:rPr>
                        <w:object w:dxaOrig="1632" w:dyaOrig="1056" w14:anchorId="232B6CD9">
                          <v:shape id="_x0000_i1036" type="#_x0000_t75" style="width:81.5pt;height:53pt">
                            <v:imagedata r:id="rId35" o:title=""/>
                          </v:shape>
                          <o:OLEObject Type="Embed" ProgID="Word.Document.12" ShapeID="_x0000_i1036" DrawAspect="Icon" ObjectID="_1809428262" r:id="rId48">
                            <o:FieldCodes>\s</o:FieldCodes>
                          </o:OLEObject>
                        </w:object>
                      </w:r>
                      <w:r w:rsidRPr="00587D8B">
                        <w:rPr>
                          <w:color w:val="7F7F7F"/>
                        </w:rPr>
                        <w:t xml:space="preserve">                     </w:t>
                      </w:r>
                      <w:r w:rsidR="00D456BA">
                        <w:object w:dxaOrig="1508" w:dyaOrig="982" w14:anchorId="46511D2C">
                          <v:shape id="_x0000_i1038" type="#_x0000_t75" style="width:75.5pt;height:49pt">
                            <v:imagedata r:id="rId37" o:title=""/>
                          </v:shape>
                          <o:OLEObject Type="Embed" ProgID="Word.Document.12" ShapeID="_x0000_i1038" DrawAspect="Icon" ObjectID="_1809428263" r:id="rId49">
                            <o:FieldCodes>\s</o:FieldCodes>
                          </o:OLEObject>
                        </w:object>
                      </w:r>
                      <w:r w:rsidRPr="00587D8B">
                        <w:rPr>
                          <w:color w:val="7F7F7F"/>
                        </w:rPr>
                        <w:t xml:space="preserve">                    </w:t>
                      </w:r>
                      <w:r w:rsidR="00D456BA">
                        <w:object w:dxaOrig="1508" w:dyaOrig="982" w14:anchorId="7162422C">
                          <v:shape id="_x0000_i1040" type="#_x0000_t75" style="width:75.5pt;height:49pt">
                            <v:imagedata r:id="rId39" o:title=""/>
                          </v:shape>
                          <o:OLEObject Type="Embed" ProgID="Word.Document.12" ShapeID="_x0000_i1040" DrawAspect="Icon" ObjectID="_1809428264" r:id="rId50">
                            <o:FieldCodes>\s</o:FieldCodes>
                          </o:OLEObject>
                        </w:object>
                      </w:r>
                    </w:p>
                    <w:p w14:paraId="0CDCB618" w14:textId="77777777" w:rsidR="0009678D" w:rsidRPr="00587D8B" w:rsidRDefault="0009678D" w:rsidP="0009678D">
                      <w:pPr>
                        <w:jc w:val="both"/>
                        <w:rPr>
                          <w:color w:val="7F7F7F"/>
                        </w:rPr>
                      </w:pPr>
                    </w:p>
                    <w:p w14:paraId="0A42810D" w14:textId="77777777" w:rsidR="0009678D" w:rsidRPr="00587D8B" w:rsidRDefault="0009678D" w:rsidP="0009678D">
                      <w:pPr>
                        <w:jc w:val="both"/>
                        <w:rPr>
                          <w:color w:val="7F7F7F"/>
                        </w:rPr>
                      </w:pPr>
                    </w:p>
                    <w:p w14:paraId="345D8A64" w14:textId="77777777" w:rsidR="0009678D" w:rsidRPr="00587D8B" w:rsidRDefault="0009678D" w:rsidP="0009678D">
                      <w:pPr>
                        <w:jc w:val="both"/>
                        <w:rPr>
                          <w:color w:val="7F7F7F"/>
                        </w:rPr>
                      </w:pPr>
                    </w:p>
                    <w:p w14:paraId="039300CA" w14:textId="77777777" w:rsidR="0009678D" w:rsidRPr="00587D8B" w:rsidRDefault="0009678D" w:rsidP="0009678D">
                      <w:pPr>
                        <w:jc w:val="both"/>
                        <w:rPr>
                          <w:color w:val="7F7F7F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E198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A547C8" wp14:editId="432D8AE8">
                <wp:simplePos x="0" y="0"/>
                <wp:positionH relativeFrom="column">
                  <wp:posOffset>942975</wp:posOffset>
                </wp:positionH>
                <wp:positionV relativeFrom="paragraph">
                  <wp:posOffset>3981450</wp:posOffset>
                </wp:positionV>
                <wp:extent cx="5343525" cy="695325"/>
                <wp:effectExtent l="0" t="0" r="9525" b="9525"/>
                <wp:wrapNone/>
                <wp:docPr id="26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3525" cy="6953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B29714" w14:textId="77777777" w:rsidR="007C533E" w:rsidRPr="00B61392" w:rsidRDefault="007C533E" w:rsidP="00587D8B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D50CF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E29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dovanoms pagal tradicijas, kurios įprastai yra susijusios su deklaruojančio asmens tarnybinėmis pareigomis, taip pat reprezentacijai skirtoms dovanoms su valstybės, įstaigos ir kitokia simbolika arba  paslaugoms, kuriomis naudojamasi tarnybiniais tikslais. </w:t>
                            </w:r>
                            <w:r w:rsidR="005E2900" w:rsidRPr="005E2900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Tokios dovanos laikomos neteisėtu atlygiu.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547C8" id="Rectangle: Rounded Corners 26" o:spid="_x0000_s1027" style="position:absolute;margin-left:74.25pt;margin-top:313.5pt;width:420.75pt;height:5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40B29714" w14:textId="77777777" w:rsidR="007C533E" w:rsidRPr="00B61392" w:rsidRDefault="007C533E" w:rsidP="00587D8B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D50CF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NE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5E29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dovanoms pagal tradicijas, kurios įprastai yra susijusios su deklaruojančio asmens tarnybinėmis pareigomis, taip pat reprezentacijai skirtoms dovanoms su valstybės, įstaigos ir kitokia simbolika arba  paslaugoms, kuriomis naudojamasi tarnybiniais tikslais. </w:t>
                      </w:r>
                      <w:r w:rsidR="005E2900" w:rsidRPr="005E2900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Tokios dovanos laikomos neteisėtu atlygiu.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28FE01" w14:textId="6D3C11D8" w:rsidR="000F6615" w:rsidRPr="00CA68FF" w:rsidRDefault="007E524C" w:rsidP="00CA68FF">
      <w:pPr>
        <w:jc w:val="center"/>
        <w:rPr>
          <w:rFonts w:ascii="Times New Roman" w:hAnsi="Times New Roman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1F9F36A" wp14:editId="444F13E8">
                <wp:simplePos x="0" y="0"/>
                <wp:positionH relativeFrom="column">
                  <wp:posOffset>-628650</wp:posOffset>
                </wp:positionH>
                <wp:positionV relativeFrom="page">
                  <wp:posOffset>180975</wp:posOffset>
                </wp:positionV>
                <wp:extent cx="7146925" cy="9744075"/>
                <wp:effectExtent l="0" t="0" r="15875" b="28575"/>
                <wp:wrapThrough wrapText="bothSides">
                  <wp:wrapPolygon edited="0">
                    <wp:start x="0" y="0"/>
                    <wp:lineTo x="0" y="21621"/>
                    <wp:lineTo x="21590" y="21621"/>
                    <wp:lineTo x="21590" y="0"/>
                    <wp:lineTo x="0" y="0"/>
                  </wp:wrapPolygon>
                </wp:wrapThrough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6925" cy="974407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F060CB8" w14:textId="77777777" w:rsidR="007E524C" w:rsidRPr="00587D8B" w:rsidRDefault="007E524C" w:rsidP="007E52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622C1F1" w14:textId="77777777" w:rsidR="007E524C" w:rsidRPr="00587D8B" w:rsidRDefault="007E524C" w:rsidP="007E524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B4C6E7"/>
                              <w:ind w:left="540" w:right="435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87D8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Viešųjų ir privačių interesų derinimas</w:t>
                            </w:r>
                          </w:p>
                          <w:p w14:paraId="4E76FEE3" w14:textId="4A54C7EC" w:rsidR="007E524C" w:rsidRDefault="008F185A" w:rsidP="007E524C">
                            <w:pPr>
                              <w:ind w:left="450" w:right="390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318689EB" wp14:editId="7E09BADB">
                                  <wp:extent cx="6619875" cy="2647950"/>
                                  <wp:effectExtent l="0" t="19050" r="47625" b="19050"/>
                                  <wp:docPr id="1" name="Diagram 1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51" r:lo="rId52" r:qs="rId53" r:cs="rId5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1D171E" w14:textId="77777777" w:rsidR="007E524C" w:rsidRPr="00587D8B" w:rsidRDefault="007E524C" w:rsidP="007E524C">
                            <w:pPr>
                              <w:ind w:left="45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r w:rsidRPr="00587D8B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Darbuotojai:</w:t>
                            </w:r>
                          </w:p>
                          <w:p w14:paraId="650CACC4" w14:textId="77777777" w:rsidR="007E524C" w:rsidRPr="005E2900" w:rsidRDefault="007E524C" w:rsidP="007E524C">
                            <w:pPr>
                              <w:pStyle w:val="prastasiniatinkli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90"/>
                              </w:tabs>
                              <w:spacing w:before="0" w:beforeAutospacing="0" w:after="0" w:afterAutospacing="0"/>
                              <w:ind w:right="390"/>
                              <w:jc w:val="both"/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5E2900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Pateikę ar patikslinę privačių interesų deklaraciją </w:t>
                            </w:r>
                            <w:r w:rsidRPr="001E7659">
                              <w:rPr>
                                <w:color w:val="FF0000"/>
                                <w:sz w:val="22"/>
                                <w:szCs w:val="22"/>
                                <w:lang w:val="lt-LT"/>
                              </w:rPr>
                              <w:t>nedelsdami</w:t>
                            </w:r>
                            <w:r w:rsidRPr="005E2900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, bet ne vėliau kaip per </w:t>
                            </w:r>
                            <w:r w:rsidRPr="00762E52">
                              <w:rPr>
                                <w:color w:val="FF0000"/>
                                <w:sz w:val="22"/>
                                <w:szCs w:val="22"/>
                                <w:lang w:val="lt-LT"/>
                              </w:rPr>
                              <w:t>3 darbo dienas</w:t>
                            </w:r>
                            <w:r w:rsidRPr="005E2900">
                              <w:rPr>
                                <w:color w:val="FF0000"/>
                                <w:sz w:val="22"/>
                                <w:szCs w:val="22"/>
                                <w:lang w:val="lt-LT"/>
                              </w:rPr>
                              <w:t xml:space="preserve"> </w:t>
                            </w:r>
                            <w:r w:rsidRPr="005E2900">
                              <w:rPr>
                                <w:sz w:val="22"/>
                                <w:szCs w:val="22"/>
                                <w:lang w:val="lt-LT"/>
                              </w:rPr>
                              <w:t>apie tai privalo informuoti (el. paštu pateikiant privačių interesų deklaracijos kopiją, paaiškinant, kokie duomenys keitėsi) tiesioginį vadovą, kad jam būtų žinoma visa aktuali informacija.</w:t>
                            </w:r>
                          </w:p>
                          <w:p w14:paraId="324CD75C" w14:textId="77777777" w:rsidR="007E524C" w:rsidRDefault="007E524C" w:rsidP="007E524C">
                            <w:pPr>
                              <w:pStyle w:val="prastasiniatinklio"/>
                              <w:tabs>
                                <w:tab w:val="left" w:pos="990"/>
                              </w:tabs>
                              <w:spacing w:before="0" w:beforeAutospacing="0" w:after="0" w:afterAutospacing="0"/>
                              <w:ind w:left="1170" w:right="390"/>
                              <w:jc w:val="both"/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  <w:p w14:paraId="48EEBD70" w14:textId="77777777" w:rsidR="007E524C" w:rsidRPr="00587D8B" w:rsidRDefault="007E524C" w:rsidP="007E524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B4C6E7"/>
                              <w:ind w:left="540" w:right="48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87D8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Nušalinimai, nusišalinimai</w:t>
                            </w:r>
                          </w:p>
                          <w:p w14:paraId="09E64370" w14:textId="77777777" w:rsidR="007E524C" w:rsidRPr="005E2900" w:rsidRDefault="007E524C" w:rsidP="008501A7">
                            <w:pPr>
                              <w:pStyle w:val="prastasiniatinklio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ind w:right="390" w:firstLine="450"/>
                              <w:jc w:val="both"/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5E290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lt-LT"/>
                              </w:rPr>
                              <w:t>Darbuotojai</w:t>
                            </w:r>
                            <w:r w:rsidRPr="005E2900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 turi tinkamai atlikti pareigą nusišalinti:</w:t>
                            </w:r>
                          </w:p>
                          <w:p w14:paraId="61B5D9AE" w14:textId="77777777" w:rsidR="007E524C" w:rsidRPr="005E2900" w:rsidRDefault="007E524C" w:rsidP="008501A7">
                            <w:pPr>
                              <w:pStyle w:val="prastasiniatinklio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ind w:left="1260" w:right="390"/>
                              <w:jc w:val="both"/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5E2900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atsiradus interesų konfliktą keliančioms privačių interesų deklaracijoje nenurodytoms aplinkybėms, </w:t>
                            </w:r>
                            <w:r w:rsidRPr="005E2900">
                              <w:rPr>
                                <w:color w:val="FF0000"/>
                                <w:sz w:val="22"/>
                                <w:szCs w:val="22"/>
                                <w:lang w:val="lt-LT"/>
                              </w:rPr>
                              <w:t xml:space="preserve">nedelsiant </w:t>
                            </w:r>
                            <w:r w:rsidRPr="005E2900">
                              <w:rPr>
                                <w:sz w:val="22"/>
                                <w:szCs w:val="22"/>
                                <w:u w:val="single"/>
                                <w:lang w:val="lt-LT"/>
                              </w:rPr>
                              <w:t>papildyti privačių interesų deklaraciją</w:t>
                            </w:r>
                            <w:r w:rsidRPr="005E2900">
                              <w:rPr>
                                <w:sz w:val="22"/>
                                <w:szCs w:val="22"/>
                                <w:lang w:val="lt-LT"/>
                              </w:rPr>
                              <w:t>;</w:t>
                            </w:r>
                          </w:p>
                          <w:p w14:paraId="186CD8AE" w14:textId="74A5CA7B" w:rsidR="007E524C" w:rsidRPr="0050527B" w:rsidRDefault="0050527B" w:rsidP="001B20CE">
                            <w:pPr>
                              <w:pStyle w:val="prastasiniatinklio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ind w:left="1260" w:right="390"/>
                              <w:jc w:val="both"/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50527B">
                              <w:rPr>
                                <w:b/>
                                <w:bCs/>
                                <w:sz w:val="22"/>
                                <w:szCs w:val="22"/>
                                <w:lang w:val="lt-LT"/>
                              </w:rPr>
                              <w:t>nusišalinti</w:t>
                            </w:r>
                            <w:r w:rsidRPr="0050527B">
                              <w:rPr>
                                <w:sz w:val="22"/>
                                <w:szCs w:val="22"/>
                                <w:u w:val="single"/>
                                <w:lang w:val="lt-LT"/>
                              </w:rPr>
                              <w:t xml:space="preserve"> nuo dalyvavimo rengiant, svarstant ir priimant sprendimus</w:t>
                            </w:r>
                            <w:r w:rsidRPr="0050527B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 (visose stadijose), kad ir kaip tas sprendimas būtų įvardijamas (pasitarimas, neformali konsultacija, posėdis, klausimo pristatymas ar pan.), kurie sukelia interesų konfliktą, ir nedaryti jokios įtakos kitų asmenų priimamiems sprendimams</w:t>
                            </w:r>
                            <w:r w:rsidR="007E524C" w:rsidRPr="0050527B">
                              <w:rPr>
                                <w:sz w:val="22"/>
                                <w:szCs w:val="22"/>
                                <w:lang w:val="lt-LT"/>
                              </w:rPr>
                              <w:t>;</w:t>
                            </w:r>
                          </w:p>
                          <w:p w14:paraId="6E406D0F" w14:textId="4B69CECD" w:rsidR="007E524C" w:rsidRPr="005E2900" w:rsidRDefault="007E524C" w:rsidP="001B20CE">
                            <w:pPr>
                              <w:pStyle w:val="prastasiniatinklio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ind w:left="1260" w:right="390"/>
                              <w:jc w:val="both"/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50527B">
                              <w:rPr>
                                <w:b/>
                                <w:bCs/>
                                <w:sz w:val="22"/>
                                <w:szCs w:val="22"/>
                                <w:lang w:val="lt-LT"/>
                              </w:rPr>
                              <w:t xml:space="preserve">nedalyvauti </w:t>
                            </w:r>
                            <w:r w:rsidRPr="0050527B">
                              <w:rPr>
                                <w:sz w:val="22"/>
                                <w:szCs w:val="22"/>
                                <w:lang w:val="lt-LT"/>
                              </w:rPr>
                              <w:t>interesų</w:t>
                            </w:r>
                            <w:r w:rsidRPr="005E2900">
                              <w:rPr>
                                <w:sz w:val="22"/>
                                <w:szCs w:val="22"/>
                                <w:lang w:val="lt-LT"/>
                              </w:rPr>
                              <w:t xml:space="preserve"> konfliktą sukeliančio sprendimo rengimo, svarstymo ar priėmimo procedūrose</w:t>
                            </w:r>
                            <w:r w:rsidR="00BA5573">
                              <w:rPr>
                                <w:sz w:val="22"/>
                                <w:szCs w:val="22"/>
                                <w:lang w:val="lt-LT"/>
                              </w:rPr>
                              <w:t>;</w:t>
                            </w:r>
                          </w:p>
                          <w:p w14:paraId="38A4CB17" w14:textId="77777777" w:rsidR="007E524C" w:rsidRPr="005E2900" w:rsidRDefault="007E524C" w:rsidP="001B20CE">
                            <w:pPr>
                              <w:pStyle w:val="prastasiniatinklio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ind w:left="1260" w:right="390"/>
                              <w:jc w:val="both"/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3B4C3A">
                              <w:rPr>
                                <w:b/>
                                <w:bCs/>
                                <w:sz w:val="22"/>
                                <w:szCs w:val="22"/>
                                <w:lang w:val="lt-LT"/>
                              </w:rPr>
                              <w:t>įsitikinti</w:t>
                            </w:r>
                            <w:r w:rsidRPr="005E2900">
                              <w:rPr>
                                <w:sz w:val="22"/>
                                <w:szCs w:val="22"/>
                                <w:lang w:val="lt-LT"/>
                              </w:rPr>
                              <w:t>, kad nusišalinimo faktas būtų tinkamai užfiksuotas atitinkamame dokumente (pavyzdžiui, įsakyme, potvarkyje, posėdžio protokole).</w:t>
                            </w:r>
                          </w:p>
                          <w:p w14:paraId="251007E6" w14:textId="77777777" w:rsidR="007E524C" w:rsidRPr="005E2900" w:rsidRDefault="007E524C" w:rsidP="007E524C">
                            <w:pPr>
                              <w:pStyle w:val="prastasiniatinklio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ind w:left="1429" w:right="390"/>
                              <w:jc w:val="both"/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</w:p>
                          <w:p w14:paraId="730BD486" w14:textId="77777777" w:rsidR="007E524C" w:rsidRPr="00587D8B" w:rsidRDefault="007E524C" w:rsidP="007E524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B4C6E7"/>
                              <w:ind w:left="540" w:right="48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587D8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Lobizmas</w:t>
                            </w:r>
                          </w:p>
                          <w:p w14:paraId="27E50DF2" w14:textId="6FD88DE2" w:rsidR="007E524C" w:rsidRPr="00587D8B" w:rsidRDefault="007E524C" w:rsidP="003D647A">
                            <w:pPr>
                              <w:spacing w:after="0"/>
                              <w:ind w:left="450" w:right="39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587D8B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Darbuotojai </w:t>
                            </w:r>
                            <w:r w:rsidRPr="00587D8B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jų atžvilgiu vykdytą lobistinę </w:t>
                            </w:r>
                            <w:r w:rsidRPr="00DF4694">
                              <w:rPr>
                                <w:rFonts w:ascii="Times New Roman" w:hAnsi="Times New Roman"/>
                              </w:rPr>
                              <w:t xml:space="preserve">veiklą ne vėliau kaip per </w:t>
                            </w:r>
                            <w:r w:rsidR="0063268B">
                              <w:rPr>
                                <w:rFonts w:ascii="Times New Roman" w:hAnsi="Times New Roman"/>
                                <w:color w:val="FF0000"/>
                              </w:rPr>
                              <w:t>7</w:t>
                            </w:r>
                            <w:r w:rsidRPr="00DF4694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 dienas</w:t>
                            </w:r>
                            <w:r w:rsidRPr="00DF4694">
                              <w:rPr>
                                <w:rFonts w:ascii="Times New Roman" w:hAnsi="Times New Roman"/>
                              </w:rPr>
                              <w:t xml:space="preserve"> nuo lobistinės veiklos pradžios</w:t>
                            </w:r>
                            <w:r w:rsidRPr="00587D8B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turi deklaruoti</w:t>
                            </w:r>
                            <w:r w:rsidRPr="00DF4694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 w:rsidR="008501A7" w:rsidRPr="008501A7">
                              <w:t xml:space="preserve"> </w:t>
                            </w:r>
                          </w:p>
                          <w:p w14:paraId="1954BABC" w14:textId="77777777" w:rsidR="007E524C" w:rsidRPr="00DF4694" w:rsidRDefault="007E524C" w:rsidP="001B20CE">
                            <w:pPr>
                              <w:pStyle w:val="Sraopastraipa"/>
                              <w:numPr>
                                <w:ilvl w:val="0"/>
                                <w:numId w:val="17"/>
                              </w:numPr>
                              <w:ind w:left="1350" w:right="390" w:hanging="450"/>
                              <w:jc w:val="both"/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DF4694">
                              <w:rPr>
                                <w:sz w:val="22"/>
                                <w:szCs w:val="22"/>
                                <w:lang w:val="lt-LT"/>
                              </w:rPr>
                              <w:t>VTEK SKAIDRIS - Ministras, viceministrai, Ministerijos kancleris ar jų įgalioti asmenys;</w:t>
                            </w:r>
                          </w:p>
                          <w:p w14:paraId="628C6C27" w14:textId="77777777" w:rsidR="007E524C" w:rsidRPr="00587D8B" w:rsidRDefault="007E524C" w:rsidP="001B20CE">
                            <w:pPr>
                              <w:pStyle w:val="Sraopastraipa"/>
                              <w:numPr>
                                <w:ilvl w:val="0"/>
                                <w:numId w:val="17"/>
                              </w:numPr>
                              <w:ind w:left="1350" w:right="390" w:hanging="45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587D8B">
                              <w:rPr>
                                <w:color w:val="000000"/>
                                <w:sz w:val="22"/>
                                <w:szCs w:val="22"/>
                                <w:lang w:val="lt-LT"/>
                              </w:rPr>
                              <w:t>Ministerijos intraneto puslapio skiltyje „Lobizmas“ - kiti Ministerijos darbuotojai.</w:t>
                            </w:r>
                          </w:p>
                          <w:p w14:paraId="58320989" w14:textId="3CE189C1" w:rsidR="007E524C" w:rsidRPr="00BA5573" w:rsidRDefault="00BA5573" w:rsidP="008501A7">
                            <w:pPr>
                              <w:tabs>
                                <w:tab w:val="left" w:pos="810"/>
                              </w:tabs>
                              <w:ind w:left="450" w:right="345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BA5573">
                              <w:rPr>
                                <w:rFonts w:ascii="Times New Roman" w:hAnsi="Times New Roman"/>
                                <w:bdr w:val="none" w:sz="0" w:space="0" w:color="auto" w:frame="1"/>
                              </w:rPr>
                              <w:t>Ministerijos darbuotojui nustačius</w:t>
                            </w:r>
                            <w:r w:rsidRPr="00BA557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A5573">
                              <w:rPr>
                                <w:rFonts w:ascii="Times New Roman" w:hAnsi="Times New Roman"/>
                                <w:bdr w:val="none" w:sz="0" w:space="0" w:color="auto" w:frame="1"/>
                              </w:rPr>
                              <w:t xml:space="preserve">ar kilus pagrįstų įtarimų, kad vykdoma neteisėta lobistinė veikla, ne vėliau kaip per </w:t>
                            </w:r>
                            <w:r w:rsidRPr="00BA5573">
                              <w:rPr>
                                <w:rFonts w:ascii="Times New Roman" w:hAnsi="Times New Roman"/>
                                <w:color w:val="FF0000"/>
                                <w:bdr w:val="none" w:sz="0" w:space="0" w:color="auto" w:frame="1"/>
                              </w:rPr>
                              <w:t xml:space="preserve">3 darbo dienas </w:t>
                            </w:r>
                            <w:r w:rsidRPr="00BA5573">
                              <w:rPr>
                                <w:rFonts w:ascii="Times New Roman" w:hAnsi="Times New Roman"/>
                                <w:bdr w:val="none" w:sz="0" w:space="0" w:color="auto" w:frame="1"/>
                              </w:rPr>
                              <w:t xml:space="preserve">apie tai pažyma su kreipimosi duomenimis  DVS priemonėmis turi būti informuojamas už korupcijos prevenciją atsakingas Ministerijos padalinys. Kartu su pažyma pateikiamas šio Aprašo priede nurodytas užpildytas </w:t>
                            </w:r>
                            <w:r w:rsidRPr="00BA5573">
                              <w:rPr>
                                <w:rFonts w:ascii="Times New Roman" w:hAnsi="Times New Roman"/>
                                <w:b/>
                                <w:bCs/>
                                <w:bdr w:val="none" w:sz="0" w:space="0" w:color="auto" w:frame="1"/>
                              </w:rPr>
                              <w:t>klausimynas</w:t>
                            </w:r>
                            <w:r w:rsidR="008501A7" w:rsidRPr="00BA5573">
                              <w:rPr>
                                <w:rFonts w:ascii="Times New Roman" w:hAnsi="Times New Roman"/>
                                <w:bdr w:val="none" w:sz="0" w:space="0" w:color="auto" w:frame="1"/>
                              </w:rPr>
                              <w:t>:</w:t>
                            </w:r>
                          </w:p>
                          <w:p w14:paraId="641BD7D8" w14:textId="4477CC53" w:rsidR="008501A7" w:rsidRPr="00587D8B" w:rsidRDefault="008501A7" w:rsidP="00B101BF">
                            <w:pPr>
                              <w:tabs>
                                <w:tab w:val="left" w:pos="810"/>
                              </w:tabs>
                              <w:ind w:left="450" w:right="345"/>
                              <w:jc w:val="center"/>
                              <w:rPr>
                                <w:rFonts w:ascii="Times New Roman" w:hAnsi="Times New Roman"/>
                                <w:color w:val="7F7F7F"/>
                              </w:rPr>
                            </w:pPr>
                            <w:r>
                              <w:object w:dxaOrig="1632" w:dyaOrig="1056" w14:anchorId="1B34679E">
                                <v:shape id="_x0000_i1042" type="#_x0000_t75" style="width:76.5pt;height:49.5pt">
                                  <v:imagedata r:id="rId56" o:title=""/>
                                </v:shape>
                                <o:OLEObject Type="Embed" ProgID="Word.Document.12" ShapeID="_x0000_i1042" DrawAspect="Icon" ObjectID="_1809428265" r:id="rId57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9F36A" id="Text Box 9" o:spid="_x0000_s1028" type="#_x0000_t202" style="position:absolute;left:0;text-align:left;margin-left:-49.5pt;margin-top:14.25pt;width:562.75pt;height:767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" fillcolor="#ededed" strokecolor="windowText" strokeweight="1pt">
                <v:path arrowok="t"/>
                <v:textbox inset="0,0,0,0">
                  <w:txbxContent>
                    <w:p w14:paraId="2F060CB8" w14:textId="77777777" w:rsidR="007E524C" w:rsidRPr="00587D8B" w:rsidRDefault="007E524C" w:rsidP="007E524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1622C1F1" w14:textId="77777777" w:rsidR="007E524C" w:rsidRPr="00587D8B" w:rsidRDefault="007E524C" w:rsidP="007E524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B4C6E7"/>
                        <w:ind w:left="540" w:right="435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587D8B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Viešųjų ir privačių interesų derinimas</w:t>
                      </w:r>
                    </w:p>
                    <w:p w14:paraId="4E76FEE3" w14:textId="4A54C7EC" w:rsidR="007E524C" w:rsidRDefault="008F185A" w:rsidP="007E524C">
                      <w:pPr>
                        <w:ind w:left="450" w:right="390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00"/>
                        </w:rPr>
                        <w:drawing>
                          <wp:inline distT="0" distB="0" distL="0" distR="0" wp14:anchorId="318689EB" wp14:editId="7E09BADB">
                            <wp:extent cx="6619875" cy="2647950"/>
                            <wp:effectExtent l="0" t="19050" r="47625" b="19050"/>
                            <wp:docPr id="1" name="Diagram 1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51" r:lo="rId52" r:qs="rId53" r:cs="rId54"/>
                              </a:graphicData>
                            </a:graphic>
                          </wp:inline>
                        </w:drawing>
                      </w:r>
                    </w:p>
                    <w:p w14:paraId="461D171E" w14:textId="77777777" w:rsidR="007E524C" w:rsidRPr="00587D8B" w:rsidRDefault="007E524C" w:rsidP="007E524C">
                      <w:pPr>
                        <w:ind w:left="450"/>
                        <w:jc w:val="both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/>
                        </w:rPr>
                      </w:pPr>
                      <w:r w:rsidRPr="00587D8B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/>
                        </w:rPr>
                        <w:t>Darbuotojai:</w:t>
                      </w:r>
                    </w:p>
                    <w:p w14:paraId="650CACC4" w14:textId="77777777" w:rsidR="007E524C" w:rsidRPr="005E2900" w:rsidRDefault="007E524C" w:rsidP="007E524C">
                      <w:pPr>
                        <w:pStyle w:val="prastasiniatinklio"/>
                        <w:numPr>
                          <w:ilvl w:val="0"/>
                          <w:numId w:val="13"/>
                        </w:numPr>
                        <w:tabs>
                          <w:tab w:val="left" w:pos="990"/>
                        </w:tabs>
                        <w:spacing w:before="0" w:beforeAutospacing="0" w:after="0" w:afterAutospacing="0"/>
                        <w:ind w:right="390"/>
                        <w:jc w:val="both"/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5E2900">
                        <w:rPr>
                          <w:sz w:val="22"/>
                          <w:szCs w:val="22"/>
                          <w:lang w:val="lt-LT"/>
                        </w:rPr>
                        <w:t xml:space="preserve">Pateikę ar patikslinę privačių interesų deklaraciją </w:t>
                      </w:r>
                      <w:r w:rsidRPr="001E7659">
                        <w:rPr>
                          <w:color w:val="FF0000"/>
                          <w:sz w:val="22"/>
                          <w:szCs w:val="22"/>
                          <w:lang w:val="lt-LT"/>
                        </w:rPr>
                        <w:t>nedelsdami</w:t>
                      </w:r>
                      <w:r w:rsidRPr="005E2900">
                        <w:rPr>
                          <w:sz w:val="22"/>
                          <w:szCs w:val="22"/>
                          <w:lang w:val="lt-LT"/>
                        </w:rPr>
                        <w:t xml:space="preserve">, bet ne vėliau kaip per </w:t>
                      </w:r>
                      <w:r w:rsidRPr="00762E52">
                        <w:rPr>
                          <w:color w:val="FF0000"/>
                          <w:sz w:val="22"/>
                          <w:szCs w:val="22"/>
                          <w:lang w:val="lt-LT"/>
                        </w:rPr>
                        <w:t>3 darbo dienas</w:t>
                      </w:r>
                      <w:r w:rsidRPr="005E2900">
                        <w:rPr>
                          <w:color w:val="FF0000"/>
                          <w:sz w:val="22"/>
                          <w:szCs w:val="22"/>
                          <w:lang w:val="lt-LT"/>
                        </w:rPr>
                        <w:t xml:space="preserve"> </w:t>
                      </w:r>
                      <w:r w:rsidRPr="005E2900">
                        <w:rPr>
                          <w:sz w:val="22"/>
                          <w:szCs w:val="22"/>
                          <w:lang w:val="lt-LT"/>
                        </w:rPr>
                        <w:t>apie tai privalo informuoti (el. paštu pateikiant privačių interesų deklaracijos kopiją, paaiškinant, kokie duomenys keitėsi) tiesioginį vadovą, kad jam būtų žinoma visa aktuali informacija.</w:t>
                      </w:r>
                    </w:p>
                    <w:p w14:paraId="324CD75C" w14:textId="77777777" w:rsidR="007E524C" w:rsidRDefault="007E524C" w:rsidP="007E524C">
                      <w:pPr>
                        <w:pStyle w:val="prastasiniatinklio"/>
                        <w:tabs>
                          <w:tab w:val="left" w:pos="990"/>
                        </w:tabs>
                        <w:spacing w:before="0" w:beforeAutospacing="0" w:after="0" w:afterAutospacing="0"/>
                        <w:ind w:left="1170" w:right="390"/>
                        <w:jc w:val="both"/>
                        <w:rPr>
                          <w:sz w:val="22"/>
                          <w:szCs w:val="22"/>
                          <w:lang w:val="lt-LT"/>
                        </w:rPr>
                      </w:pPr>
                    </w:p>
                    <w:p w14:paraId="48EEBD70" w14:textId="77777777" w:rsidR="007E524C" w:rsidRPr="00587D8B" w:rsidRDefault="007E524C" w:rsidP="007E524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B4C6E7"/>
                        <w:ind w:left="540" w:right="48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587D8B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Nušalinimai, nusišalinimai</w:t>
                      </w:r>
                    </w:p>
                    <w:p w14:paraId="09E64370" w14:textId="77777777" w:rsidR="007E524C" w:rsidRPr="005E2900" w:rsidRDefault="007E524C" w:rsidP="008501A7">
                      <w:pPr>
                        <w:pStyle w:val="prastasiniatinklio"/>
                        <w:tabs>
                          <w:tab w:val="left" w:pos="993"/>
                        </w:tabs>
                        <w:spacing w:before="0" w:beforeAutospacing="0" w:after="0" w:afterAutospacing="0"/>
                        <w:ind w:right="390" w:firstLine="450"/>
                        <w:jc w:val="both"/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5E290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lt-LT"/>
                        </w:rPr>
                        <w:t>Darbuotojai</w:t>
                      </w:r>
                      <w:r w:rsidRPr="005E2900">
                        <w:rPr>
                          <w:sz w:val="22"/>
                          <w:szCs w:val="22"/>
                          <w:lang w:val="lt-LT"/>
                        </w:rPr>
                        <w:t xml:space="preserve"> turi tinkamai atlikti pareigą nusišalinti:</w:t>
                      </w:r>
                    </w:p>
                    <w:p w14:paraId="61B5D9AE" w14:textId="77777777" w:rsidR="007E524C" w:rsidRPr="005E2900" w:rsidRDefault="007E524C" w:rsidP="008501A7">
                      <w:pPr>
                        <w:pStyle w:val="prastasiniatinklio"/>
                        <w:numPr>
                          <w:ilvl w:val="0"/>
                          <w:numId w:val="16"/>
                        </w:numPr>
                        <w:tabs>
                          <w:tab w:val="left" w:pos="993"/>
                        </w:tabs>
                        <w:spacing w:before="0" w:beforeAutospacing="0" w:after="0" w:afterAutospacing="0"/>
                        <w:ind w:left="1260" w:right="390"/>
                        <w:jc w:val="both"/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5E2900">
                        <w:rPr>
                          <w:sz w:val="22"/>
                          <w:szCs w:val="22"/>
                          <w:lang w:val="lt-LT"/>
                        </w:rPr>
                        <w:t xml:space="preserve">atsiradus interesų konfliktą keliančioms privačių interesų deklaracijoje nenurodytoms aplinkybėms, </w:t>
                      </w:r>
                      <w:r w:rsidRPr="005E2900">
                        <w:rPr>
                          <w:color w:val="FF0000"/>
                          <w:sz w:val="22"/>
                          <w:szCs w:val="22"/>
                          <w:lang w:val="lt-LT"/>
                        </w:rPr>
                        <w:t xml:space="preserve">nedelsiant </w:t>
                      </w:r>
                      <w:r w:rsidRPr="005E2900">
                        <w:rPr>
                          <w:sz w:val="22"/>
                          <w:szCs w:val="22"/>
                          <w:u w:val="single"/>
                          <w:lang w:val="lt-LT"/>
                        </w:rPr>
                        <w:t>papildyti privačių interesų deklaraciją</w:t>
                      </w:r>
                      <w:r w:rsidRPr="005E2900">
                        <w:rPr>
                          <w:sz w:val="22"/>
                          <w:szCs w:val="22"/>
                          <w:lang w:val="lt-LT"/>
                        </w:rPr>
                        <w:t>;</w:t>
                      </w:r>
                    </w:p>
                    <w:p w14:paraId="186CD8AE" w14:textId="74A5CA7B" w:rsidR="007E524C" w:rsidRPr="0050527B" w:rsidRDefault="0050527B" w:rsidP="001B20CE">
                      <w:pPr>
                        <w:pStyle w:val="prastasiniatinklio"/>
                        <w:numPr>
                          <w:ilvl w:val="0"/>
                          <w:numId w:val="16"/>
                        </w:numPr>
                        <w:tabs>
                          <w:tab w:val="left" w:pos="993"/>
                        </w:tabs>
                        <w:spacing w:before="0" w:beforeAutospacing="0" w:after="0" w:afterAutospacing="0"/>
                        <w:ind w:left="1260" w:right="390"/>
                        <w:jc w:val="both"/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50527B">
                        <w:rPr>
                          <w:b/>
                          <w:bCs/>
                          <w:sz w:val="22"/>
                          <w:szCs w:val="22"/>
                          <w:lang w:val="lt-LT"/>
                        </w:rPr>
                        <w:t>nusišalinti</w:t>
                      </w:r>
                      <w:r w:rsidRPr="0050527B">
                        <w:rPr>
                          <w:sz w:val="22"/>
                          <w:szCs w:val="22"/>
                          <w:u w:val="single"/>
                          <w:lang w:val="lt-LT"/>
                        </w:rPr>
                        <w:t xml:space="preserve"> nuo dalyvavimo rengiant, svarstant ir priimant sprendimus</w:t>
                      </w:r>
                      <w:r w:rsidRPr="0050527B">
                        <w:rPr>
                          <w:sz w:val="22"/>
                          <w:szCs w:val="22"/>
                          <w:lang w:val="lt-LT"/>
                        </w:rPr>
                        <w:t xml:space="preserve"> (visose stadijose), kad ir kaip tas sprendimas būtų įvardijamas (pasitarimas, neformali konsultacija, posėdis, klausimo pristatymas ar pan.), kurie sukelia interesų konfliktą, ir nedaryti jokios įtakos kitų asmenų priimamiems sprendimams</w:t>
                      </w:r>
                      <w:r w:rsidR="007E524C" w:rsidRPr="0050527B">
                        <w:rPr>
                          <w:sz w:val="22"/>
                          <w:szCs w:val="22"/>
                          <w:lang w:val="lt-LT"/>
                        </w:rPr>
                        <w:t>;</w:t>
                      </w:r>
                    </w:p>
                    <w:p w14:paraId="6E406D0F" w14:textId="4B69CECD" w:rsidR="007E524C" w:rsidRPr="005E2900" w:rsidRDefault="007E524C" w:rsidP="001B20CE">
                      <w:pPr>
                        <w:pStyle w:val="prastasiniatinklio"/>
                        <w:numPr>
                          <w:ilvl w:val="0"/>
                          <w:numId w:val="16"/>
                        </w:numPr>
                        <w:tabs>
                          <w:tab w:val="left" w:pos="993"/>
                        </w:tabs>
                        <w:spacing w:before="0" w:beforeAutospacing="0" w:after="0" w:afterAutospacing="0"/>
                        <w:ind w:left="1260" w:right="390"/>
                        <w:jc w:val="both"/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50527B">
                        <w:rPr>
                          <w:b/>
                          <w:bCs/>
                          <w:sz w:val="22"/>
                          <w:szCs w:val="22"/>
                          <w:lang w:val="lt-LT"/>
                        </w:rPr>
                        <w:t xml:space="preserve">nedalyvauti </w:t>
                      </w:r>
                      <w:r w:rsidRPr="0050527B">
                        <w:rPr>
                          <w:sz w:val="22"/>
                          <w:szCs w:val="22"/>
                          <w:lang w:val="lt-LT"/>
                        </w:rPr>
                        <w:t>interesų</w:t>
                      </w:r>
                      <w:r w:rsidRPr="005E2900">
                        <w:rPr>
                          <w:sz w:val="22"/>
                          <w:szCs w:val="22"/>
                          <w:lang w:val="lt-LT"/>
                        </w:rPr>
                        <w:t xml:space="preserve"> konfliktą sukeliančio sprendimo rengimo, svarstymo ar priėmimo procedūrose</w:t>
                      </w:r>
                      <w:r w:rsidR="00BA5573">
                        <w:rPr>
                          <w:sz w:val="22"/>
                          <w:szCs w:val="22"/>
                          <w:lang w:val="lt-LT"/>
                        </w:rPr>
                        <w:t>;</w:t>
                      </w:r>
                    </w:p>
                    <w:p w14:paraId="38A4CB17" w14:textId="77777777" w:rsidR="007E524C" w:rsidRPr="005E2900" w:rsidRDefault="007E524C" w:rsidP="001B20CE">
                      <w:pPr>
                        <w:pStyle w:val="prastasiniatinklio"/>
                        <w:numPr>
                          <w:ilvl w:val="0"/>
                          <w:numId w:val="16"/>
                        </w:numPr>
                        <w:tabs>
                          <w:tab w:val="left" w:pos="993"/>
                        </w:tabs>
                        <w:spacing w:before="0" w:beforeAutospacing="0" w:after="0" w:afterAutospacing="0"/>
                        <w:ind w:left="1260" w:right="390"/>
                        <w:jc w:val="both"/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3B4C3A">
                        <w:rPr>
                          <w:b/>
                          <w:bCs/>
                          <w:sz w:val="22"/>
                          <w:szCs w:val="22"/>
                          <w:lang w:val="lt-LT"/>
                        </w:rPr>
                        <w:t>įsitikinti</w:t>
                      </w:r>
                      <w:r w:rsidRPr="005E2900">
                        <w:rPr>
                          <w:sz w:val="22"/>
                          <w:szCs w:val="22"/>
                          <w:lang w:val="lt-LT"/>
                        </w:rPr>
                        <w:t>, kad nusišalinimo faktas būtų tinkamai užfiksuotas atitinkamame dokumente (pavyzdžiui, įsakyme, potvarkyje, posėdžio protokole).</w:t>
                      </w:r>
                    </w:p>
                    <w:p w14:paraId="251007E6" w14:textId="77777777" w:rsidR="007E524C" w:rsidRPr="005E2900" w:rsidRDefault="007E524C" w:rsidP="007E524C">
                      <w:pPr>
                        <w:pStyle w:val="prastasiniatinklio"/>
                        <w:tabs>
                          <w:tab w:val="left" w:pos="993"/>
                        </w:tabs>
                        <w:spacing w:before="0" w:beforeAutospacing="0" w:after="0" w:afterAutospacing="0"/>
                        <w:ind w:left="1429" w:right="390"/>
                        <w:jc w:val="both"/>
                        <w:rPr>
                          <w:sz w:val="22"/>
                          <w:szCs w:val="22"/>
                          <w:lang w:val="lt-LT"/>
                        </w:rPr>
                      </w:pPr>
                    </w:p>
                    <w:p w14:paraId="730BD486" w14:textId="77777777" w:rsidR="007E524C" w:rsidRPr="00587D8B" w:rsidRDefault="007E524C" w:rsidP="007E524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B4C6E7"/>
                        <w:ind w:left="540" w:right="48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  <w:r w:rsidRPr="00587D8B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Lobizmas</w:t>
                      </w:r>
                    </w:p>
                    <w:p w14:paraId="27E50DF2" w14:textId="6FD88DE2" w:rsidR="007E524C" w:rsidRPr="00587D8B" w:rsidRDefault="007E524C" w:rsidP="003D647A">
                      <w:pPr>
                        <w:spacing w:after="0"/>
                        <w:ind w:left="450" w:right="390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  <w:r w:rsidRPr="00587D8B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/>
                        </w:rPr>
                        <w:t xml:space="preserve">Darbuotojai </w:t>
                      </w:r>
                      <w:r w:rsidRPr="00587D8B">
                        <w:rPr>
                          <w:rFonts w:ascii="Times New Roman" w:hAnsi="Times New Roman"/>
                          <w:color w:val="000000"/>
                        </w:rPr>
                        <w:t xml:space="preserve">jų atžvilgiu vykdytą lobistinę </w:t>
                      </w:r>
                      <w:r w:rsidRPr="00DF4694">
                        <w:rPr>
                          <w:rFonts w:ascii="Times New Roman" w:hAnsi="Times New Roman"/>
                        </w:rPr>
                        <w:t xml:space="preserve">veiklą ne vėliau kaip per </w:t>
                      </w:r>
                      <w:r w:rsidR="0063268B">
                        <w:rPr>
                          <w:rFonts w:ascii="Times New Roman" w:hAnsi="Times New Roman"/>
                          <w:color w:val="FF0000"/>
                        </w:rPr>
                        <w:t>7</w:t>
                      </w:r>
                      <w:r w:rsidRPr="00DF4694">
                        <w:rPr>
                          <w:rFonts w:ascii="Times New Roman" w:hAnsi="Times New Roman"/>
                          <w:color w:val="FF0000"/>
                        </w:rPr>
                        <w:t xml:space="preserve"> dienas</w:t>
                      </w:r>
                      <w:r w:rsidRPr="00DF4694">
                        <w:rPr>
                          <w:rFonts w:ascii="Times New Roman" w:hAnsi="Times New Roman"/>
                        </w:rPr>
                        <w:t xml:space="preserve"> nuo lobistinės veiklos pradžios</w:t>
                      </w:r>
                      <w:r w:rsidRPr="00587D8B">
                        <w:rPr>
                          <w:rFonts w:ascii="Times New Roman" w:hAnsi="Times New Roman"/>
                          <w:color w:val="000000"/>
                        </w:rPr>
                        <w:t xml:space="preserve"> turi deklaruoti</w:t>
                      </w:r>
                      <w:r w:rsidRPr="00DF4694">
                        <w:rPr>
                          <w:rFonts w:ascii="Times New Roman" w:hAnsi="Times New Roman"/>
                        </w:rPr>
                        <w:t>:</w:t>
                      </w:r>
                      <w:r w:rsidR="008501A7" w:rsidRPr="008501A7">
                        <w:t xml:space="preserve"> </w:t>
                      </w:r>
                    </w:p>
                    <w:p w14:paraId="1954BABC" w14:textId="77777777" w:rsidR="007E524C" w:rsidRPr="00DF4694" w:rsidRDefault="007E524C" w:rsidP="001B20CE">
                      <w:pPr>
                        <w:pStyle w:val="Sraopastraipa"/>
                        <w:numPr>
                          <w:ilvl w:val="0"/>
                          <w:numId w:val="17"/>
                        </w:numPr>
                        <w:ind w:left="1350" w:right="390" w:hanging="450"/>
                        <w:jc w:val="both"/>
                        <w:rPr>
                          <w:sz w:val="22"/>
                          <w:szCs w:val="22"/>
                          <w:lang w:val="lt-LT"/>
                        </w:rPr>
                      </w:pPr>
                      <w:r w:rsidRPr="00DF4694">
                        <w:rPr>
                          <w:sz w:val="22"/>
                          <w:szCs w:val="22"/>
                          <w:lang w:val="lt-LT"/>
                        </w:rPr>
                        <w:t>VTEK SKAIDRIS - Ministras, viceministrai, Ministerijos kancleris ar jų įgalioti asmenys;</w:t>
                      </w:r>
                    </w:p>
                    <w:p w14:paraId="628C6C27" w14:textId="77777777" w:rsidR="007E524C" w:rsidRPr="00587D8B" w:rsidRDefault="007E524C" w:rsidP="001B20CE">
                      <w:pPr>
                        <w:pStyle w:val="Sraopastraipa"/>
                        <w:numPr>
                          <w:ilvl w:val="0"/>
                          <w:numId w:val="17"/>
                        </w:numPr>
                        <w:ind w:left="1350" w:right="390" w:hanging="450"/>
                        <w:jc w:val="both"/>
                        <w:rPr>
                          <w:color w:val="000000"/>
                          <w:sz w:val="22"/>
                          <w:szCs w:val="22"/>
                          <w:lang w:val="lt-LT"/>
                        </w:rPr>
                      </w:pPr>
                      <w:r w:rsidRPr="00587D8B">
                        <w:rPr>
                          <w:color w:val="000000"/>
                          <w:sz w:val="22"/>
                          <w:szCs w:val="22"/>
                          <w:lang w:val="lt-LT"/>
                        </w:rPr>
                        <w:t>Ministerijos intraneto puslapio skiltyje „Lobizmas“ - kiti Ministerijos darbuotojai.</w:t>
                      </w:r>
                    </w:p>
                    <w:p w14:paraId="58320989" w14:textId="3CE189C1" w:rsidR="007E524C" w:rsidRPr="00BA5573" w:rsidRDefault="00BA5573" w:rsidP="008501A7">
                      <w:pPr>
                        <w:tabs>
                          <w:tab w:val="left" w:pos="810"/>
                        </w:tabs>
                        <w:ind w:left="450" w:right="345"/>
                        <w:jc w:val="both"/>
                        <w:rPr>
                          <w:rFonts w:ascii="Times New Roman" w:hAnsi="Times New Roman"/>
                        </w:rPr>
                      </w:pPr>
                      <w:r w:rsidRPr="00BA5573">
                        <w:rPr>
                          <w:rFonts w:ascii="Times New Roman" w:hAnsi="Times New Roman"/>
                          <w:bdr w:val="none" w:sz="0" w:space="0" w:color="auto" w:frame="1"/>
                        </w:rPr>
                        <w:t>Ministerijos darbuotojui nustačius</w:t>
                      </w:r>
                      <w:r w:rsidRPr="00BA557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A5573">
                        <w:rPr>
                          <w:rFonts w:ascii="Times New Roman" w:hAnsi="Times New Roman"/>
                          <w:bdr w:val="none" w:sz="0" w:space="0" w:color="auto" w:frame="1"/>
                        </w:rPr>
                        <w:t xml:space="preserve">ar kilus pagrįstų įtarimų, kad vykdoma neteisėta lobistinė veikla, ne vėliau kaip per </w:t>
                      </w:r>
                      <w:r w:rsidRPr="00BA5573">
                        <w:rPr>
                          <w:rFonts w:ascii="Times New Roman" w:hAnsi="Times New Roman"/>
                          <w:color w:val="FF0000"/>
                          <w:bdr w:val="none" w:sz="0" w:space="0" w:color="auto" w:frame="1"/>
                        </w:rPr>
                        <w:t xml:space="preserve">3 darbo dienas </w:t>
                      </w:r>
                      <w:r w:rsidRPr="00BA5573">
                        <w:rPr>
                          <w:rFonts w:ascii="Times New Roman" w:hAnsi="Times New Roman"/>
                          <w:bdr w:val="none" w:sz="0" w:space="0" w:color="auto" w:frame="1"/>
                        </w:rPr>
                        <w:t xml:space="preserve">apie tai pažyma su kreipimosi duomenimis  DVS priemonėmis turi būti informuojamas už korupcijos prevenciją atsakingas Ministerijos padalinys. Kartu su pažyma pateikiamas šio Aprašo priede nurodytas užpildytas </w:t>
                      </w:r>
                      <w:r w:rsidRPr="00BA5573">
                        <w:rPr>
                          <w:rFonts w:ascii="Times New Roman" w:hAnsi="Times New Roman"/>
                          <w:b/>
                          <w:bCs/>
                          <w:bdr w:val="none" w:sz="0" w:space="0" w:color="auto" w:frame="1"/>
                        </w:rPr>
                        <w:t>klausimynas</w:t>
                      </w:r>
                      <w:r w:rsidR="008501A7" w:rsidRPr="00BA5573">
                        <w:rPr>
                          <w:rFonts w:ascii="Times New Roman" w:hAnsi="Times New Roman"/>
                          <w:bdr w:val="none" w:sz="0" w:space="0" w:color="auto" w:frame="1"/>
                        </w:rPr>
                        <w:t>:</w:t>
                      </w:r>
                    </w:p>
                    <w:p w14:paraId="641BD7D8" w14:textId="4477CC53" w:rsidR="008501A7" w:rsidRPr="00587D8B" w:rsidRDefault="008501A7" w:rsidP="00B101BF">
                      <w:pPr>
                        <w:tabs>
                          <w:tab w:val="left" w:pos="810"/>
                        </w:tabs>
                        <w:ind w:left="450" w:right="345"/>
                        <w:jc w:val="center"/>
                        <w:rPr>
                          <w:rFonts w:ascii="Times New Roman" w:hAnsi="Times New Roman"/>
                          <w:color w:val="7F7F7F"/>
                        </w:rPr>
                      </w:pPr>
                      <w:r>
                        <w:object w:dxaOrig="1632" w:dyaOrig="1056" w14:anchorId="1B34679E">
                          <v:shape id="_x0000_i1042" type="#_x0000_t75" style="width:76.5pt;height:49.5pt">
                            <v:imagedata r:id="rId56" o:title=""/>
                          </v:shape>
                          <o:OLEObject Type="Embed" ProgID="Word.Document.12" ShapeID="_x0000_i1042" DrawAspect="Icon" ObjectID="_1809428265" r:id="rId58">
                            <o:FieldCodes>\s</o:FieldCodes>
                          </o:OLEObject>
                        </w:objec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sectPr w:rsidR="000F6615" w:rsidRPr="00CA68FF" w:rsidSect="005B775D">
      <w:footerReference w:type="default" r:id="rId5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9BBB" w14:textId="77777777" w:rsidR="00B37FFA" w:rsidRDefault="00B37FFA" w:rsidP="00267E55">
      <w:pPr>
        <w:spacing w:after="0" w:line="240" w:lineRule="auto"/>
      </w:pPr>
      <w:r>
        <w:separator/>
      </w:r>
    </w:p>
  </w:endnote>
  <w:endnote w:type="continuationSeparator" w:id="0">
    <w:p w14:paraId="400A4669" w14:textId="77777777" w:rsidR="00B37FFA" w:rsidRDefault="00B37FFA" w:rsidP="0026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2D88" w14:textId="77777777" w:rsidR="007F5243" w:rsidRDefault="007F5243">
    <w:pPr>
      <w:pStyle w:val="Porat"/>
    </w:pPr>
  </w:p>
  <w:p w14:paraId="69006A35" w14:textId="77777777" w:rsidR="007F5243" w:rsidRDefault="007F524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F3E3" w14:textId="77777777" w:rsidR="00B37FFA" w:rsidRDefault="00B37FFA" w:rsidP="00267E55">
      <w:pPr>
        <w:spacing w:after="0" w:line="240" w:lineRule="auto"/>
      </w:pPr>
      <w:r>
        <w:separator/>
      </w:r>
    </w:p>
  </w:footnote>
  <w:footnote w:type="continuationSeparator" w:id="0">
    <w:p w14:paraId="7451D0DD" w14:textId="77777777" w:rsidR="00B37FFA" w:rsidRDefault="00B37FFA" w:rsidP="00267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426D"/>
    <w:multiLevelType w:val="hybridMultilevel"/>
    <w:tmpl w:val="149E580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B1D6CAE"/>
    <w:multiLevelType w:val="hybridMultilevel"/>
    <w:tmpl w:val="19A659FE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DF60D6B"/>
    <w:multiLevelType w:val="hybridMultilevel"/>
    <w:tmpl w:val="CBC4AD60"/>
    <w:lvl w:ilvl="0" w:tplc="E0AE20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F0677"/>
    <w:multiLevelType w:val="hybridMultilevel"/>
    <w:tmpl w:val="704227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3614D"/>
    <w:multiLevelType w:val="hybridMultilevel"/>
    <w:tmpl w:val="E5021884"/>
    <w:lvl w:ilvl="0" w:tplc="EE720BB2">
      <w:start w:val="1"/>
      <w:numFmt w:val="bullet"/>
      <w:lvlText w:val=""/>
      <w:lvlJc w:val="left"/>
      <w:rPr>
        <w:rFonts w:ascii="Wingdings" w:hAnsi="Wingdings" w:hint="default"/>
        <w:color w:val="000000"/>
      </w:rPr>
    </w:lvl>
    <w:lvl w:ilvl="1" w:tplc="1C30C9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02A1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431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3897D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0AA0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A5F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407C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949F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6577A"/>
    <w:multiLevelType w:val="multilevel"/>
    <w:tmpl w:val="90A81BB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  <w:b w:val="0"/>
        <w:bCs w:val="0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6" w15:restartNumberingAfterBreak="0">
    <w:nsid w:val="373D5E0E"/>
    <w:multiLevelType w:val="hybridMultilevel"/>
    <w:tmpl w:val="09566EF0"/>
    <w:lvl w:ilvl="0" w:tplc="E0AE20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004F6"/>
    <w:multiLevelType w:val="hybridMultilevel"/>
    <w:tmpl w:val="0F4293DE"/>
    <w:lvl w:ilvl="0" w:tplc="28D84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B4C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27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AD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106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18E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680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527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76E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D237F8B"/>
    <w:multiLevelType w:val="hybridMultilevel"/>
    <w:tmpl w:val="916A22F4"/>
    <w:lvl w:ilvl="0" w:tplc="610C7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B03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A6A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B48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888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3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248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38A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706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DCD749D"/>
    <w:multiLevelType w:val="hybridMultilevel"/>
    <w:tmpl w:val="2DB00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05CC3"/>
    <w:multiLevelType w:val="hybridMultilevel"/>
    <w:tmpl w:val="C056494A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E2268C"/>
    <w:multiLevelType w:val="hybridMultilevel"/>
    <w:tmpl w:val="160E5548"/>
    <w:lvl w:ilvl="0" w:tplc="E0AE20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53FF9"/>
    <w:multiLevelType w:val="multilevel"/>
    <w:tmpl w:val="A6B8701E"/>
    <w:lvl w:ilvl="0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b w:val="0"/>
      </w:rPr>
    </w:lvl>
    <w:lvl w:ilvl="1">
      <w:start w:val="1"/>
      <w:numFmt w:val="decimal"/>
      <w:isLgl/>
      <w:lvlText w:val="%1.%2."/>
      <w:lvlJc w:val="left"/>
      <w:pPr>
        <w:ind w:left="22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58C413F2"/>
    <w:multiLevelType w:val="hybridMultilevel"/>
    <w:tmpl w:val="E0DE3A12"/>
    <w:lvl w:ilvl="0" w:tplc="1362D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A26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44E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AA0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ED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1E9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D40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EE1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9CB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CA4508C"/>
    <w:multiLevelType w:val="hybridMultilevel"/>
    <w:tmpl w:val="B7688FB0"/>
    <w:lvl w:ilvl="0" w:tplc="CF80F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564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2A1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ACF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8CF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CA8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EA6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1C8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208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80E305C"/>
    <w:multiLevelType w:val="hybridMultilevel"/>
    <w:tmpl w:val="D3DE69EE"/>
    <w:lvl w:ilvl="0" w:tplc="3530F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D8C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D4D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B67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AA9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FC3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2C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68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8E9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DC65715"/>
    <w:multiLevelType w:val="hybridMultilevel"/>
    <w:tmpl w:val="C5DE5008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368022876">
    <w:abstractNumId w:val="8"/>
  </w:num>
  <w:num w:numId="2" w16cid:durableId="242644448">
    <w:abstractNumId w:val="14"/>
  </w:num>
  <w:num w:numId="3" w16cid:durableId="113715362">
    <w:abstractNumId w:val="13"/>
  </w:num>
  <w:num w:numId="4" w16cid:durableId="89548532">
    <w:abstractNumId w:val="3"/>
  </w:num>
  <w:num w:numId="5" w16cid:durableId="287396785">
    <w:abstractNumId w:val="4"/>
  </w:num>
  <w:num w:numId="6" w16cid:durableId="854616556">
    <w:abstractNumId w:val="9"/>
  </w:num>
  <w:num w:numId="7" w16cid:durableId="1942571316">
    <w:abstractNumId w:val="2"/>
  </w:num>
  <w:num w:numId="8" w16cid:durableId="1256861560">
    <w:abstractNumId w:val="6"/>
  </w:num>
  <w:num w:numId="9" w16cid:durableId="1892383955">
    <w:abstractNumId w:val="11"/>
  </w:num>
  <w:num w:numId="10" w16cid:durableId="495077983">
    <w:abstractNumId w:val="12"/>
  </w:num>
  <w:num w:numId="11" w16cid:durableId="1040663079">
    <w:abstractNumId w:val="7"/>
  </w:num>
  <w:num w:numId="12" w16cid:durableId="678654937">
    <w:abstractNumId w:val="0"/>
  </w:num>
  <w:num w:numId="13" w16cid:durableId="9115084">
    <w:abstractNumId w:val="16"/>
  </w:num>
  <w:num w:numId="14" w16cid:durableId="495994820">
    <w:abstractNumId w:val="15"/>
  </w:num>
  <w:num w:numId="15" w16cid:durableId="2066373341">
    <w:abstractNumId w:val="5"/>
  </w:num>
  <w:num w:numId="16" w16cid:durableId="343746012">
    <w:abstractNumId w:val="10"/>
  </w:num>
  <w:num w:numId="17" w16cid:durableId="9293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0E"/>
    <w:rsid w:val="000629DF"/>
    <w:rsid w:val="00067E92"/>
    <w:rsid w:val="000858AD"/>
    <w:rsid w:val="00093FA8"/>
    <w:rsid w:val="000949D0"/>
    <w:rsid w:val="0009678D"/>
    <w:rsid w:val="000E6147"/>
    <w:rsid w:val="000F6615"/>
    <w:rsid w:val="001341EA"/>
    <w:rsid w:val="00143BF1"/>
    <w:rsid w:val="001A1C10"/>
    <w:rsid w:val="001A4609"/>
    <w:rsid w:val="001B20CE"/>
    <w:rsid w:val="001D16ED"/>
    <w:rsid w:val="001E7659"/>
    <w:rsid w:val="00214E6B"/>
    <w:rsid w:val="00230748"/>
    <w:rsid w:val="00241238"/>
    <w:rsid w:val="00241426"/>
    <w:rsid w:val="00267E55"/>
    <w:rsid w:val="0027147D"/>
    <w:rsid w:val="0028511D"/>
    <w:rsid w:val="00291C0D"/>
    <w:rsid w:val="00292B9F"/>
    <w:rsid w:val="00297D0E"/>
    <w:rsid w:val="002A3159"/>
    <w:rsid w:val="002B12CB"/>
    <w:rsid w:val="002F0041"/>
    <w:rsid w:val="00317053"/>
    <w:rsid w:val="0032292E"/>
    <w:rsid w:val="00335323"/>
    <w:rsid w:val="003379F3"/>
    <w:rsid w:val="00352FD6"/>
    <w:rsid w:val="00354902"/>
    <w:rsid w:val="00374582"/>
    <w:rsid w:val="003972CD"/>
    <w:rsid w:val="003B4C3A"/>
    <w:rsid w:val="003C314B"/>
    <w:rsid w:val="003D1B50"/>
    <w:rsid w:val="003D647A"/>
    <w:rsid w:val="003F4039"/>
    <w:rsid w:val="00406E13"/>
    <w:rsid w:val="00422110"/>
    <w:rsid w:val="00431F08"/>
    <w:rsid w:val="00455A6A"/>
    <w:rsid w:val="00457BB2"/>
    <w:rsid w:val="00492E38"/>
    <w:rsid w:val="004B0F35"/>
    <w:rsid w:val="004C3A04"/>
    <w:rsid w:val="004C7448"/>
    <w:rsid w:val="004D6B06"/>
    <w:rsid w:val="004E280A"/>
    <w:rsid w:val="00501DCB"/>
    <w:rsid w:val="0050527B"/>
    <w:rsid w:val="005143F9"/>
    <w:rsid w:val="00533D6A"/>
    <w:rsid w:val="005363BB"/>
    <w:rsid w:val="00537D44"/>
    <w:rsid w:val="00553628"/>
    <w:rsid w:val="00561231"/>
    <w:rsid w:val="00587D8B"/>
    <w:rsid w:val="005952F1"/>
    <w:rsid w:val="00595C64"/>
    <w:rsid w:val="005B775D"/>
    <w:rsid w:val="005D203E"/>
    <w:rsid w:val="005E2900"/>
    <w:rsid w:val="005E4169"/>
    <w:rsid w:val="00616904"/>
    <w:rsid w:val="0062711A"/>
    <w:rsid w:val="0063268B"/>
    <w:rsid w:val="006605E6"/>
    <w:rsid w:val="00673B23"/>
    <w:rsid w:val="006A0BB4"/>
    <w:rsid w:val="006B041A"/>
    <w:rsid w:val="006E251E"/>
    <w:rsid w:val="006F18AA"/>
    <w:rsid w:val="00721144"/>
    <w:rsid w:val="007312C2"/>
    <w:rsid w:val="00760856"/>
    <w:rsid w:val="00762E52"/>
    <w:rsid w:val="00782005"/>
    <w:rsid w:val="00785A1D"/>
    <w:rsid w:val="00786D3F"/>
    <w:rsid w:val="007A1998"/>
    <w:rsid w:val="007A307A"/>
    <w:rsid w:val="007B3107"/>
    <w:rsid w:val="007C533E"/>
    <w:rsid w:val="007E524C"/>
    <w:rsid w:val="007F5243"/>
    <w:rsid w:val="007F76EB"/>
    <w:rsid w:val="00801BC2"/>
    <w:rsid w:val="008151EA"/>
    <w:rsid w:val="00822C1C"/>
    <w:rsid w:val="008501A7"/>
    <w:rsid w:val="00894686"/>
    <w:rsid w:val="008A162C"/>
    <w:rsid w:val="008D4966"/>
    <w:rsid w:val="008E1986"/>
    <w:rsid w:val="008E2C83"/>
    <w:rsid w:val="008F185A"/>
    <w:rsid w:val="009174CD"/>
    <w:rsid w:val="009227B6"/>
    <w:rsid w:val="00924CBA"/>
    <w:rsid w:val="00926B4C"/>
    <w:rsid w:val="00942DDE"/>
    <w:rsid w:val="00966926"/>
    <w:rsid w:val="00982D08"/>
    <w:rsid w:val="009D707C"/>
    <w:rsid w:val="009F2A2C"/>
    <w:rsid w:val="00A105A0"/>
    <w:rsid w:val="00A231C6"/>
    <w:rsid w:val="00A25756"/>
    <w:rsid w:val="00A61EFC"/>
    <w:rsid w:val="00A6670E"/>
    <w:rsid w:val="00AC6082"/>
    <w:rsid w:val="00B008B8"/>
    <w:rsid w:val="00B101BF"/>
    <w:rsid w:val="00B37FFA"/>
    <w:rsid w:val="00B52497"/>
    <w:rsid w:val="00B61392"/>
    <w:rsid w:val="00B63432"/>
    <w:rsid w:val="00BA15FB"/>
    <w:rsid w:val="00BA5573"/>
    <w:rsid w:val="00BA6B87"/>
    <w:rsid w:val="00BC7EE4"/>
    <w:rsid w:val="00BF19A0"/>
    <w:rsid w:val="00BF7556"/>
    <w:rsid w:val="00C614F2"/>
    <w:rsid w:val="00C936EA"/>
    <w:rsid w:val="00CA68FF"/>
    <w:rsid w:val="00CA798E"/>
    <w:rsid w:val="00CC45D1"/>
    <w:rsid w:val="00CD1F20"/>
    <w:rsid w:val="00CD22C2"/>
    <w:rsid w:val="00CD67CF"/>
    <w:rsid w:val="00D13999"/>
    <w:rsid w:val="00D416E6"/>
    <w:rsid w:val="00D456BA"/>
    <w:rsid w:val="00D46B94"/>
    <w:rsid w:val="00D544A5"/>
    <w:rsid w:val="00D84AD8"/>
    <w:rsid w:val="00DA1C59"/>
    <w:rsid w:val="00DB3C09"/>
    <w:rsid w:val="00DB4E16"/>
    <w:rsid w:val="00DD50CF"/>
    <w:rsid w:val="00DF4694"/>
    <w:rsid w:val="00E439C9"/>
    <w:rsid w:val="00E50660"/>
    <w:rsid w:val="00E5522F"/>
    <w:rsid w:val="00E743DC"/>
    <w:rsid w:val="00E91CF4"/>
    <w:rsid w:val="00E927F0"/>
    <w:rsid w:val="00EA0047"/>
    <w:rsid w:val="00EB6728"/>
    <w:rsid w:val="00EB6AC1"/>
    <w:rsid w:val="00EE1BA4"/>
    <w:rsid w:val="00EE4DDC"/>
    <w:rsid w:val="00F47640"/>
    <w:rsid w:val="00F74AB1"/>
    <w:rsid w:val="00FA16F4"/>
    <w:rsid w:val="00FC14F2"/>
    <w:rsid w:val="00FC2C01"/>
    <w:rsid w:val="00FC3895"/>
    <w:rsid w:val="00FD3F82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829D"/>
  <w15:chartTrackingRefBased/>
  <w15:docId w15:val="{98BF51B2-78E9-4560-B756-6DF4937B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900"/>
    <w:pPr>
      <w:spacing w:after="160" w:line="259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67E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267E55"/>
    <w:rPr>
      <w:rFonts w:ascii="Calibri Light" w:eastAsia="Times New Roman" w:hAnsi="Calibri Light" w:cs="Times New Roman"/>
      <w:color w:val="2F5496"/>
      <w:sz w:val="32"/>
      <w:szCs w:val="32"/>
      <w:lang w:val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67E55"/>
    <w:pPr>
      <w:outlineLvl w:val="9"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267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267E55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67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267E55"/>
    <w:rPr>
      <w:lang w:val="lt-LT"/>
    </w:rPr>
  </w:style>
  <w:style w:type="paragraph" w:styleId="Sraopastraipa">
    <w:name w:val="List Paragraph"/>
    <w:basedOn w:val="prastasis"/>
    <w:uiPriority w:val="34"/>
    <w:qFormat/>
    <w:rsid w:val="00501D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saitas">
    <w:name w:val="Hyperlink"/>
    <w:uiPriority w:val="99"/>
    <w:unhideWhenUsed/>
    <w:rsid w:val="00501DCB"/>
    <w:rPr>
      <w:color w:val="0563C1"/>
      <w:u w:val="single"/>
    </w:rPr>
  </w:style>
  <w:style w:type="character" w:styleId="Perirtashipersaitas">
    <w:name w:val="FollowedHyperlink"/>
    <w:uiPriority w:val="99"/>
    <w:semiHidden/>
    <w:unhideWhenUsed/>
    <w:rsid w:val="00501DCB"/>
    <w:rPr>
      <w:color w:val="954F72"/>
      <w:u w:val="single"/>
    </w:rPr>
  </w:style>
  <w:style w:type="character" w:styleId="Neapdorotaspaminjimas">
    <w:name w:val="Unresolved Mention"/>
    <w:uiPriority w:val="99"/>
    <w:semiHidden/>
    <w:unhideWhenUsed/>
    <w:rsid w:val="00501DCB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BF1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etarp">
    <w:name w:val="No Spacing"/>
    <w:link w:val="BetarpDiagrama"/>
    <w:uiPriority w:val="1"/>
    <w:qFormat/>
    <w:rsid w:val="00587D8B"/>
    <w:rPr>
      <w:rFonts w:eastAsia="Times New Roman"/>
      <w:sz w:val="22"/>
      <w:szCs w:val="22"/>
    </w:rPr>
  </w:style>
  <w:style w:type="character" w:customStyle="1" w:styleId="BetarpDiagrama">
    <w:name w:val="Be tarpų Diagrama"/>
    <w:link w:val="Betarp"/>
    <w:uiPriority w:val="1"/>
    <w:rsid w:val="00587D8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9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4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6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5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6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11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Word_Document1.docx"/><Relationship Id="rId18" Type="http://schemas.openxmlformats.org/officeDocument/2006/relationships/diagramData" Target="diagrams/data1.xml"/><Relationship Id="rId26" Type="http://schemas.openxmlformats.org/officeDocument/2006/relationships/diagramColors" Target="diagrams/colors2.xml"/><Relationship Id="rId39" Type="http://schemas.openxmlformats.org/officeDocument/2006/relationships/image" Target="media/image8.emf"/><Relationship Id="rId21" Type="http://schemas.openxmlformats.org/officeDocument/2006/relationships/diagramColors" Target="diagrams/colors1.xml"/><Relationship Id="rId34" Type="http://schemas.openxmlformats.org/officeDocument/2006/relationships/package" Target="embeddings/Microsoft_Word_Document4.docx"/><Relationship Id="rId42" Type="http://schemas.openxmlformats.org/officeDocument/2006/relationships/hyperlink" Target="https://doclogix.zum.lt/DocLogix/Common/Form.aspx?ID=11454575&amp;Referrer=f6f7d127-2d9a-4d8f-90e2-d389d766d587" TargetMode="External"/><Relationship Id="rId47" Type="http://schemas.openxmlformats.org/officeDocument/2006/relationships/package" Target="embeddings/Microsoft_Word_Document12.docx"/><Relationship Id="rId50" Type="http://schemas.openxmlformats.org/officeDocument/2006/relationships/package" Target="embeddings/Microsoft_Word_Document15.docx"/><Relationship Id="rId55" Type="http://schemas.microsoft.com/office/2007/relationships/diagramDrawing" Target="diagrams/drawing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9" Type="http://schemas.openxmlformats.org/officeDocument/2006/relationships/diagramLayout" Target="diagrams/layout3.xml"/><Relationship Id="rId11" Type="http://schemas.openxmlformats.org/officeDocument/2006/relationships/package" Target="embeddings/Microsoft_Word_Document.docx"/><Relationship Id="rId24" Type="http://schemas.openxmlformats.org/officeDocument/2006/relationships/diagramLayout" Target="diagrams/layout2.xml"/><Relationship Id="rId32" Type="http://schemas.microsoft.com/office/2007/relationships/diagramDrawing" Target="diagrams/drawing3.xml"/><Relationship Id="rId37" Type="http://schemas.openxmlformats.org/officeDocument/2006/relationships/image" Target="media/image7.emf"/><Relationship Id="rId40" Type="http://schemas.openxmlformats.org/officeDocument/2006/relationships/package" Target="embeddings/Microsoft_Word_Document7.docx"/><Relationship Id="rId45" Type="http://schemas.openxmlformats.org/officeDocument/2006/relationships/package" Target="embeddings/Microsoft_Word_Document10.docx"/><Relationship Id="rId53" Type="http://schemas.openxmlformats.org/officeDocument/2006/relationships/diagramQuickStyle" Target="diagrams/quickStyle4.xml"/><Relationship Id="rId58" Type="http://schemas.openxmlformats.org/officeDocument/2006/relationships/package" Target="embeddings/Microsoft_Word_Document17.docx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diagramLayout" Target="diagrams/layout1.xml"/><Relationship Id="rId14" Type="http://schemas.openxmlformats.org/officeDocument/2006/relationships/image" Target="media/image3.emf"/><Relationship Id="rId22" Type="http://schemas.microsoft.com/office/2007/relationships/diagramDrawing" Target="diagrams/drawing1.xml"/><Relationship Id="rId27" Type="http://schemas.microsoft.com/office/2007/relationships/diagramDrawing" Target="diagrams/drawing2.xml"/><Relationship Id="rId30" Type="http://schemas.openxmlformats.org/officeDocument/2006/relationships/diagramQuickStyle" Target="diagrams/quickStyle3.xml"/><Relationship Id="rId35" Type="http://schemas.openxmlformats.org/officeDocument/2006/relationships/image" Target="media/image6.emf"/><Relationship Id="rId43" Type="http://schemas.openxmlformats.org/officeDocument/2006/relationships/package" Target="embeddings/Microsoft_Word_Document8.docx"/><Relationship Id="rId48" Type="http://schemas.openxmlformats.org/officeDocument/2006/relationships/package" Target="embeddings/Microsoft_Word_Document13.docx"/><Relationship Id="rId56" Type="http://schemas.openxmlformats.org/officeDocument/2006/relationships/image" Target="media/image9.emf"/><Relationship Id="rId8" Type="http://schemas.openxmlformats.org/officeDocument/2006/relationships/hyperlink" Target="https://doclogix.zum.lt/DocLogix/Common/Form.aspx?ID=11454575&amp;Referrer=f6f7d127-2d9a-4d8f-90e2-d389d766d587" TargetMode="External"/><Relationship Id="rId51" Type="http://schemas.openxmlformats.org/officeDocument/2006/relationships/diagramData" Target="diagrams/data4.xml"/><Relationship Id="rId3" Type="http://schemas.openxmlformats.org/officeDocument/2006/relationships/styles" Target="style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3.docx"/><Relationship Id="rId25" Type="http://schemas.openxmlformats.org/officeDocument/2006/relationships/diagramQuickStyle" Target="diagrams/quickStyle2.xml"/><Relationship Id="rId33" Type="http://schemas.openxmlformats.org/officeDocument/2006/relationships/image" Target="media/image5.emf"/><Relationship Id="rId38" Type="http://schemas.openxmlformats.org/officeDocument/2006/relationships/package" Target="embeddings/Microsoft_Word_Document6.docx"/><Relationship Id="rId46" Type="http://schemas.openxmlformats.org/officeDocument/2006/relationships/package" Target="embeddings/Microsoft_Word_Document11.docx"/><Relationship Id="rId59" Type="http://schemas.openxmlformats.org/officeDocument/2006/relationships/footer" Target="footer1.xml"/><Relationship Id="rId20" Type="http://schemas.openxmlformats.org/officeDocument/2006/relationships/diagramQuickStyle" Target="diagrams/quickStyle1.xml"/><Relationship Id="rId41" Type="http://schemas.openxmlformats.org/officeDocument/2006/relationships/hyperlink" Target="https://doclogix.zum.lt/DocLogix/Common/Form.aspx?ID=11454575&amp;Referrer=f6f7d127-2d9a-4d8f-90e2-d389d766d587" TargetMode="External"/><Relationship Id="rId54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package" Target="embeddings/Microsoft_Word_Document2.docx"/><Relationship Id="rId23" Type="http://schemas.openxmlformats.org/officeDocument/2006/relationships/diagramData" Target="diagrams/data2.xml"/><Relationship Id="rId28" Type="http://schemas.openxmlformats.org/officeDocument/2006/relationships/diagramData" Target="diagrams/data3.xml"/><Relationship Id="rId36" Type="http://schemas.openxmlformats.org/officeDocument/2006/relationships/package" Target="embeddings/Microsoft_Word_Document5.docx"/><Relationship Id="rId49" Type="http://schemas.openxmlformats.org/officeDocument/2006/relationships/package" Target="embeddings/Microsoft_Word_Document14.docx"/><Relationship Id="rId57" Type="http://schemas.openxmlformats.org/officeDocument/2006/relationships/package" Target="embeddings/Microsoft_Word_Document16.docx"/><Relationship Id="rId10" Type="http://schemas.openxmlformats.org/officeDocument/2006/relationships/image" Target="media/image1.emf"/><Relationship Id="rId31" Type="http://schemas.openxmlformats.org/officeDocument/2006/relationships/diagramColors" Target="diagrams/colors3.xml"/><Relationship Id="rId44" Type="http://schemas.openxmlformats.org/officeDocument/2006/relationships/package" Target="embeddings/Microsoft_Word_Document9.docx"/><Relationship Id="rId52" Type="http://schemas.openxmlformats.org/officeDocument/2006/relationships/diagramLayout" Target="diagrams/layout4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logix.zum.lt/DocLogix/Common/Form.aspx?ID=11454575&amp;Referrer=f6f7d127-2d9a-4d8f-90e2-d389d766d58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a.taslinskiene\Desktop\K&#261;%20svarbu%20&#382;inoti2.dot" TargetMode="External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hyperlink" Target="https://zum.sharepoint.com/sites/ministerija/SitePages/Dovanos.asp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43737D-61DF-4E06-AA72-3AA01D466723}" type="doc">
      <dgm:prSet loTypeId="urn:diagrams.loki3.com/BracketList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FF6A283B-4E97-4D21-8B72-5065EFD2DAAD}">
      <dgm:prSet phldrT="[Text]" custT="1"/>
      <dgm:spPr/>
      <dgm:t>
        <a:bodyPr/>
        <a:lstStyle/>
        <a:p>
          <a:r>
            <a:rPr lang="lt-LT" sz="1400" b="1">
              <a:solidFill>
                <a:schemeClr val="accent6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Gali</a:t>
          </a:r>
          <a:endParaRPr lang="en-US" sz="1400" b="1">
            <a:solidFill>
              <a:schemeClr val="accent6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651FE3-7102-43BB-98C5-BF94D1839A97}" type="parTrans" cxnId="{D53BB793-B826-4939-87E9-1F13B0FE60AD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CA3557-3FED-4D9B-977E-05DC3F09BCCD}" type="sibTrans" cxnId="{D53BB793-B826-4939-87E9-1F13B0FE60AD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DD9106-276F-40D0-8EB9-6811335DB627}">
      <dgm:prSet phldrT="[Text]" custT="1"/>
      <dgm:spPr/>
      <dgm:t>
        <a:bodyPr/>
        <a:lstStyle/>
        <a:p>
          <a:r>
            <a:rPr lang="lt-LT" sz="1000">
              <a:latin typeface="Times New Roman" panose="02020603050405020304" pitchFamily="18" charset="0"/>
              <a:cs typeface="Times New Roman" panose="02020603050405020304" pitchFamily="18" charset="0"/>
            </a:rPr>
            <a:t> priimti, teikti pagal tarptautinį protokolą oficialias reprezentacijai skirtas dovanas;</a:t>
          </a:r>
          <a:endParaRPr lang="en-US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5F7B96-474B-4094-B359-594C2660E76C}" type="parTrans" cxnId="{6ECD1554-08EC-4D1D-B39A-AD9D0C534910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7E889D-0E71-4C62-B2DD-D71B28EE1DF9}" type="sibTrans" cxnId="{6ECD1554-08EC-4D1D-B39A-AD9D0C534910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88B8D7-CAA7-47F6-B3F2-E631921D8689}">
      <dgm:prSet phldrT="[Text]" custT="1"/>
      <dgm:spPr/>
      <dgm:t>
        <a:bodyPr/>
        <a:lstStyle/>
        <a:p>
          <a:r>
            <a:rPr lang="lt-LT" sz="14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Draudžiamos</a:t>
          </a:r>
          <a:endParaRPr lang="en-US" sz="14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1FD5D8-87C8-456E-B757-D7A6123C3424}" type="parTrans" cxnId="{3BAD64AC-1EAB-43B6-B38D-7EEECBA8595E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F89495-CCBF-42E1-914F-0A64D56A2608}" type="sibTrans" cxnId="{3BAD64AC-1EAB-43B6-B38D-7EEECBA8595E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B841B6-04B5-4B25-8A79-5A55A7911ECE}">
      <dgm:prSet phldrT="[Text]" custT="1"/>
      <dgm:spPr/>
      <dgm:t>
        <a:bodyPr/>
        <a:lstStyle/>
        <a:p>
          <a:pPr algn="just"/>
          <a:r>
            <a:rPr lang="lt-LT" sz="10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reprezentacijai skirtos dovanos su valstybės, įstaigos ir kitokia simbolika;</a:t>
          </a:r>
          <a:endParaRPr lang="en-US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42C9B5-445D-4C01-B1AE-22DBF2FE095C}" type="parTrans" cxnId="{D112ACFD-3885-4975-B83D-0EC664810C9C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13A0AA-A330-4051-83C9-6124B070CFFA}" type="sibTrans" cxnId="{D112ACFD-3885-4975-B83D-0EC664810C9C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A69A4B-5F4B-4F8D-BADA-970971AEAC8B}">
      <dgm:prSet phldrT="[Text]" custT="1"/>
      <dgm:spPr/>
      <dgm:t>
        <a:bodyPr/>
        <a:lstStyle/>
        <a:p>
          <a:pPr algn="l"/>
          <a:r>
            <a:rPr lang="en-US" sz="10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paslaugos, kuriomis naudojamasi tarnybiniais tikslais</a:t>
          </a:r>
          <a:r>
            <a:rPr lang="lt-LT" sz="10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.</a:t>
          </a:r>
          <a:endParaRPr lang="en-US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C737178-282B-44D5-A6A7-33E3A346BB9D}" type="parTrans" cxnId="{6BF70CEB-B11C-4C38-903F-79A609009859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CD0A027-F9B8-49B7-B7CD-AA0282FE2281}" type="sibTrans" cxnId="{6BF70CEB-B11C-4C38-903F-79A609009859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47EA02-65B7-43D7-9C9C-CDAFE9521488}">
      <dgm:prSet phldrT="[Text]" custT="1"/>
      <dgm:spPr/>
      <dgm:t>
        <a:bodyPr/>
        <a:lstStyle/>
        <a:p>
          <a:r>
            <a:rPr lang="lt-LT" sz="1000">
              <a:latin typeface="Times New Roman" panose="02020603050405020304" pitchFamily="18" charset="0"/>
              <a:cs typeface="Times New Roman" panose="02020603050405020304" pitchFamily="18" charset="0"/>
            </a:rPr>
            <a:t> rodyti / priimti siūlomą svetingumą (pvz., dalyvauti parodose, konferencijose ir pan.), jei tokios dovanos / demonstruojamas svetingumas turi aiškiai išreikštą tarnybinių santykių palaikymo tikslą ir (ar)  yra skirtos bendradarbiavimui plėtoti. </a:t>
          </a:r>
          <a:endParaRPr lang="en-US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E2C6EA-1BF9-4A4B-9C23-7119E0725AD5}" type="parTrans" cxnId="{0E0CBA46-F116-43F5-BF71-41D83956F6C2}">
      <dgm:prSet/>
      <dgm:spPr/>
      <dgm:t>
        <a:bodyPr/>
        <a:lstStyle/>
        <a:p>
          <a:endParaRPr lang="en-US"/>
        </a:p>
      </dgm:t>
    </dgm:pt>
    <dgm:pt modelId="{1AF4F7D1-B4A3-48E7-92F8-26EAB18D0933}" type="sibTrans" cxnId="{0E0CBA46-F116-43F5-BF71-41D83956F6C2}">
      <dgm:prSet/>
      <dgm:spPr/>
      <dgm:t>
        <a:bodyPr/>
        <a:lstStyle/>
        <a:p>
          <a:endParaRPr lang="en-US"/>
        </a:p>
      </dgm:t>
    </dgm:pt>
    <dgm:pt modelId="{7BEA962F-42CE-466F-9248-7A28288BD4D6}">
      <dgm:prSet phldrT="[Text]" custT="1"/>
      <dgm:spPr/>
      <dgm:t>
        <a:bodyPr/>
        <a:lstStyle/>
        <a:p>
          <a:pPr algn="l"/>
          <a:r>
            <a:rPr lang="lt-LT" sz="10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dovanos pagal tradicijas, kurios įprastai yra susijusios su asmens tarnybinėmis pareigomis;</a:t>
          </a:r>
          <a:endParaRPr lang="en-US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AE38E77-BEE9-49FD-9E30-A82D6C997723}" type="parTrans" cxnId="{01FC6556-B379-4988-9D64-09D2EFE64749}">
      <dgm:prSet/>
      <dgm:spPr/>
      <dgm:t>
        <a:bodyPr/>
        <a:lstStyle/>
        <a:p>
          <a:endParaRPr lang="en-US"/>
        </a:p>
      </dgm:t>
    </dgm:pt>
    <dgm:pt modelId="{057208B4-DE5A-490A-A688-610A5D4EC7FD}" type="sibTrans" cxnId="{01FC6556-B379-4988-9D64-09D2EFE64749}">
      <dgm:prSet/>
      <dgm:spPr/>
      <dgm:t>
        <a:bodyPr/>
        <a:lstStyle/>
        <a:p>
          <a:endParaRPr lang="en-US"/>
        </a:p>
      </dgm:t>
    </dgm:pt>
    <dgm:pt modelId="{4DA96DF1-B70F-47A7-8288-EE782EFE168B}" type="pres">
      <dgm:prSet presAssocID="{8243737D-61DF-4E06-AA72-3AA01D466723}" presName="Name0" presStyleCnt="0">
        <dgm:presLayoutVars>
          <dgm:dir/>
          <dgm:animLvl val="lvl"/>
          <dgm:resizeHandles val="exact"/>
        </dgm:presLayoutVars>
      </dgm:prSet>
      <dgm:spPr/>
    </dgm:pt>
    <dgm:pt modelId="{25182424-3A70-477C-B5D5-C293D8026C1F}" type="pres">
      <dgm:prSet presAssocID="{FF6A283B-4E97-4D21-8B72-5065EFD2DAAD}" presName="linNode" presStyleCnt="0"/>
      <dgm:spPr/>
    </dgm:pt>
    <dgm:pt modelId="{85ADE3F0-9B84-4D07-8CFD-8AE04833CBF1}" type="pres">
      <dgm:prSet presAssocID="{FF6A283B-4E97-4D21-8B72-5065EFD2DAAD}" presName="parTx" presStyleLbl="revTx" presStyleIdx="0" presStyleCnt="2">
        <dgm:presLayoutVars>
          <dgm:chMax val="1"/>
          <dgm:bulletEnabled val="1"/>
        </dgm:presLayoutVars>
      </dgm:prSet>
      <dgm:spPr/>
    </dgm:pt>
    <dgm:pt modelId="{E806C193-A271-4A53-A057-90FED0E80FE4}" type="pres">
      <dgm:prSet presAssocID="{FF6A283B-4E97-4D21-8B72-5065EFD2DAAD}" presName="bracket" presStyleLbl="parChTrans1D1" presStyleIdx="0" presStyleCnt="2"/>
      <dgm:spPr/>
    </dgm:pt>
    <dgm:pt modelId="{3686D9BE-0BB8-4741-9655-3613F1AED58C}" type="pres">
      <dgm:prSet presAssocID="{FF6A283B-4E97-4D21-8B72-5065EFD2DAAD}" presName="spH" presStyleCnt="0"/>
      <dgm:spPr/>
    </dgm:pt>
    <dgm:pt modelId="{B09AABA8-17B1-45AE-88E6-FD7BB1A2420C}" type="pres">
      <dgm:prSet presAssocID="{FF6A283B-4E97-4D21-8B72-5065EFD2DAAD}" presName="desTx" presStyleLbl="node1" presStyleIdx="0" presStyleCnt="2">
        <dgm:presLayoutVars>
          <dgm:bulletEnabled val="1"/>
        </dgm:presLayoutVars>
      </dgm:prSet>
      <dgm:spPr/>
    </dgm:pt>
    <dgm:pt modelId="{583369CB-4DE5-49E5-8532-D2221E70CB6A}" type="pres">
      <dgm:prSet presAssocID="{45CA3557-3FED-4D9B-977E-05DC3F09BCCD}" presName="spV" presStyleCnt="0"/>
      <dgm:spPr/>
    </dgm:pt>
    <dgm:pt modelId="{B11DD484-5BF0-4D9B-B8FC-1099D68AC5BA}" type="pres">
      <dgm:prSet presAssocID="{7488B8D7-CAA7-47F6-B3F2-E631921D8689}" presName="linNode" presStyleCnt="0"/>
      <dgm:spPr/>
    </dgm:pt>
    <dgm:pt modelId="{2A655BE5-623B-49E3-A07F-6C3588A4B9B4}" type="pres">
      <dgm:prSet presAssocID="{7488B8D7-CAA7-47F6-B3F2-E631921D8689}" presName="parTx" presStyleLbl="revTx" presStyleIdx="1" presStyleCnt="2">
        <dgm:presLayoutVars>
          <dgm:chMax val="1"/>
          <dgm:bulletEnabled val="1"/>
        </dgm:presLayoutVars>
      </dgm:prSet>
      <dgm:spPr/>
    </dgm:pt>
    <dgm:pt modelId="{AC610AA7-95D9-46C5-844B-E32B8236EAF9}" type="pres">
      <dgm:prSet presAssocID="{7488B8D7-CAA7-47F6-B3F2-E631921D8689}" presName="bracket" presStyleLbl="parChTrans1D1" presStyleIdx="1" presStyleCnt="2"/>
      <dgm:spPr/>
    </dgm:pt>
    <dgm:pt modelId="{FB0E9C79-B589-4BE4-9242-7D097FEDC2A1}" type="pres">
      <dgm:prSet presAssocID="{7488B8D7-CAA7-47F6-B3F2-E631921D8689}" presName="spH" presStyleCnt="0"/>
      <dgm:spPr/>
    </dgm:pt>
    <dgm:pt modelId="{57A693D7-388B-484F-B8D2-45FF7F96310E}" type="pres">
      <dgm:prSet presAssocID="{7488B8D7-CAA7-47F6-B3F2-E631921D8689}" presName="desTx" presStyleLbl="node1" presStyleIdx="1" presStyleCnt="2">
        <dgm:presLayoutVars>
          <dgm:bulletEnabled val="1"/>
        </dgm:presLayoutVars>
      </dgm:prSet>
      <dgm:spPr/>
    </dgm:pt>
  </dgm:ptLst>
  <dgm:cxnLst>
    <dgm:cxn modelId="{AEDBC829-4C0C-4E28-95E4-4FD428EDC4E1}" type="presOf" srcId="{8243737D-61DF-4E06-AA72-3AA01D466723}" destId="{4DA96DF1-B70F-47A7-8288-EE782EFE168B}" srcOrd="0" destOrd="0" presId="urn:diagrams.loki3.com/BracketList"/>
    <dgm:cxn modelId="{B9A12B35-D1A8-43DF-BBC9-073DA7C2683D}" type="presOf" srcId="{B9B841B6-04B5-4B25-8A79-5A55A7911ECE}" destId="{57A693D7-388B-484F-B8D2-45FF7F96310E}" srcOrd="0" destOrd="1" presId="urn:diagrams.loki3.com/BracketList"/>
    <dgm:cxn modelId="{DD2A005C-B90B-4012-BC79-B53E529CB319}" type="presOf" srcId="{FF6A283B-4E97-4D21-8B72-5065EFD2DAAD}" destId="{85ADE3F0-9B84-4D07-8CFD-8AE04833CBF1}" srcOrd="0" destOrd="0" presId="urn:diagrams.loki3.com/BracketList"/>
    <dgm:cxn modelId="{73E05D64-EDFB-4D9D-AB57-575E0338F354}" type="presOf" srcId="{7BEA962F-42CE-466F-9248-7A28288BD4D6}" destId="{57A693D7-388B-484F-B8D2-45FF7F96310E}" srcOrd="0" destOrd="0" presId="urn:diagrams.loki3.com/BracketList"/>
    <dgm:cxn modelId="{0E0CBA46-F116-43F5-BF71-41D83956F6C2}" srcId="{FF6A283B-4E97-4D21-8B72-5065EFD2DAAD}" destId="{6D47EA02-65B7-43D7-9C9C-CDAFE9521488}" srcOrd="1" destOrd="0" parTransId="{DDE2C6EA-1BF9-4A4B-9C23-7119E0725AD5}" sibTransId="{1AF4F7D1-B4A3-48E7-92F8-26EAB18D0933}"/>
    <dgm:cxn modelId="{62A8F472-CE7F-4D42-B945-CA8A090A7937}" type="presOf" srcId="{83A69A4B-5F4B-4F8D-BADA-970971AEAC8B}" destId="{57A693D7-388B-484F-B8D2-45FF7F96310E}" srcOrd="0" destOrd="2" presId="urn:diagrams.loki3.com/BracketList"/>
    <dgm:cxn modelId="{6ECD1554-08EC-4D1D-B39A-AD9D0C534910}" srcId="{FF6A283B-4E97-4D21-8B72-5065EFD2DAAD}" destId="{79DD9106-276F-40D0-8EB9-6811335DB627}" srcOrd="0" destOrd="0" parTransId="{1A5F7B96-474B-4094-B359-594C2660E76C}" sibTransId="{127E889D-0E71-4C62-B2DD-D71B28EE1DF9}"/>
    <dgm:cxn modelId="{7BC2BB74-88A6-40AE-A7FA-8FD240F3045E}" type="presOf" srcId="{79DD9106-276F-40D0-8EB9-6811335DB627}" destId="{B09AABA8-17B1-45AE-88E6-FD7BB1A2420C}" srcOrd="0" destOrd="0" presId="urn:diagrams.loki3.com/BracketList"/>
    <dgm:cxn modelId="{01FC6556-B379-4988-9D64-09D2EFE64749}" srcId="{7488B8D7-CAA7-47F6-B3F2-E631921D8689}" destId="{7BEA962F-42CE-466F-9248-7A28288BD4D6}" srcOrd="0" destOrd="0" parTransId="{CAE38E77-BEE9-49FD-9E30-A82D6C997723}" sibTransId="{057208B4-DE5A-490A-A688-610A5D4EC7FD}"/>
    <dgm:cxn modelId="{0E13757C-159C-4592-9A51-DDDB3099F28A}" type="presOf" srcId="{6D47EA02-65B7-43D7-9C9C-CDAFE9521488}" destId="{B09AABA8-17B1-45AE-88E6-FD7BB1A2420C}" srcOrd="0" destOrd="1" presId="urn:diagrams.loki3.com/BracketList"/>
    <dgm:cxn modelId="{D53BB793-B826-4939-87E9-1F13B0FE60AD}" srcId="{8243737D-61DF-4E06-AA72-3AA01D466723}" destId="{FF6A283B-4E97-4D21-8B72-5065EFD2DAAD}" srcOrd="0" destOrd="0" parTransId="{77651FE3-7102-43BB-98C5-BF94D1839A97}" sibTransId="{45CA3557-3FED-4D9B-977E-05DC3F09BCCD}"/>
    <dgm:cxn modelId="{3BAD64AC-1EAB-43B6-B38D-7EEECBA8595E}" srcId="{8243737D-61DF-4E06-AA72-3AA01D466723}" destId="{7488B8D7-CAA7-47F6-B3F2-E631921D8689}" srcOrd="1" destOrd="0" parTransId="{341FD5D8-87C8-456E-B757-D7A6123C3424}" sibTransId="{CEF89495-CCBF-42E1-914F-0A64D56A2608}"/>
    <dgm:cxn modelId="{2F389FE0-B00C-41BC-B7A9-7C178E20E727}" type="presOf" srcId="{7488B8D7-CAA7-47F6-B3F2-E631921D8689}" destId="{2A655BE5-623B-49E3-A07F-6C3588A4B9B4}" srcOrd="0" destOrd="0" presId="urn:diagrams.loki3.com/BracketList"/>
    <dgm:cxn modelId="{6BF70CEB-B11C-4C38-903F-79A609009859}" srcId="{7488B8D7-CAA7-47F6-B3F2-E631921D8689}" destId="{83A69A4B-5F4B-4F8D-BADA-970971AEAC8B}" srcOrd="2" destOrd="0" parTransId="{DC737178-282B-44D5-A6A7-33E3A346BB9D}" sibTransId="{DCD0A027-F9B8-49B7-B7CD-AA0282FE2281}"/>
    <dgm:cxn modelId="{D112ACFD-3885-4975-B83D-0EC664810C9C}" srcId="{7488B8D7-CAA7-47F6-B3F2-E631921D8689}" destId="{B9B841B6-04B5-4B25-8A79-5A55A7911ECE}" srcOrd="1" destOrd="0" parTransId="{6A42C9B5-445D-4C01-B1AE-22DBF2FE095C}" sibTransId="{6813A0AA-A330-4051-83C9-6124B070CFFA}"/>
    <dgm:cxn modelId="{D2CEA859-5412-4AC3-AAF5-636BC0747897}" type="presParOf" srcId="{4DA96DF1-B70F-47A7-8288-EE782EFE168B}" destId="{25182424-3A70-477C-B5D5-C293D8026C1F}" srcOrd="0" destOrd="0" presId="urn:diagrams.loki3.com/BracketList"/>
    <dgm:cxn modelId="{9302F554-7BE1-4034-ADC8-011A5CEB1B1E}" type="presParOf" srcId="{25182424-3A70-477C-B5D5-C293D8026C1F}" destId="{85ADE3F0-9B84-4D07-8CFD-8AE04833CBF1}" srcOrd="0" destOrd="0" presId="urn:diagrams.loki3.com/BracketList"/>
    <dgm:cxn modelId="{53372F86-4129-41A2-B001-F3ED6D345959}" type="presParOf" srcId="{25182424-3A70-477C-B5D5-C293D8026C1F}" destId="{E806C193-A271-4A53-A057-90FED0E80FE4}" srcOrd="1" destOrd="0" presId="urn:diagrams.loki3.com/BracketList"/>
    <dgm:cxn modelId="{F63D1380-A73A-4932-B463-E21902C6DB54}" type="presParOf" srcId="{25182424-3A70-477C-B5D5-C293D8026C1F}" destId="{3686D9BE-0BB8-4741-9655-3613F1AED58C}" srcOrd="2" destOrd="0" presId="urn:diagrams.loki3.com/BracketList"/>
    <dgm:cxn modelId="{DA65D07D-C12B-4357-845B-0A739CB57715}" type="presParOf" srcId="{25182424-3A70-477C-B5D5-C293D8026C1F}" destId="{B09AABA8-17B1-45AE-88E6-FD7BB1A2420C}" srcOrd="3" destOrd="0" presId="urn:diagrams.loki3.com/BracketList"/>
    <dgm:cxn modelId="{25923AE3-B56F-4F61-9638-B60A3AC9F8A9}" type="presParOf" srcId="{4DA96DF1-B70F-47A7-8288-EE782EFE168B}" destId="{583369CB-4DE5-49E5-8532-D2221E70CB6A}" srcOrd="1" destOrd="0" presId="urn:diagrams.loki3.com/BracketList"/>
    <dgm:cxn modelId="{02F77870-64E5-4183-ABCE-301598E70961}" type="presParOf" srcId="{4DA96DF1-B70F-47A7-8288-EE782EFE168B}" destId="{B11DD484-5BF0-4D9B-B8FC-1099D68AC5BA}" srcOrd="2" destOrd="0" presId="urn:diagrams.loki3.com/BracketList"/>
    <dgm:cxn modelId="{05E89338-A0EC-4B47-BA2E-D14F590E57FB}" type="presParOf" srcId="{B11DD484-5BF0-4D9B-B8FC-1099D68AC5BA}" destId="{2A655BE5-623B-49E3-A07F-6C3588A4B9B4}" srcOrd="0" destOrd="0" presId="urn:diagrams.loki3.com/BracketList"/>
    <dgm:cxn modelId="{F44A97B5-21C4-4E9B-BF54-E75637CAD708}" type="presParOf" srcId="{B11DD484-5BF0-4D9B-B8FC-1099D68AC5BA}" destId="{AC610AA7-95D9-46C5-844B-E32B8236EAF9}" srcOrd="1" destOrd="0" presId="urn:diagrams.loki3.com/BracketList"/>
    <dgm:cxn modelId="{4BB79341-6AD9-45A7-BF0A-C4846A6D9C96}" type="presParOf" srcId="{B11DD484-5BF0-4D9B-B8FC-1099D68AC5BA}" destId="{FB0E9C79-B589-4BE4-9242-7D097FEDC2A1}" srcOrd="2" destOrd="0" presId="urn:diagrams.loki3.com/BracketList"/>
    <dgm:cxn modelId="{93B8466F-5816-4481-89D1-8D5C8FDFF0E1}" type="presParOf" srcId="{B11DD484-5BF0-4D9B-B8FC-1099D68AC5BA}" destId="{57A693D7-388B-484F-B8D2-45FF7F96310E}" srcOrd="3" destOrd="0" presId="urn:diagrams.loki3.com/BracketLis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426D5E0-7662-48D4-A60F-E75F15EDD9C4}" type="doc">
      <dgm:prSet loTypeId="urn:microsoft.com/office/officeart/2005/8/layout/process1" loCatId="process" qsTypeId="urn:microsoft.com/office/officeart/2005/8/quickstyle/simple1" qsCatId="simple" csTypeId="urn:microsoft.com/office/officeart/2005/8/colors/accent2_1" csCatId="accent2" phldr="1"/>
      <dgm:spPr/>
    </dgm:pt>
    <dgm:pt modelId="{AF7569AC-757E-4CA8-BD3D-1E356240F383}">
      <dgm:prSet custT="1"/>
      <dgm:spPr>
        <a:xfrm>
          <a:off x="1203" y="0"/>
          <a:ext cx="2566778" cy="941070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gm:spPr>
      <dgm:t>
        <a:bodyPr/>
        <a:lstStyle/>
        <a:p>
          <a:pPr>
            <a:buNone/>
          </a:pPr>
          <a:endParaRPr lang="lt-LT" sz="9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lt-LT" sz="10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Informaciją apie priimtą dovaną, gautą neteisėtą atlygį KPVTS teikia per </a:t>
          </a:r>
          <a:r>
            <a:rPr lang="lt-LT" sz="1000" dirty="0">
              <a:solidFill>
                <a:srgbClr val="EE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 </a:t>
          </a:r>
          <a:r>
            <a:rPr lang="lt-LT" sz="1000" dirty="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darbo dienas </a:t>
          </a:r>
          <a:r>
            <a:rPr lang="en-US" sz="1000" dirty="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el. paštu: korupcijos_prevencijos_sk@zum.onmicrosoft.com</a:t>
          </a:r>
        </a:p>
        <a:p>
          <a:pPr>
            <a:buNone/>
          </a:pPr>
          <a:r>
            <a:rPr lang="lt-LT" sz="10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endParaRPr lang="en-US" sz="10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FE9398BC-E189-4E0B-AE89-80D6CA3147C9}" type="parTrans" cxnId="{0EDEA1B4-F30B-43E4-BE08-A0035CA9DD33}">
      <dgm:prSet/>
      <dgm:spPr/>
      <dgm:t>
        <a:bodyPr/>
        <a:lstStyle/>
        <a:p>
          <a:endParaRPr lang="en-US"/>
        </a:p>
      </dgm:t>
    </dgm:pt>
    <dgm:pt modelId="{BDAFA63A-D9DC-49C0-B11C-F926D085D357}" type="sibTrans" cxnId="{0EDEA1B4-F30B-43E4-BE08-A0035CA9DD33}">
      <dgm:prSet/>
      <dgm:spPr>
        <a:xfrm>
          <a:off x="2824659" y="152254"/>
          <a:ext cx="544156" cy="636560"/>
        </a:xfrm>
        <a:prstGeom prst="rightArrow">
          <a:avLst>
            <a:gd name="adj1" fmla="val 60000"/>
            <a:gd name="adj2" fmla="val 50000"/>
          </a:avLst>
        </a:prstGeom>
        <a:solidFill>
          <a:srgbClr val="ED7D31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039408F-EC78-4BF3-B939-159451CE3A8C}">
      <dgm:prSet custT="1"/>
      <dgm:spPr>
        <a:xfrm>
          <a:off x="3594693" y="0"/>
          <a:ext cx="2566778" cy="941070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gm:spPr>
      <dgm:t>
        <a:bodyPr/>
        <a:lstStyle/>
        <a:p>
          <a:pPr algn="ctr">
            <a:buNone/>
          </a:pPr>
          <a:r>
            <a:rPr lang="lt-LT" sz="10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Neteisėtą atlygį, dovaną - kai yra KPVTS prašymas, per </a:t>
          </a:r>
          <a:r>
            <a:rPr lang="lt-LT" sz="1000" dirty="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 darbo dienas </a:t>
          </a:r>
          <a:r>
            <a:rPr lang="lt-LT" sz="10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nuo informacijos pateikimo perduoda</a:t>
          </a:r>
          <a:r>
            <a:rPr lang="en-US" sz="10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lt-LT" sz="10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KPVTS </a:t>
          </a:r>
          <a:r>
            <a:rPr lang="en-US" sz="10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</a:t>
          </a:r>
          <a:r>
            <a:rPr lang="lt-LT" sz="10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išskyrus tam tikras </a:t>
          </a:r>
          <a:r>
            <a:rPr lang="lt-LT" sz="10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išimtis, kai neteisėtas atlygis </a:t>
          </a:r>
          <a:r>
            <a:rPr lang="lt-LT" sz="1000">
              <a:latin typeface="Times New Roman" panose="02020603050405020304" pitchFamily="18" charset="0"/>
              <a:cs typeface="Times New Roman" panose="02020603050405020304" pitchFamily="18" charset="0"/>
            </a:rPr>
            <a:t>turi galimos korupcinio pobūdžio nusikalstamos veikos požymių</a:t>
          </a:r>
          <a:r>
            <a:rPr lang="en-US" sz="10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)</a:t>
          </a:r>
          <a:r>
            <a:rPr lang="lt-LT" sz="10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endParaRPr lang="en-US" sz="10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ADA4353-ED90-48FC-B9D5-86A938B1FAB8}" type="parTrans" cxnId="{F54E582D-ECCE-45DB-A52B-D8FA77E4DA52}">
      <dgm:prSet/>
      <dgm:spPr/>
      <dgm:t>
        <a:bodyPr/>
        <a:lstStyle/>
        <a:p>
          <a:endParaRPr lang="en-US"/>
        </a:p>
      </dgm:t>
    </dgm:pt>
    <dgm:pt modelId="{292CEB95-735B-4CFB-B3CA-505B26B1868D}" type="sibTrans" cxnId="{F54E582D-ECCE-45DB-A52B-D8FA77E4DA52}">
      <dgm:prSet/>
      <dgm:spPr/>
      <dgm:t>
        <a:bodyPr/>
        <a:lstStyle/>
        <a:p>
          <a:endParaRPr lang="en-US"/>
        </a:p>
      </dgm:t>
    </dgm:pt>
    <dgm:pt modelId="{DB72DFBD-A0D5-4995-BE12-28A0D21B8F2C}" type="pres">
      <dgm:prSet presAssocID="{E426D5E0-7662-48D4-A60F-E75F15EDD9C4}" presName="Name0" presStyleCnt="0">
        <dgm:presLayoutVars>
          <dgm:dir/>
          <dgm:resizeHandles val="exact"/>
        </dgm:presLayoutVars>
      </dgm:prSet>
      <dgm:spPr/>
    </dgm:pt>
    <dgm:pt modelId="{954DD0DE-9204-489F-99BE-7C21C9F566D7}" type="pres">
      <dgm:prSet presAssocID="{AF7569AC-757E-4CA8-BD3D-1E356240F383}" presName="node" presStyleLbl="node1" presStyleIdx="0" presStyleCnt="2" custScaleX="127022" custLinFactNeighborX="-117">
        <dgm:presLayoutVars>
          <dgm:bulletEnabled val="1"/>
        </dgm:presLayoutVars>
      </dgm:prSet>
      <dgm:spPr/>
    </dgm:pt>
    <dgm:pt modelId="{375AB3ED-3D5D-4FCC-9DF8-3E513B551A7B}" type="pres">
      <dgm:prSet presAssocID="{BDAFA63A-D9DC-49C0-B11C-F926D085D357}" presName="sibTrans" presStyleLbl="sibTrans2D1" presStyleIdx="0" presStyleCnt="1"/>
      <dgm:spPr/>
    </dgm:pt>
    <dgm:pt modelId="{4794F7C0-AF9C-407A-A8DA-993473E36C44}" type="pres">
      <dgm:prSet presAssocID="{BDAFA63A-D9DC-49C0-B11C-F926D085D357}" presName="connectorText" presStyleLbl="sibTrans2D1" presStyleIdx="0" presStyleCnt="1"/>
      <dgm:spPr/>
    </dgm:pt>
    <dgm:pt modelId="{348E7BEA-EDA5-4310-A98B-98627F345975}" type="pres">
      <dgm:prSet presAssocID="{1039408F-EC78-4BF3-B939-159451CE3A8C}" presName="node" presStyleLbl="node1" presStyleIdx="1" presStyleCnt="2">
        <dgm:presLayoutVars>
          <dgm:bulletEnabled val="1"/>
        </dgm:presLayoutVars>
      </dgm:prSet>
      <dgm:spPr/>
    </dgm:pt>
  </dgm:ptLst>
  <dgm:cxnLst>
    <dgm:cxn modelId="{0C1EF306-E2DD-492D-8705-F6969EA995DF}" type="presOf" srcId="{BDAFA63A-D9DC-49C0-B11C-F926D085D357}" destId="{4794F7C0-AF9C-407A-A8DA-993473E36C44}" srcOrd="1" destOrd="0" presId="urn:microsoft.com/office/officeart/2005/8/layout/process1"/>
    <dgm:cxn modelId="{F54E582D-ECCE-45DB-A52B-D8FA77E4DA52}" srcId="{E426D5E0-7662-48D4-A60F-E75F15EDD9C4}" destId="{1039408F-EC78-4BF3-B939-159451CE3A8C}" srcOrd="1" destOrd="0" parTransId="{4ADA4353-ED90-48FC-B9D5-86A938B1FAB8}" sibTransId="{292CEB95-735B-4CFB-B3CA-505B26B1868D}"/>
    <dgm:cxn modelId="{168E7C3F-8F9B-43BD-B0E1-E9511BA362E3}" type="presOf" srcId="{AF7569AC-757E-4CA8-BD3D-1E356240F383}" destId="{954DD0DE-9204-489F-99BE-7C21C9F566D7}" srcOrd="0" destOrd="0" presId="urn:microsoft.com/office/officeart/2005/8/layout/process1"/>
    <dgm:cxn modelId="{886EA640-1F1F-484F-A4CF-97CE57A035C4}" type="presOf" srcId="{1039408F-EC78-4BF3-B939-159451CE3A8C}" destId="{348E7BEA-EDA5-4310-A98B-98627F345975}" srcOrd="0" destOrd="0" presId="urn:microsoft.com/office/officeart/2005/8/layout/process1"/>
    <dgm:cxn modelId="{9CE6594F-C41B-444B-B842-07C23CB541FD}" type="presOf" srcId="{BDAFA63A-D9DC-49C0-B11C-F926D085D357}" destId="{375AB3ED-3D5D-4FCC-9DF8-3E513B551A7B}" srcOrd="0" destOrd="0" presId="urn:microsoft.com/office/officeart/2005/8/layout/process1"/>
    <dgm:cxn modelId="{AE43B2B1-7E0F-4A69-97F4-C81F874B8477}" type="presOf" srcId="{E426D5E0-7662-48D4-A60F-E75F15EDD9C4}" destId="{DB72DFBD-A0D5-4995-BE12-28A0D21B8F2C}" srcOrd="0" destOrd="0" presId="urn:microsoft.com/office/officeart/2005/8/layout/process1"/>
    <dgm:cxn modelId="{0EDEA1B4-F30B-43E4-BE08-A0035CA9DD33}" srcId="{E426D5E0-7662-48D4-A60F-E75F15EDD9C4}" destId="{AF7569AC-757E-4CA8-BD3D-1E356240F383}" srcOrd="0" destOrd="0" parTransId="{FE9398BC-E189-4E0B-AE89-80D6CA3147C9}" sibTransId="{BDAFA63A-D9DC-49C0-B11C-F926D085D357}"/>
    <dgm:cxn modelId="{F26CC696-1C74-4C2D-A0F8-27ED8355F4A8}" type="presParOf" srcId="{DB72DFBD-A0D5-4995-BE12-28A0D21B8F2C}" destId="{954DD0DE-9204-489F-99BE-7C21C9F566D7}" srcOrd="0" destOrd="0" presId="urn:microsoft.com/office/officeart/2005/8/layout/process1"/>
    <dgm:cxn modelId="{31962779-AF8C-44E8-A558-67870CFE4E92}" type="presParOf" srcId="{DB72DFBD-A0D5-4995-BE12-28A0D21B8F2C}" destId="{375AB3ED-3D5D-4FCC-9DF8-3E513B551A7B}" srcOrd="1" destOrd="0" presId="urn:microsoft.com/office/officeart/2005/8/layout/process1"/>
    <dgm:cxn modelId="{82564793-1B7D-4E86-B5DC-7A976F15919B}" type="presParOf" srcId="{375AB3ED-3D5D-4FCC-9DF8-3E513B551A7B}" destId="{4794F7C0-AF9C-407A-A8DA-993473E36C44}" srcOrd="0" destOrd="0" presId="urn:microsoft.com/office/officeart/2005/8/layout/process1"/>
    <dgm:cxn modelId="{9AD8C776-4C58-4695-96D5-F562FACA7B23}" type="presParOf" srcId="{DB72DFBD-A0D5-4995-BE12-28A0D21B8F2C}" destId="{348E7BEA-EDA5-4310-A98B-98627F345975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81E0E4A-4942-472A-A25F-7A0D267B60CC}" type="doc">
      <dgm:prSet loTypeId="urn:microsoft.com/office/officeart/2005/8/layout/hList3" loCatId="list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A3ED7209-07FC-4502-AAFD-1D126095CB8D}">
      <dgm:prSet phldrT="[Text]" custT="1"/>
      <dgm:spPr>
        <a:xfrm>
          <a:off x="0" y="76175"/>
          <a:ext cx="6292850" cy="135491"/>
        </a:xfrm>
        <a:prstGeom prst="rect">
          <a:avLst/>
        </a:prstGeom>
        <a:solidFill>
          <a:srgbClr val="4472C4">
            <a:shade val="80000"/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lt-LT" sz="1400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Nulinės</a:t>
          </a:r>
          <a:r>
            <a:rPr lang="lt-LT" sz="1900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lt-LT" sz="1400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tolerancijos korupcijai politiką įgyvendina</a:t>
          </a:r>
          <a:r>
            <a:rPr lang="lt-LT" sz="1900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:</a:t>
          </a:r>
          <a:endParaRPr lang="en-US" sz="1900">
            <a:solidFill>
              <a:sysClr val="window" lastClr="FFFFFF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6B82B0BC-E0AB-419D-9DB0-1660D746B145}" type="parTrans" cxnId="{552B0699-623A-4BCA-B780-50FB8880E57D}">
      <dgm:prSet/>
      <dgm:spPr/>
      <dgm:t>
        <a:bodyPr/>
        <a:lstStyle/>
        <a:p>
          <a:endParaRPr lang="en-US"/>
        </a:p>
      </dgm:t>
    </dgm:pt>
    <dgm:pt modelId="{B82A03BD-FDF6-4BDB-8B7D-226AB3B12254}" type="sibTrans" cxnId="{552B0699-623A-4BCA-B780-50FB8880E57D}">
      <dgm:prSet/>
      <dgm:spPr/>
      <dgm:t>
        <a:bodyPr/>
        <a:lstStyle/>
        <a:p>
          <a:endParaRPr lang="en-US"/>
        </a:p>
      </dgm:t>
    </dgm:pt>
    <dgm:pt modelId="{3906AF2B-2F4F-4AB7-A3C9-F5D2754A26FD}">
      <dgm:prSet phldrT="[Text]" custT="1"/>
      <dgm:spPr>
        <a:xfrm>
          <a:off x="0" y="311193"/>
          <a:ext cx="1573212" cy="776497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lt-LT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Ministerijos viešųjų ir privačių interesų derinimo tvarkos aprašas</a:t>
          </a:r>
          <a:endParaRPr 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6632D908-2667-4A8B-9BA9-974DB8197AC7}" type="parTrans" cxnId="{15325DA3-CEA2-45B0-9CEE-2109882E09E0}">
      <dgm:prSet/>
      <dgm:spPr/>
      <dgm:t>
        <a:bodyPr/>
        <a:lstStyle/>
        <a:p>
          <a:endParaRPr lang="en-US"/>
        </a:p>
      </dgm:t>
    </dgm:pt>
    <dgm:pt modelId="{F0AF9D37-7E0A-4A35-97AB-95BBCA8933B1}" type="sibTrans" cxnId="{15325DA3-CEA2-45B0-9CEE-2109882E09E0}">
      <dgm:prSet/>
      <dgm:spPr/>
      <dgm:t>
        <a:bodyPr/>
        <a:lstStyle/>
        <a:p>
          <a:endParaRPr lang="en-US"/>
        </a:p>
      </dgm:t>
    </dgm:pt>
    <dgm:pt modelId="{55BEFD6C-A88D-417A-BD1E-A03C5E0E9F15}">
      <dgm:prSet phldrT="[Text]" custT="1"/>
      <dgm:spPr>
        <a:xfrm>
          <a:off x="1573212" y="311193"/>
          <a:ext cx="1573212" cy="776497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lt-LT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Ministerijos darbuotojų nusišalinimo ir nušalinimo nuo pavesto darbo ar užduoties tvarkos aprašas</a:t>
          </a:r>
          <a:endParaRPr 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92CFA866-926C-465E-A211-F1EC52232BF5}" type="parTrans" cxnId="{1A0010CF-50D3-4235-939D-10F9FB52C03B}">
      <dgm:prSet/>
      <dgm:spPr/>
      <dgm:t>
        <a:bodyPr/>
        <a:lstStyle/>
        <a:p>
          <a:endParaRPr lang="en-US"/>
        </a:p>
      </dgm:t>
    </dgm:pt>
    <dgm:pt modelId="{43F6AEC3-DA6D-46D4-B37D-DE6F73F7878D}" type="sibTrans" cxnId="{1A0010CF-50D3-4235-939D-10F9FB52C03B}">
      <dgm:prSet/>
      <dgm:spPr/>
      <dgm:t>
        <a:bodyPr/>
        <a:lstStyle/>
        <a:p>
          <a:endParaRPr lang="en-US"/>
        </a:p>
      </dgm:t>
    </dgm:pt>
    <dgm:pt modelId="{2412FC35-CC42-4328-9726-BD2C88A23C60}">
      <dgm:prSet custT="1"/>
      <dgm:spPr>
        <a:xfrm>
          <a:off x="4719637" y="311193"/>
          <a:ext cx="1573212" cy="776497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lt-LT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Lobistinės veiklos administravimo Ministerijoje tvarkos aprašas </a:t>
          </a:r>
          <a:endParaRPr 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49EABBB-91A6-4450-8F54-817E712B7AC5}" type="parTrans" cxnId="{CD5704A5-0DB4-4974-891D-F67105EDC1C6}">
      <dgm:prSet/>
      <dgm:spPr/>
      <dgm:t>
        <a:bodyPr/>
        <a:lstStyle/>
        <a:p>
          <a:endParaRPr lang="en-US"/>
        </a:p>
      </dgm:t>
    </dgm:pt>
    <dgm:pt modelId="{0DB4341D-EF5E-430E-89FA-1F2DCB145C20}" type="sibTrans" cxnId="{CD5704A5-0DB4-4974-891D-F67105EDC1C6}">
      <dgm:prSet/>
      <dgm:spPr/>
      <dgm:t>
        <a:bodyPr/>
        <a:lstStyle/>
        <a:p>
          <a:endParaRPr lang="en-US"/>
        </a:p>
      </dgm:t>
    </dgm:pt>
    <dgm:pt modelId="{98B75D9F-84B4-4B12-A802-674E235C2313}">
      <dgm:prSet phldrT="[Text]" custT="1"/>
      <dgm:spPr>
        <a:xfrm>
          <a:off x="3146425" y="311193"/>
          <a:ext cx="1573212" cy="776497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lt-LT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Ministerijos darbuotojų priimtš dovanų ir gauto neteisėto atlygio administravimo komisijoje tvarkos aprašas</a:t>
          </a:r>
          <a:endParaRPr 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C0593DD1-32F5-44A4-9ADF-F328341CE47A}" type="sibTrans" cxnId="{7FE6816B-921E-4C4D-8CCE-AF528CCB57EE}">
      <dgm:prSet/>
      <dgm:spPr/>
      <dgm:t>
        <a:bodyPr/>
        <a:lstStyle/>
        <a:p>
          <a:endParaRPr lang="en-US"/>
        </a:p>
      </dgm:t>
    </dgm:pt>
    <dgm:pt modelId="{CE6D38AE-0C95-43A7-BA00-A507F911B9D0}" type="parTrans" cxnId="{7FE6816B-921E-4C4D-8CCE-AF528CCB57EE}">
      <dgm:prSet/>
      <dgm:spPr/>
      <dgm:t>
        <a:bodyPr/>
        <a:lstStyle/>
        <a:p>
          <a:endParaRPr lang="en-US"/>
        </a:p>
      </dgm:t>
    </dgm:pt>
    <dgm:pt modelId="{48DDBDDD-C52F-413D-BC2C-0CB156FC21A8}" type="pres">
      <dgm:prSet presAssocID="{281E0E4A-4942-472A-A25F-7A0D267B60CC}" presName="composite" presStyleCnt="0">
        <dgm:presLayoutVars>
          <dgm:chMax val="1"/>
          <dgm:dir/>
          <dgm:resizeHandles val="exact"/>
        </dgm:presLayoutVars>
      </dgm:prSet>
      <dgm:spPr/>
    </dgm:pt>
    <dgm:pt modelId="{548324D3-C471-4F98-9B1D-BE2B37DFB422}" type="pres">
      <dgm:prSet presAssocID="{A3ED7209-07FC-4502-AAFD-1D126095CB8D}" presName="roof" presStyleLbl="dkBgShp" presStyleIdx="0" presStyleCnt="2" custScaleY="36643" custLinFactNeighborX="-7888" custLinFactNeighborY="4762"/>
      <dgm:spPr/>
    </dgm:pt>
    <dgm:pt modelId="{E29E5D4A-1EA2-44B4-894B-49598C29813A}" type="pres">
      <dgm:prSet presAssocID="{A3ED7209-07FC-4502-AAFD-1D126095CB8D}" presName="pillars" presStyleCnt="0"/>
      <dgm:spPr/>
    </dgm:pt>
    <dgm:pt modelId="{27CBF9C5-8DD4-469F-AD1C-7A1658D59BA1}" type="pres">
      <dgm:prSet presAssocID="{A3ED7209-07FC-4502-AAFD-1D126095CB8D}" presName="pillar1" presStyleLbl="node1" presStyleIdx="0" presStyleCnt="4">
        <dgm:presLayoutVars>
          <dgm:bulletEnabled val="1"/>
        </dgm:presLayoutVars>
      </dgm:prSet>
      <dgm:spPr>
        <a:prstGeom prst="rect">
          <a:avLst/>
        </a:prstGeom>
      </dgm:spPr>
    </dgm:pt>
    <dgm:pt modelId="{24295B0C-0F7E-44A1-97BE-5BB3A45DCC82}" type="pres">
      <dgm:prSet presAssocID="{55BEFD6C-A88D-417A-BD1E-A03C5E0E9F15}" presName="pillarX" presStyleLbl="node1" presStyleIdx="1" presStyleCnt="4">
        <dgm:presLayoutVars>
          <dgm:bulletEnabled val="1"/>
        </dgm:presLayoutVars>
      </dgm:prSet>
      <dgm:spPr/>
    </dgm:pt>
    <dgm:pt modelId="{5281DBC5-9A76-4AEA-9239-0DED50E34BFB}" type="pres">
      <dgm:prSet presAssocID="{98B75D9F-84B4-4B12-A802-674E235C2313}" presName="pillarX" presStyleLbl="node1" presStyleIdx="2" presStyleCnt="4">
        <dgm:presLayoutVars>
          <dgm:bulletEnabled val="1"/>
        </dgm:presLayoutVars>
      </dgm:prSet>
      <dgm:spPr/>
    </dgm:pt>
    <dgm:pt modelId="{60CD4A4E-0EE6-4241-AECF-90B5723C322F}" type="pres">
      <dgm:prSet presAssocID="{2412FC35-CC42-4328-9726-BD2C88A23C60}" presName="pillarX" presStyleLbl="node1" presStyleIdx="3" presStyleCnt="4">
        <dgm:presLayoutVars>
          <dgm:bulletEnabled val="1"/>
        </dgm:presLayoutVars>
      </dgm:prSet>
      <dgm:spPr/>
    </dgm:pt>
    <dgm:pt modelId="{FB13FF13-4E32-4B01-8C3E-8DF2916F4969}" type="pres">
      <dgm:prSet presAssocID="{A3ED7209-07FC-4502-AAFD-1D126095CB8D}" presName="base" presStyleLbl="dkBgShp" presStyleIdx="1" presStyleCnt="2" custLinFactY="100000" custLinFactNeighborX="505" custLinFactNeighborY="179720"/>
      <dgm:spPr>
        <a:xfrm>
          <a:off x="0" y="1087690"/>
          <a:ext cx="6292850" cy="86277"/>
        </a:xfrm>
        <a:prstGeom prst="rect">
          <a:avLst/>
        </a:prstGeom>
        <a:solidFill>
          <a:srgbClr val="4472C4">
            <a:shade val="80000"/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</dgm:pt>
  </dgm:ptLst>
  <dgm:cxnLst>
    <dgm:cxn modelId="{6288EB42-5A28-456A-9C4A-CC476B71CFA3}" type="presOf" srcId="{55BEFD6C-A88D-417A-BD1E-A03C5E0E9F15}" destId="{24295B0C-0F7E-44A1-97BE-5BB3A45DCC82}" srcOrd="0" destOrd="0" presId="urn:microsoft.com/office/officeart/2005/8/layout/hList3"/>
    <dgm:cxn modelId="{FEEB7965-CA1F-4CBB-9423-0EF064524043}" type="presOf" srcId="{281E0E4A-4942-472A-A25F-7A0D267B60CC}" destId="{48DDBDDD-C52F-413D-BC2C-0CB156FC21A8}" srcOrd="0" destOrd="0" presId="urn:microsoft.com/office/officeart/2005/8/layout/hList3"/>
    <dgm:cxn modelId="{31CF0967-353F-4A03-825E-A9CA2B9E5A03}" type="presOf" srcId="{3906AF2B-2F4F-4AB7-A3C9-F5D2754A26FD}" destId="{27CBF9C5-8DD4-469F-AD1C-7A1658D59BA1}" srcOrd="0" destOrd="0" presId="urn:microsoft.com/office/officeart/2005/8/layout/hList3"/>
    <dgm:cxn modelId="{7FE6816B-921E-4C4D-8CCE-AF528CCB57EE}" srcId="{A3ED7209-07FC-4502-AAFD-1D126095CB8D}" destId="{98B75D9F-84B4-4B12-A802-674E235C2313}" srcOrd="2" destOrd="0" parTransId="{CE6D38AE-0C95-43A7-BA00-A507F911B9D0}" sibTransId="{C0593DD1-32F5-44A4-9ADF-F328341CE47A}"/>
    <dgm:cxn modelId="{552B0699-623A-4BCA-B780-50FB8880E57D}" srcId="{281E0E4A-4942-472A-A25F-7A0D267B60CC}" destId="{A3ED7209-07FC-4502-AAFD-1D126095CB8D}" srcOrd="0" destOrd="0" parTransId="{6B82B0BC-E0AB-419D-9DB0-1660D746B145}" sibTransId="{B82A03BD-FDF6-4BDB-8B7D-226AB3B12254}"/>
    <dgm:cxn modelId="{15325DA3-CEA2-45B0-9CEE-2109882E09E0}" srcId="{A3ED7209-07FC-4502-AAFD-1D126095CB8D}" destId="{3906AF2B-2F4F-4AB7-A3C9-F5D2754A26FD}" srcOrd="0" destOrd="0" parTransId="{6632D908-2667-4A8B-9BA9-974DB8197AC7}" sibTransId="{F0AF9D37-7E0A-4A35-97AB-95BBCA8933B1}"/>
    <dgm:cxn modelId="{CD5704A5-0DB4-4974-891D-F67105EDC1C6}" srcId="{A3ED7209-07FC-4502-AAFD-1D126095CB8D}" destId="{2412FC35-CC42-4328-9726-BD2C88A23C60}" srcOrd="3" destOrd="0" parTransId="{F49EABBB-91A6-4450-8F54-817E712B7AC5}" sibTransId="{0DB4341D-EF5E-430E-89FA-1F2DCB145C20}"/>
    <dgm:cxn modelId="{074DE4C7-EC76-4891-AB17-FE932E04047F}" type="presOf" srcId="{2412FC35-CC42-4328-9726-BD2C88A23C60}" destId="{60CD4A4E-0EE6-4241-AECF-90B5723C322F}" srcOrd="0" destOrd="0" presId="urn:microsoft.com/office/officeart/2005/8/layout/hList3"/>
    <dgm:cxn modelId="{1A0010CF-50D3-4235-939D-10F9FB52C03B}" srcId="{A3ED7209-07FC-4502-AAFD-1D126095CB8D}" destId="{55BEFD6C-A88D-417A-BD1E-A03C5E0E9F15}" srcOrd="1" destOrd="0" parTransId="{92CFA866-926C-465E-A211-F1EC52232BF5}" sibTransId="{43F6AEC3-DA6D-46D4-B37D-DE6F73F7878D}"/>
    <dgm:cxn modelId="{084FBAD2-90F1-4BAA-ABD9-AA02012E6241}" type="presOf" srcId="{A3ED7209-07FC-4502-AAFD-1D126095CB8D}" destId="{548324D3-C471-4F98-9B1D-BE2B37DFB422}" srcOrd="0" destOrd="0" presId="urn:microsoft.com/office/officeart/2005/8/layout/hList3"/>
    <dgm:cxn modelId="{573EB7E8-F3DF-480F-A8B1-1E05FD6024D2}" type="presOf" srcId="{98B75D9F-84B4-4B12-A802-674E235C2313}" destId="{5281DBC5-9A76-4AEA-9239-0DED50E34BFB}" srcOrd="0" destOrd="0" presId="urn:microsoft.com/office/officeart/2005/8/layout/hList3"/>
    <dgm:cxn modelId="{B7593763-5AC4-488A-BE65-0E56E2C8971C}" type="presParOf" srcId="{48DDBDDD-C52F-413D-BC2C-0CB156FC21A8}" destId="{548324D3-C471-4F98-9B1D-BE2B37DFB422}" srcOrd="0" destOrd="0" presId="urn:microsoft.com/office/officeart/2005/8/layout/hList3"/>
    <dgm:cxn modelId="{247408FB-88AF-4C67-AB07-9CBFAD53D684}" type="presParOf" srcId="{48DDBDDD-C52F-413D-BC2C-0CB156FC21A8}" destId="{E29E5D4A-1EA2-44B4-894B-49598C29813A}" srcOrd="1" destOrd="0" presId="urn:microsoft.com/office/officeart/2005/8/layout/hList3"/>
    <dgm:cxn modelId="{50815DEE-29A6-4042-B341-BB5B8E62C69E}" type="presParOf" srcId="{E29E5D4A-1EA2-44B4-894B-49598C29813A}" destId="{27CBF9C5-8DD4-469F-AD1C-7A1658D59BA1}" srcOrd="0" destOrd="0" presId="urn:microsoft.com/office/officeart/2005/8/layout/hList3"/>
    <dgm:cxn modelId="{07934B0C-44C2-42D3-9C3A-65EB3EBFD782}" type="presParOf" srcId="{E29E5D4A-1EA2-44B4-894B-49598C29813A}" destId="{24295B0C-0F7E-44A1-97BE-5BB3A45DCC82}" srcOrd="1" destOrd="0" presId="urn:microsoft.com/office/officeart/2005/8/layout/hList3"/>
    <dgm:cxn modelId="{8B8206FA-EF50-4F42-9495-04792B1C695C}" type="presParOf" srcId="{E29E5D4A-1EA2-44B4-894B-49598C29813A}" destId="{5281DBC5-9A76-4AEA-9239-0DED50E34BFB}" srcOrd="2" destOrd="0" presId="urn:microsoft.com/office/officeart/2005/8/layout/hList3"/>
    <dgm:cxn modelId="{92C6A1D0-9E18-4FB7-AE24-F828BA417B64}" type="presParOf" srcId="{E29E5D4A-1EA2-44B4-894B-49598C29813A}" destId="{60CD4A4E-0EE6-4241-AECF-90B5723C322F}" srcOrd="3" destOrd="0" presId="urn:microsoft.com/office/officeart/2005/8/layout/hList3"/>
    <dgm:cxn modelId="{E7EF2C51-CF11-44FE-AB0D-31A81FB56D84}" type="presParOf" srcId="{48DDBDDD-C52F-413D-BC2C-0CB156FC21A8}" destId="{FB13FF13-4E32-4B01-8C3E-8DF2916F4969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915C2A6-A21B-44AF-8E2B-2576ABABCE97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274B5DDC-7A87-40F8-A101-7EE626D6AAE8}">
      <dgm:prSet phldrT="[Text]" custT="1"/>
      <dgm:spPr/>
      <dgm:t>
        <a:bodyPr/>
        <a:lstStyle/>
        <a:p>
          <a:r>
            <a:rPr lang="lt-LT" sz="900">
              <a:latin typeface="Times New Roman" panose="02020603050405020304" pitchFamily="18" charset="0"/>
              <a:cs typeface="Times New Roman" panose="02020603050405020304" pitchFamily="18" charset="0"/>
            </a:rPr>
            <a:t>Privačių interesų deklaracija</a:t>
          </a:r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BDC0D28-F294-4BF7-ABB4-9BA6F3081512}" type="parTrans" cxnId="{77A79296-6F00-4B0E-9B15-FEC53301B161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92B4B0-26CF-4375-9EE0-C2DD8094BCAB}" type="sibTrans" cxnId="{77A79296-6F00-4B0E-9B15-FEC53301B161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6D3E03-F91C-4D18-BFB7-59591C79F691}" type="asst">
      <dgm:prSet phldrT="[Text]" custT="1"/>
      <dgm:spPr/>
      <dgm:t>
        <a:bodyPr/>
        <a:lstStyle/>
        <a:p>
          <a:r>
            <a:rPr lang="lt-LT" sz="900">
              <a:latin typeface="Times New Roman" panose="02020603050405020304" pitchFamily="18" charset="0"/>
              <a:cs typeface="Times New Roman" panose="02020603050405020304" pitchFamily="18" charset="0"/>
            </a:rPr>
            <a:t>Teikiama, tikslinama</a:t>
          </a:r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457466-F6E8-47E3-9D30-FF59E4C4686E}" type="parTrans" cxnId="{AC616953-CAC1-495B-AE30-6A099DBDBDE8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11BF064-3059-4C66-B723-9431141C5E4B}" type="sibTrans" cxnId="{AC616953-CAC1-495B-AE30-6A099DBDBDE8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AF913F-32C7-4A99-A199-CA7B0F2F8C41}">
      <dgm:prSet custT="1"/>
      <dgm:spPr/>
      <dgm:t>
        <a:bodyPr/>
        <a:lstStyle/>
        <a:p>
          <a:r>
            <a:rPr lang="lt-LT" sz="9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nedelsiant</a:t>
          </a:r>
          <a:r>
            <a:rPr lang="lt-LT" sz="9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, bet ne vėliau kaip per  </a:t>
          </a:r>
          <a:r>
            <a:rPr lang="lt-LT" sz="9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30 kalendorinių dienų </a:t>
          </a:r>
          <a:r>
            <a:rPr lang="lt-LT" sz="9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 deklaruojančio asmens išrinkimo, priėmimo ar paskyrimo į pareigas dienos arba po deklaruojančio asmens statuso įgijimo dienos</a:t>
          </a:r>
          <a:endParaRPr lang="en-US" sz="90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AA20944C-57BB-4686-8185-E159C1C30804}" type="parTrans" cxnId="{EF5FEBD8-2BC5-4351-9D3B-AF2B4699D281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537A8B-94A9-49F0-AAAF-F13A7E0AE6A0}" type="sibTrans" cxnId="{EF5FEBD8-2BC5-4351-9D3B-AF2B4699D281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04EE1F-38E5-43F8-97BB-5FE69FC9F59B}">
      <dgm:prSet custT="1"/>
      <dgm:spPr/>
      <dgm:t>
        <a:bodyPr/>
        <a:lstStyle/>
        <a:p>
          <a:r>
            <a:rPr lang="lt-LT" sz="9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nedelsiant</a:t>
          </a:r>
          <a:r>
            <a:rPr lang="lt-LT" sz="9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, bet ne vėliau kaip per </a:t>
          </a:r>
          <a:r>
            <a:rPr lang="lt-LT" sz="9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30 kalendorinių dienų </a:t>
          </a:r>
          <a:r>
            <a:rPr lang="lt-LT" sz="9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(pagal VPIDĮ 7 str., jei deklaruotini duomenys pasikeitė)</a:t>
          </a:r>
          <a:endParaRPr lang="en-US" sz="90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5245D78-F6FF-4CF0-B238-A43D60318B54}" type="parTrans" cxnId="{206E38C2-C426-423F-8F47-EDBD35BCFE39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D1694A-0CEC-43D0-9CC2-53E847ACE09D}" type="sibTrans" cxnId="{206E38C2-C426-423F-8F47-EDBD35BCFE39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CE2ECF-F05D-4F93-BDF4-2E0C7457DC83}">
      <dgm:prSet custT="1"/>
      <dgm:spPr/>
      <dgm:t>
        <a:bodyPr/>
        <a:lstStyle/>
        <a:p>
          <a:r>
            <a:rPr lang="lt-LT" sz="9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iki dalyvavimo pirkimų procedūrose pradžios </a:t>
          </a:r>
          <a:r>
            <a:rPr lang="lt-LT" sz="900">
              <a:latin typeface="Times New Roman" panose="02020603050405020304" pitchFamily="18" charset="0"/>
              <a:cs typeface="Times New Roman" panose="02020603050405020304" pitchFamily="18" charset="0"/>
            </a:rPr>
            <a:t>(Ministerijos pirkimų komisijų nariai, asmenys paskirti atlikti supaprastintus pirkimus ir atliekamų pirkimų procedūrose dalyvaujantys ekspertai, pirkimo iniciatoriai)</a:t>
          </a:r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D2330DF-1943-4C22-A9AC-1ED5900F6630}" type="parTrans" cxnId="{F21F272F-0CD9-4244-92C0-8C29DDD9B35A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8E105D-309C-4876-87E7-1EC77EBEE202}" type="sibTrans" cxnId="{F21F272F-0CD9-4244-92C0-8C29DDD9B35A}">
      <dgm:prSet/>
      <dgm:spPr/>
      <dgm:t>
        <a:bodyPr/>
        <a:lstStyle/>
        <a:p>
          <a:endParaRPr lang="en-US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6D2B70-413A-410E-87E5-EC26482125BB}" type="pres">
      <dgm:prSet presAssocID="{0915C2A6-A21B-44AF-8E2B-2576ABABCE9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6BFB275-45E9-4D1F-B697-462BB6E5B0FD}" type="pres">
      <dgm:prSet presAssocID="{274B5DDC-7A87-40F8-A101-7EE626D6AAE8}" presName="hierRoot1" presStyleCnt="0">
        <dgm:presLayoutVars>
          <dgm:hierBranch val="init"/>
        </dgm:presLayoutVars>
      </dgm:prSet>
      <dgm:spPr/>
    </dgm:pt>
    <dgm:pt modelId="{C5871C3E-F21B-4B30-8070-1EB48F480B6D}" type="pres">
      <dgm:prSet presAssocID="{274B5DDC-7A87-40F8-A101-7EE626D6AAE8}" presName="rootComposite1" presStyleCnt="0"/>
      <dgm:spPr/>
    </dgm:pt>
    <dgm:pt modelId="{9A07ACF0-6A1C-4AF3-955A-FF5C7981EF92}" type="pres">
      <dgm:prSet presAssocID="{274B5DDC-7A87-40F8-A101-7EE626D6AAE8}" presName="rootText1" presStyleLbl="node0" presStyleIdx="0" presStyleCnt="1">
        <dgm:presLayoutVars>
          <dgm:chPref val="3"/>
        </dgm:presLayoutVars>
      </dgm:prSet>
      <dgm:spPr/>
    </dgm:pt>
    <dgm:pt modelId="{53BDCF92-5D1F-4C4E-BD30-637F74966EE1}" type="pres">
      <dgm:prSet presAssocID="{274B5DDC-7A87-40F8-A101-7EE626D6AAE8}" presName="rootConnector1" presStyleLbl="node1" presStyleIdx="0" presStyleCnt="0"/>
      <dgm:spPr/>
    </dgm:pt>
    <dgm:pt modelId="{CDBAE173-1936-452C-B6D4-718310F9CCDD}" type="pres">
      <dgm:prSet presAssocID="{274B5DDC-7A87-40F8-A101-7EE626D6AAE8}" presName="hierChild2" presStyleCnt="0"/>
      <dgm:spPr/>
    </dgm:pt>
    <dgm:pt modelId="{3F33AF04-2B42-41BD-B9A6-79B9E2F18B7E}" type="pres">
      <dgm:prSet presAssocID="{AA20944C-57BB-4686-8185-E159C1C30804}" presName="Name64" presStyleLbl="parChTrans1D2" presStyleIdx="0" presStyleCnt="4"/>
      <dgm:spPr/>
    </dgm:pt>
    <dgm:pt modelId="{23629479-4272-40A0-B25E-D3CFE9A2E478}" type="pres">
      <dgm:prSet presAssocID="{27AF913F-32C7-4A99-A199-CA7B0F2F8C41}" presName="hierRoot2" presStyleCnt="0">
        <dgm:presLayoutVars>
          <dgm:hierBranch val="init"/>
        </dgm:presLayoutVars>
      </dgm:prSet>
      <dgm:spPr/>
    </dgm:pt>
    <dgm:pt modelId="{9B289FAE-2DA1-4FF0-9ECD-77BF3B2CA8B0}" type="pres">
      <dgm:prSet presAssocID="{27AF913F-32C7-4A99-A199-CA7B0F2F8C41}" presName="rootComposite" presStyleCnt="0"/>
      <dgm:spPr/>
    </dgm:pt>
    <dgm:pt modelId="{E1FC6E0A-7D01-40E8-BB35-11F1BA1B718F}" type="pres">
      <dgm:prSet presAssocID="{27AF913F-32C7-4A99-A199-CA7B0F2F8C41}" presName="rootText" presStyleLbl="node2" presStyleIdx="0" presStyleCnt="3" custScaleY="127944">
        <dgm:presLayoutVars>
          <dgm:chPref val="3"/>
        </dgm:presLayoutVars>
      </dgm:prSet>
      <dgm:spPr/>
    </dgm:pt>
    <dgm:pt modelId="{1C66E237-7AAE-4227-90B7-C5A665FD8EF7}" type="pres">
      <dgm:prSet presAssocID="{27AF913F-32C7-4A99-A199-CA7B0F2F8C41}" presName="rootConnector" presStyleLbl="node2" presStyleIdx="0" presStyleCnt="3"/>
      <dgm:spPr/>
    </dgm:pt>
    <dgm:pt modelId="{C6EC96CC-E0DB-4379-ABB3-E1BFC8DBD12D}" type="pres">
      <dgm:prSet presAssocID="{27AF913F-32C7-4A99-A199-CA7B0F2F8C41}" presName="hierChild4" presStyleCnt="0"/>
      <dgm:spPr/>
    </dgm:pt>
    <dgm:pt modelId="{A9DA532E-F5D1-4572-8E89-5136A6DD6FB5}" type="pres">
      <dgm:prSet presAssocID="{27AF913F-32C7-4A99-A199-CA7B0F2F8C41}" presName="hierChild5" presStyleCnt="0"/>
      <dgm:spPr/>
    </dgm:pt>
    <dgm:pt modelId="{8AA80BD9-CFD7-462E-905C-4D874A402793}" type="pres">
      <dgm:prSet presAssocID="{D5245D78-F6FF-4CF0-B238-A43D60318B54}" presName="Name64" presStyleLbl="parChTrans1D2" presStyleIdx="1" presStyleCnt="4"/>
      <dgm:spPr/>
    </dgm:pt>
    <dgm:pt modelId="{EDDEF699-13A1-417F-AB55-A920231940A1}" type="pres">
      <dgm:prSet presAssocID="{BE04EE1F-38E5-43F8-97BB-5FE69FC9F59B}" presName="hierRoot2" presStyleCnt="0">
        <dgm:presLayoutVars>
          <dgm:hierBranch val="init"/>
        </dgm:presLayoutVars>
      </dgm:prSet>
      <dgm:spPr/>
    </dgm:pt>
    <dgm:pt modelId="{048786EC-38A1-45EB-A4C2-3AC6C14653BD}" type="pres">
      <dgm:prSet presAssocID="{BE04EE1F-38E5-43F8-97BB-5FE69FC9F59B}" presName="rootComposite" presStyleCnt="0"/>
      <dgm:spPr/>
    </dgm:pt>
    <dgm:pt modelId="{4E38E9F2-ECFE-4CC8-A5A2-681191E16654}" type="pres">
      <dgm:prSet presAssocID="{BE04EE1F-38E5-43F8-97BB-5FE69FC9F59B}" presName="rootText" presStyleLbl="node2" presStyleIdx="1" presStyleCnt="3">
        <dgm:presLayoutVars>
          <dgm:chPref val="3"/>
        </dgm:presLayoutVars>
      </dgm:prSet>
      <dgm:spPr/>
    </dgm:pt>
    <dgm:pt modelId="{18B69BC5-DE1E-412A-B033-38D2CE068823}" type="pres">
      <dgm:prSet presAssocID="{BE04EE1F-38E5-43F8-97BB-5FE69FC9F59B}" presName="rootConnector" presStyleLbl="node2" presStyleIdx="1" presStyleCnt="3"/>
      <dgm:spPr/>
    </dgm:pt>
    <dgm:pt modelId="{F1B253AD-58C0-49B3-BEA0-FA88CF141297}" type="pres">
      <dgm:prSet presAssocID="{BE04EE1F-38E5-43F8-97BB-5FE69FC9F59B}" presName="hierChild4" presStyleCnt="0"/>
      <dgm:spPr/>
    </dgm:pt>
    <dgm:pt modelId="{2C56257D-E8E6-4AF7-B24F-151D48943BD6}" type="pres">
      <dgm:prSet presAssocID="{BE04EE1F-38E5-43F8-97BB-5FE69FC9F59B}" presName="hierChild5" presStyleCnt="0"/>
      <dgm:spPr/>
    </dgm:pt>
    <dgm:pt modelId="{2F4D0EA7-C189-4D5D-A0D3-79ABD664F873}" type="pres">
      <dgm:prSet presAssocID="{4D2330DF-1943-4C22-A9AC-1ED5900F6630}" presName="Name64" presStyleLbl="parChTrans1D2" presStyleIdx="2" presStyleCnt="4"/>
      <dgm:spPr/>
    </dgm:pt>
    <dgm:pt modelId="{5EA1EEEE-8F0F-4DA8-89C7-A675AB36FB62}" type="pres">
      <dgm:prSet presAssocID="{20CE2ECF-F05D-4F93-BDF4-2E0C7457DC83}" presName="hierRoot2" presStyleCnt="0">
        <dgm:presLayoutVars>
          <dgm:hierBranch val="init"/>
        </dgm:presLayoutVars>
      </dgm:prSet>
      <dgm:spPr/>
    </dgm:pt>
    <dgm:pt modelId="{B07D6A46-5F5F-4709-B854-0992B75542F4}" type="pres">
      <dgm:prSet presAssocID="{20CE2ECF-F05D-4F93-BDF4-2E0C7457DC83}" presName="rootComposite" presStyleCnt="0"/>
      <dgm:spPr/>
    </dgm:pt>
    <dgm:pt modelId="{53DCACF6-1C05-47CC-8084-E48DF1E5510F}" type="pres">
      <dgm:prSet presAssocID="{20CE2ECF-F05D-4F93-BDF4-2E0C7457DC83}" presName="rootText" presStyleLbl="node2" presStyleIdx="2" presStyleCnt="3" custScaleY="138605">
        <dgm:presLayoutVars>
          <dgm:chPref val="3"/>
        </dgm:presLayoutVars>
      </dgm:prSet>
      <dgm:spPr/>
    </dgm:pt>
    <dgm:pt modelId="{02EE9490-90F0-44FA-8D3A-432810C148B3}" type="pres">
      <dgm:prSet presAssocID="{20CE2ECF-F05D-4F93-BDF4-2E0C7457DC83}" presName="rootConnector" presStyleLbl="node2" presStyleIdx="2" presStyleCnt="3"/>
      <dgm:spPr/>
    </dgm:pt>
    <dgm:pt modelId="{CCF3C3CB-FAF0-4802-9C83-72FA130F026B}" type="pres">
      <dgm:prSet presAssocID="{20CE2ECF-F05D-4F93-BDF4-2E0C7457DC83}" presName="hierChild4" presStyleCnt="0"/>
      <dgm:spPr/>
    </dgm:pt>
    <dgm:pt modelId="{30EB3244-DD80-4775-BF39-EBA00D4366B1}" type="pres">
      <dgm:prSet presAssocID="{20CE2ECF-F05D-4F93-BDF4-2E0C7457DC83}" presName="hierChild5" presStyleCnt="0"/>
      <dgm:spPr/>
    </dgm:pt>
    <dgm:pt modelId="{1346FA1F-8520-41F6-A612-70FEF3A02BC9}" type="pres">
      <dgm:prSet presAssocID="{274B5DDC-7A87-40F8-A101-7EE626D6AAE8}" presName="hierChild3" presStyleCnt="0"/>
      <dgm:spPr/>
    </dgm:pt>
    <dgm:pt modelId="{B2AB0BCC-C8E5-45CE-B6E9-1CDBB8C654EE}" type="pres">
      <dgm:prSet presAssocID="{92457466-F6E8-47E3-9D30-FF59E4C4686E}" presName="Name115" presStyleLbl="parChTrans1D2" presStyleIdx="3" presStyleCnt="4"/>
      <dgm:spPr/>
    </dgm:pt>
    <dgm:pt modelId="{75327700-1CA4-4CD4-96CD-237A063C7CB0}" type="pres">
      <dgm:prSet presAssocID="{7F6D3E03-F91C-4D18-BFB7-59591C79F691}" presName="hierRoot3" presStyleCnt="0">
        <dgm:presLayoutVars>
          <dgm:hierBranch val="init"/>
        </dgm:presLayoutVars>
      </dgm:prSet>
      <dgm:spPr/>
    </dgm:pt>
    <dgm:pt modelId="{996A29C8-5F63-43EE-B188-CEBBE80EF1A1}" type="pres">
      <dgm:prSet presAssocID="{7F6D3E03-F91C-4D18-BFB7-59591C79F691}" presName="rootComposite3" presStyleCnt="0"/>
      <dgm:spPr/>
    </dgm:pt>
    <dgm:pt modelId="{6AD17D46-0C7E-4C17-855E-EC180347A678}" type="pres">
      <dgm:prSet presAssocID="{7F6D3E03-F91C-4D18-BFB7-59591C79F691}" presName="rootText3" presStyleLbl="asst1" presStyleIdx="0" presStyleCnt="1">
        <dgm:presLayoutVars>
          <dgm:chPref val="3"/>
        </dgm:presLayoutVars>
      </dgm:prSet>
      <dgm:spPr/>
    </dgm:pt>
    <dgm:pt modelId="{AD45934F-5FF3-4641-87F8-231E155C54CA}" type="pres">
      <dgm:prSet presAssocID="{7F6D3E03-F91C-4D18-BFB7-59591C79F691}" presName="rootConnector3" presStyleLbl="asst1" presStyleIdx="0" presStyleCnt="1"/>
      <dgm:spPr/>
    </dgm:pt>
    <dgm:pt modelId="{53B7B73B-86AB-4696-B836-487D76B7C65A}" type="pres">
      <dgm:prSet presAssocID="{7F6D3E03-F91C-4D18-BFB7-59591C79F691}" presName="hierChild6" presStyleCnt="0"/>
      <dgm:spPr/>
    </dgm:pt>
    <dgm:pt modelId="{ADF7538E-BD03-4AFA-A823-4ADFBF94CAB8}" type="pres">
      <dgm:prSet presAssocID="{7F6D3E03-F91C-4D18-BFB7-59591C79F691}" presName="hierChild7" presStyleCnt="0"/>
      <dgm:spPr/>
    </dgm:pt>
  </dgm:ptLst>
  <dgm:cxnLst>
    <dgm:cxn modelId="{5FA9BC1C-BAC4-4B8F-8514-0512EAC9FB62}" type="presOf" srcId="{4D2330DF-1943-4C22-A9AC-1ED5900F6630}" destId="{2F4D0EA7-C189-4D5D-A0D3-79ABD664F873}" srcOrd="0" destOrd="0" presId="urn:microsoft.com/office/officeart/2009/3/layout/HorizontalOrganizationChart"/>
    <dgm:cxn modelId="{F21F272F-0CD9-4244-92C0-8C29DDD9B35A}" srcId="{274B5DDC-7A87-40F8-A101-7EE626D6AAE8}" destId="{20CE2ECF-F05D-4F93-BDF4-2E0C7457DC83}" srcOrd="3" destOrd="0" parTransId="{4D2330DF-1943-4C22-A9AC-1ED5900F6630}" sibTransId="{E48E105D-309C-4876-87E7-1EC77EBEE202}"/>
    <dgm:cxn modelId="{BBE0A032-6A48-488F-89F2-D7879F19C672}" type="presOf" srcId="{AA20944C-57BB-4686-8185-E159C1C30804}" destId="{3F33AF04-2B42-41BD-B9A6-79B9E2F18B7E}" srcOrd="0" destOrd="0" presId="urn:microsoft.com/office/officeart/2009/3/layout/HorizontalOrganizationChart"/>
    <dgm:cxn modelId="{96BA9A3A-1427-4DDA-A6BB-ACBBBAD8CCAE}" type="presOf" srcId="{7F6D3E03-F91C-4D18-BFB7-59591C79F691}" destId="{AD45934F-5FF3-4641-87F8-231E155C54CA}" srcOrd="1" destOrd="0" presId="urn:microsoft.com/office/officeart/2009/3/layout/HorizontalOrganizationChart"/>
    <dgm:cxn modelId="{13E5DF5B-8F9F-4928-908E-2CC81693088A}" type="presOf" srcId="{274B5DDC-7A87-40F8-A101-7EE626D6AAE8}" destId="{9A07ACF0-6A1C-4AF3-955A-FF5C7981EF92}" srcOrd="0" destOrd="0" presId="urn:microsoft.com/office/officeart/2009/3/layout/HorizontalOrganizationChart"/>
    <dgm:cxn modelId="{78169E5D-A725-400F-8A5D-7C74B391EF7F}" type="presOf" srcId="{7F6D3E03-F91C-4D18-BFB7-59591C79F691}" destId="{6AD17D46-0C7E-4C17-855E-EC180347A678}" srcOrd="0" destOrd="0" presId="urn:microsoft.com/office/officeart/2009/3/layout/HorizontalOrganizationChart"/>
    <dgm:cxn modelId="{AC616953-CAC1-495B-AE30-6A099DBDBDE8}" srcId="{274B5DDC-7A87-40F8-A101-7EE626D6AAE8}" destId="{7F6D3E03-F91C-4D18-BFB7-59591C79F691}" srcOrd="0" destOrd="0" parTransId="{92457466-F6E8-47E3-9D30-FF59E4C4686E}" sibTransId="{C11BF064-3059-4C66-B723-9431141C5E4B}"/>
    <dgm:cxn modelId="{22D4E873-0D6D-43C8-A2D7-8685BBF0C77C}" type="presOf" srcId="{274B5DDC-7A87-40F8-A101-7EE626D6AAE8}" destId="{53BDCF92-5D1F-4C4E-BD30-637F74966EE1}" srcOrd="1" destOrd="0" presId="urn:microsoft.com/office/officeart/2009/3/layout/HorizontalOrganizationChart"/>
    <dgm:cxn modelId="{310D178F-605B-4CF9-BFA0-3C659FB1713B}" type="presOf" srcId="{D5245D78-F6FF-4CF0-B238-A43D60318B54}" destId="{8AA80BD9-CFD7-462E-905C-4D874A402793}" srcOrd="0" destOrd="0" presId="urn:microsoft.com/office/officeart/2009/3/layout/HorizontalOrganizationChart"/>
    <dgm:cxn modelId="{28A39492-B102-42AF-BA86-5B9ADA0DBB7B}" type="presOf" srcId="{20CE2ECF-F05D-4F93-BDF4-2E0C7457DC83}" destId="{02EE9490-90F0-44FA-8D3A-432810C148B3}" srcOrd="1" destOrd="0" presId="urn:microsoft.com/office/officeart/2009/3/layout/HorizontalOrganizationChart"/>
    <dgm:cxn modelId="{77A79296-6F00-4B0E-9B15-FEC53301B161}" srcId="{0915C2A6-A21B-44AF-8E2B-2576ABABCE97}" destId="{274B5DDC-7A87-40F8-A101-7EE626D6AAE8}" srcOrd="0" destOrd="0" parTransId="{EBDC0D28-F294-4BF7-ABB4-9BA6F3081512}" sibTransId="{5492B4B0-26CF-4375-9EE0-C2DD8094BCAB}"/>
    <dgm:cxn modelId="{10F5C99C-2D2A-4B15-A492-02C1D3C84B30}" type="presOf" srcId="{20CE2ECF-F05D-4F93-BDF4-2E0C7457DC83}" destId="{53DCACF6-1C05-47CC-8084-E48DF1E5510F}" srcOrd="0" destOrd="0" presId="urn:microsoft.com/office/officeart/2009/3/layout/HorizontalOrganizationChart"/>
    <dgm:cxn modelId="{5CDA2FA0-836C-4B1C-8854-12FE33886B03}" type="presOf" srcId="{0915C2A6-A21B-44AF-8E2B-2576ABABCE97}" destId="{796D2B70-413A-410E-87E5-EC26482125BB}" srcOrd="0" destOrd="0" presId="urn:microsoft.com/office/officeart/2009/3/layout/HorizontalOrganizationChart"/>
    <dgm:cxn modelId="{13AAE5AD-5626-42C5-85A5-62D434CF9108}" type="presOf" srcId="{BE04EE1F-38E5-43F8-97BB-5FE69FC9F59B}" destId="{18B69BC5-DE1E-412A-B033-38D2CE068823}" srcOrd="1" destOrd="0" presId="urn:microsoft.com/office/officeart/2009/3/layout/HorizontalOrganizationChart"/>
    <dgm:cxn modelId="{84F83CBD-B054-4DED-8E62-465F2205B504}" type="presOf" srcId="{BE04EE1F-38E5-43F8-97BB-5FE69FC9F59B}" destId="{4E38E9F2-ECFE-4CC8-A5A2-681191E16654}" srcOrd="0" destOrd="0" presId="urn:microsoft.com/office/officeart/2009/3/layout/HorizontalOrganizationChart"/>
    <dgm:cxn modelId="{206E38C2-C426-423F-8F47-EDBD35BCFE39}" srcId="{274B5DDC-7A87-40F8-A101-7EE626D6AAE8}" destId="{BE04EE1F-38E5-43F8-97BB-5FE69FC9F59B}" srcOrd="2" destOrd="0" parTransId="{D5245D78-F6FF-4CF0-B238-A43D60318B54}" sibTransId="{93D1694A-0CEC-43D0-9CC2-53E847ACE09D}"/>
    <dgm:cxn modelId="{81F372C2-FF60-4A33-B7F9-17DD8B2E88E9}" type="presOf" srcId="{27AF913F-32C7-4A99-A199-CA7B0F2F8C41}" destId="{E1FC6E0A-7D01-40E8-BB35-11F1BA1B718F}" srcOrd="0" destOrd="0" presId="urn:microsoft.com/office/officeart/2009/3/layout/HorizontalOrganizationChart"/>
    <dgm:cxn modelId="{EF5FEBD8-2BC5-4351-9D3B-AF2B4699D281}" srcId="{274B5DDC-7A87-40F8-A101-7EE626D6AAE8}" destId="{27AF913F-32C7-4A99-A199-CA7B0F2F8C41}" srcOrd="1" destOrd="0" parTransId="{AA20944C-57BB-4686-8185-E159C1C30804}" sibTransId="{BA537A8B-94A9-49F0-AAAF-F13A7E0AE6A0}"/>
    <dgm:cxn modelId="{0D8A8BDD-2ADB-4583-9530-85833D21A74D}" type="presOf" srcId="{27AF913F-32C7-4A99-A199-CA7B0F2F8C41}" destId="{1C66E237-7AAE-4227-90B7-C5A665FD8EF7}" srcOrd="1" destOrd="0" presId="urn:microsoft.com/office/officeart/2009/3/layout/HorizontalOrganizationChart"/>
    <dgm:cxn modelId="{868A97F6-9741-47E8-8546-11B1B3DB5556}" type="presOf" srcId="{92457466-F6E8-47E3-9D30-FF59E4C4686E}" destId="{B2AB0BCC-C8E5-45CE-B6E9-1CDBB8C654EE}" srcOrd="0" destOrd="0" presId="urn:microsoft.com/office/officeart/2009/3/layout/HorizontalOrganizationChart"/>
    <dgm:cxn modelId="{CE6A8324-72BF-49E8-BF8B-41F98581FE2F}" type="presParOf" srcId="{796D2B70-413A-410E-87E5-EC26482125BB}" destId="{C6BFB275-45E9-4D1F-B697-462BB6E5B0FD}" srcOrd="0" destOrd="0" presId="urn:microsoft.com/office/officeart/2009/3/layout/HorizontalOrganizationChart"/>
    <dgm:cxn modelId="{301279E2-EE82-4F34-9649-27812A2DB919}" type="presParOf" srcId="{C6BFB275-45E9-4D1F-B697-462BB6E5B0FD}" destId="{C5871C3E-F21B-4B30-8070-1EB48F480B6D}" srcOrd="0" destOrd="0" presId="urn:microsoft.com/office/officeart/2009/3/layout/HorizontalOrganizationChart"/>
    <dgm:cxn modelId="{901A4AE2-6429-452F-8FB8-B997B065C017}" type="presParOf" srcId="{C5871C3E-F21B-4B30-8070-1EB48F480B6D}" destId="{9A07ACF0-6A1C-4AF3-955A-FF5C7981EF92}" srcOrd="0" destOrd="0" presId="urn:microsoft.com/office/officeart/2009/3/layout/HorizontalOrganizationChart"/>
    <dgm:cxn modelId="{EC85F7A5-B918-4AF0-9974-F95D3AAA765C}" type="presParOf" srcId="{C5871C3E-F21B-4B30-8070-1EB48F480B6D}" destId="{53BDCF92-5D1F-4C4E-BD30-637F74966EE1}" srcOrd="1" destOrd="0" presId="urn:microsoft.com/office/officeart/2009/3/layout/HorizontalOrganizationChart"/>
    <dgm:cxn modelId="{B29A27D9-7111-456C-822D-38755AB7BFDF}" type="presParOf" srcId="{C6BFB275-45E9-4D1F-B697-462BB6E5B0FD}" destId="{CDBAE173-1936-452C-B6D4-718310F9CCDD}" srcOrd="1" destOrd="0" presId="urn:microsoft.com/office/officeart/2009/3/layout/HorizontalOrganizationChart"/>
    <dgm:cxn modelId="{0493A8CA-3BCF-488E-81F6-9C15240B4EBF}" type="presParOf" srcId="{CDBAE173-1936-452C-B6D4-718310F9CCDD}" destId="{3F33AF04-2B42-41BD-B9A6-79B9E2F18B7E}" srcOrd="0" destOrd="0" presId="urn:microsoft.com/office/officeart/2009/3/layout/HorizontalOrganizationChart"/>
    <dgm:cxn modelId="{0E38EFC9-86CD-473A-B078-0802C2C5C572}" type="presParOf" srcId="{CDBAE173-1936-452C-B6D4-718310F9CCDD}" destId="{23629479-4272-40A0-B25E-D3CFE9A2E478}" srcOrd="1" destOrd="0" presId="urn:microsoft.com/office/officeart/2009/3/layout/HorizontalOrganizationChart"/>
    <dgm:cxn modelId="{2B2C0ACD-6149-43F2-AA52-BD73AFCB4AEC}" type="presParOf" srcId="{23629479-4272-40A0-B25E-D3CFE9A2E478}" destId="{9B289FAE-2DA1-4FF0-9ECD-77BF3B2CA8B0}" srcOrd="0" destOrd="0" presId="urn:microsoft.com/office/officeart/2009/3/layout/HorizontalOrganizationChart"/>
    <dgm:cxn modelId="{07C71F57-8BD5-4690-B8A6-23008E4A4773}" type="presParOf" srcId="{9B289FAE-2DA1-4FF0-9ECD-77BF3B2CA8B0}" destId="{E1FC6E0A-7D01-40E8-BB35-11F1BA1B718F}" srcOrd="0" destOrd="0" presId="urn:microsoft.com/office/officeart/2009/3/layout/HorizontalOrganizationChart"/>
    <dgm:cxn modelId="{B506521A-6F5C-4291-8F5C-87C2DA123A12}" type="presParOf" srcId="{9B289FAE-2DA1-4FF0-9ECD-77BF3B2CA8B0}" destId="{1C66E237-7AAE-4227-90B7-C5A665FD8EF7}" srcOrd="1" destOrd="0" presId="urn:microsoft.com/office/officeart/2009/3/layout/HorizontalOrganizationChart"/>
    <dgm:cxn modelId="{82B95EBE-7EC9-438C-A4B6-5302359AA6CE}" type="presParOf" srcId="{23629479-4272-40A0-B25E-D3CFE9A2E478}" destId="{C6EC96CC-E0DB-4379-ABB3-E1BFC8DBD12D}" srcOrd="1" destOrd="0" presId="urn:microsoft.com/office/officeart/2009/3/layout/HorizontalOrganizationChart"/>
    <dgm:cxn modelId="{D8641560-4633-472D-ADF4-2F0D7C7F6897}" type="presParOf" srcId="{23629479-4272-40A0-B25E-D3CFE9A2E478}" destId="{A9DA532E-F5D1-4572-8E89-5136A6DD6FB5}" srcOrd="2" destOrd="0" presId="urn:microsoft.com/office/officeart/2009/3/layout/HorizontalOrganizationChart"/>
    <dgm:cxn modelId="{F46C77EA-5B19-4369-A87E-C63ADE45FB3F}" type="presParOf" srcId="{CDBAE173-1936-452C-B6D4-718310F9CCDD}" destId="{8AA80BD9-CFD7-462E-905C-4D874A402793}" srcOrd="2" destOrd="0" presId="urn:microsoft.com/office/officeart/2009/3/layout/HorizontalOrganizationChart"/>
    <dgm:cxn modelId="{F384D437-7085-4FB0-ADF1-70CFA627A2EA}" type="presParOf" srcId="{CDBAE173-1936-452C-B6D4-718310F9CCDD}" destId="{EDDEF699-13A1-417F-AB55-A920231940A1}" srcOrd="3" destOrd="0" presId="urn:microsoft.com/office/officeart/2009/3/layout/HorizontalOrganizationChart"/>
    <dgm:cxn modelId="{73812A90-0D55-4ECF-9B97-5056C777BCDC}" type="presParOf" srcId="{EDDEF699-13A1-417F-AB55-A920231940A1}" destId="{048786EC-38A1-45EB-A4C2-3AC6C14653BD}" srcOrd="0" destOrd="0" presId="urn:microsoft.com/office/officeart/2009/3/layout/HorizontalOrganizationChart"/>
    <dgm:cxn modelId="{755D1095-1E0A-4BD0-9FDA-E73E33A46553}" type="presParOf" srcId="{048786EC-38A1-45EB-A4C2-3AC6C14653BD}" destId="{4E38E9F2-ECFE-4CC8-A5A2-681191E16654}" srcOrd="0" destOrd="0" presId="urn:microsoft.com/office/officeart/2009/3/layout/HorizontalOrganizationChart"/>
    <dgm:cxn modelId="{A8342EA4-F07A-4A4F-934A-752EAEDCE95D}" type="presParOf" srcId="{048786EC-38A1-45EB-A4C2-3AC6C14653BD}" destId="{18B69BC5-DE1E-412A-B033-38D2CE068823}" srcOrd="1" destOrd="0" presId="urn:microsoft.com/office/officeart/2009/3/layout/HorizontalOrganizationChart"/>
    <dgm:cxn modelId="{C945E8A4-D8A3-44F7-821A-D37CFD4FA875}" type="presParOf" srcId="{EDDEF699-13A1-417F-AB55-A920231940A1}" destId="{F1B253AD-58C0-49B3-BEA0-FA88CF141297}" srcOrd="1" destOrd="0" presId="urn:microsoft.com/office/officeart/2009/3/layout/HorizontalOrganizationChart"/>
    <dgm:cxn modelId="{E02C2A2B-CF3B-40F6-98F6-A627C39C7665}" type="presParOf" srcId="{EDDEF699-13A1-417F-AB55-A920231940A1}" destId="{2C56257D-E8E6-4AF7-B24F-151D48943BD6}" srcOrd="2" destOrd="0" presId="urn:microsoft.com/office/officeart/2009/3/layout/HorizontalOrganizationChart"/>
    <dgm:cxn modelId="{CF8F8199-0DDB-45FC-BC23-229D27C98287}" type="presParOf" srcId="{CDBAE173-1936-452C-B6D4-718310F9CCDD}" destId="{2F4D0EA7-C189-4D5D-A0D3-79ABD664F873}" srcOrd="4" destOrd="0" presId="urn:microsoft.com/office/officeart/2009/3/layout/HorizontalOrganizationChart"/>
    <dgm:cxn modelId="{D4F9B202-6292-42AA-A603-4C54650D0808}" type="presParOf" srcId="{CDBAE173-1936-452C-B6D4-718310F9CCDD}" destId="{5EA1EEEE-8F0F-4DA8-89C7-A675AB36FB62}" srcOrd="5" destOrd="0" presId="urn:microsoft.com/office/officeart/2009/3/layout/HorizontalOrganizationChart"/>
    <dgm:cxn modelId="{126E26F1-9C6B-4538-95B1-2F043D813C1E}" type="presParOf" srcId="{5EA1EEEE-8F0F-4DA8-89C7-A675AB36FB62}" destId="{B07D6A46-5F5F-4709-B854-0992B75542F4}" srcOrd="0" destOrd="0" presId="urn:microsoft.com/office/officeart/2009/3/layout/HorizontalOrganizationChart"/>
    <dgm:cxn modelId="{133BC69C-5E44-416E-9F65-6E19B9E2A781}" type="presParOf" srcId="{B07D6A46-5F5F-4709-B854-0992B75542F4}" destId="{53DCACF6-1C05-47CC-8084-E48DF1E5510F}" srcOrd="0" destOrd="0" presId="urn:microsoft.com/office/officeart/2009/3/layout/HorizontalOrganizationChart"/>
    <dgm:cxn modelId="{14746CF4-4C59-4BF4-8833-68D64E240CEB}" type="presParOf" srcId="{B07D6A46-5F5F-4709-B854-0992B75542F4}" destId="{02EE9490-90F0-44FA-8D3A-432810C148B3}" srcOrd="1" destOrd="0" presId="urn:microsoft.com/office/officeart/2009/3/layout/HorizontalOrganizationChart"/>
    <dgm:cxn modelId="{1E0BC6E1-289B-411F-BA8E-0E0D28297CC7}" type="presParOf" srcId="{5EA1EEEE-8F0F-4DA8-89C7-A675AB36FB62}" destId="{CCF3C3CB-FAF0-4802-9C83-72FA130F026B}" srcOrd="1" destOrd="0" presId="urn:microsoft.com/office/officeart/2009/3/layout/HorizontalOrganizationChart"/>
    <dgm:cxn modelId="{A03EE65B-3EBF-4237-87E9-51143D5B66D0}" type="presParOf" srcId="{5EA1EEEE-8F0F-4DA8-89C7-A675AB36FB62}" destId="{30EB3244-DD80-4775-BF39-EBA00D4366B1}" srcOrd="2" destOrd="0" presId="urn:microsoft.com/office/officeart/2009/3/layout/HorizontalOrganizationChart"/>
    <dgm:cxn modelId="{75C411A2-A990-4DE1-94BF-88406EF83C1F}" type="presParOf" srcId="{C6BFB275-45E9-4D1F-B697-462BB6E5B0FD}" destId="{1346FA1F-8520-41F6-A612-70FEF3A02BC9}" srcOrd="2" destOrd="0" presId="urn:microsoft.com/office/officeart/2009/3/layout/HorizontalOrganizationChart"/>
    <dgm:cxn modelId="{C81D0123-DC9F-4ADC-98C5-F3EBD6B8858A}" type="presParOf" srcId="{1346FA1F-8520-41F6-A612-70FEF3A02BC9}" destId="{B2AB0BCC-C8E5-45CE-B6E9-1CDBB8C654EE}" srcOrd="0" destOrd="0" presId="urn:microsoft.com/office/officeart/2009/3/layout/HorizontalOrganizationChart"/>
    <dgm:cxn modelId="{F720EDC7-0BD5-4DE9-B3B3-3BC4B36DCDC7}" type="presParOf" srcId="{1346FA1F-8520-41F6-A612-70FEF3A02BC9}" destId="{75327700-1CA4-4CD4-96CD-237A063C7CB0}" srcOrd="1" destOrd="0" presId="urn:microsoft.com/office/officeart/2009/3/layout/HorizontalOrganizationChart"/>
    <dgm:cxn modelId="{1E1A6151-1120-48C7-BE71-0857968DDAB5}" type="presParOf" srcId="{75327700-1CA4-4CD4-96CD-237A063C7CB0}" destId="{996A29C8-5F63-43EE-B188-CEBBE80EF1A1}" srcOrd="0" destOrd="0" presId="urn:microsoft.com/office/officeart/2009/3/layout/HorizontalOrganizationChart"/>
    <dgm:cxn modelId="{1E6CBE6E-2B2B-4801-B896-16160C5E298D}" type="presParOf" srcId="{996A29C8-5F63-43EE-B188-CEBBE80EF1A1}" destId="{6AD17D46-0C7E-4C17-855E-EC180347A678}" srcOrd="0" destOrd="0" presId="urn:microsoft.com/office/officeart/2009/3/layout/HorizontalOrganizationChart"/>
    <dgm:cxn modelId="{94B20899-0DE2-43B4-B205-677A78DF7F35}" type="presParOf" srcId="{996A29C8-5F63-43EE-B188-CEBBE80EF1A1}" destId="{AD45934F-5FF3-4641-87F8-231E155C54CA}" srcOrd="1" destOrd="0" presId="urn:microsoft.com/office/officeart/2009/3/layout/HorizontalOrganizationChart"/>
    <dgm:cxn modelId="{E4E9DBB8-DFAB-48E1-82DA-45E3CB9EEAF9}" type="presParOf" srcId="{75327700-1CA4-4CD4-96CD-237A063C7CB0}" destId="{53B7B73B-86AB-4696-B836-487D76B7C65A}" srcOrd="1" destOrd="0" presId="urn:microsoft.com/office/officeart/2009/3/layout/HorizontalOrganizationChart"/>
    <dgm:cxn modelId="{2AC9641B-4C45-4855-8D3D-210A53540F5F}" type="presParOf" srcId="{75327700-1CA4-4CD4-96CD-237A063C7CB0}" destId="{ADF7538E-BD03-4AFA-A823-4ADFBF94CAB8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ADE3F0-9B84-4D07-8CFD-8AE04833CBF1}">
      <dsp:nvSpPr>
        <dsp:cNvPr id="0" name=""/>
        <dsp:cNvSpPr/>
      </dsp:nvSpPr>
      <dsp:spPr>
        <a:xfrm>
          <a:off x="0" y="15862"/>
          <a:ext cx="1678781" cy="6534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35560" rIns="99568" bIns="35560" numCol="1" spcCol="1270" anchor="ctr" anchorCtr="0">
          <a:noAutofit/>
        </a:bodyPr>
        <a:lstStyle/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400" b="1" kern="1200">
              <a:solidFill>
                <a:schemeClr val="accent6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Gali</a:t>
          </a:r>
          <a:endParaRPr lang="en-US" sz="1400" b="1" kern="1200">
            <a:solidFill>
              <a:schemeClr val="accent6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15862"/>
        <a:ext cx="1678781" cy="653400"/>
      </dsp:txXfrm>
    </dsp:sp>
    <dsp:sp modelId="{E806C193-A271-4A53-A057-90FED0E80FE4}">
      <dsp:nvSpPr>
        <dsp:cNvPr id="0" name=""/>
        <dsp:cNvSpPr/>
      </dsp:nvSpPr>
      <dsp:spPr>
        <a:xfrm>
          <a:off x="1678781" y="15862"/>
          <a:ext cx="335756" cy="6534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9AABA8-17B1-45AE-88E6-FD7BB1A2420C}">
      <dsp:nvSpPr>
        <dsp:cNvPr id="0" name=""/>
        <dsp:cNvSpPr/>
      </dsp:nvSpPr>
      <dsp:spPr>
        <a:xfrm>
          <a:off x="2148839" y="15862"/>
          <a:ext cx="4566285" cy="6534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 priimti, teikti pagal tarptautinį protokolą oficialias reprezentacijai skirtas dovanas;</a:t>
          </a:r>
          <a:endParaRPr lang="en-US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 rodyti / priimti siūlomą svetingumą (pvz., dalyvauti parodose, konferencijose ir pan.), jei tokios dovanos / demonstruojamas svetingumas turi aiškiai išreikštą tarnybinių santykių palaikymo tikslą ir (ar)  yra skirtos bendradarbiavimui plėtoti. </a:t>
          </a:r>
          <a:endParaRPr lang="en-US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48839" y="15862"/>
        <a:ext cx="4566285" cy="653400"/>
      </dsp:txXfrm>
    </dsp:sp>
    <dsp:sp modelId="{2A655BE5-623B-49E3-A07F-6C3588A4B9B4}">
      <dsp:nvSpPr>
        <dsp:cNvPr id="0" name=""/>
        <dsp:cNvSpPr/>
      </dsp:nvSpPr>
      <dsp:spPr>
        <a:xfrm>
          <a:off x="0" y="788062"/>
          <a:ext cx="1678781" cy="6534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35560" rIns="99568" bIns="35560" numCol="1" spcCol="1270" anchor="ctr" anchorCtr="0">
          <a:noAutofit/>
        </a:bodyPr>
        <a:lstStyle/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4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Draudžiamos</a:t>
          </a:r>
          <a:endParaRPr lang="en-US" sz="1400" b="1" kern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788062"/>
        <a:ext cx="1678781" cy="653400"/>
      </dsp:txXfrm>
    </dsp:sp>
    <dsp:sp modelId="{AC610AA7-95D9-46C5-844B-E32B8236EAF9}">
      <dsp:nvSpPr>
        <dsp:cNvPr id="0" name=""/>
        <dsp:cNvSpPr/>
      </dsp:nvSpPr>
      <dsp:spPr>
        <a:xfrm>
          <a:off x="1678781" y="788062"/>
          <a:ext cx="335756" cy="6534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A693D7-388B-484F-B8D2-45FF7F96310E}">
      <dsp:nvSpPr>
        <dsp:cNvPr id="0" name=""/>
        <dsp:cNvSpPr/>
      </dsp:nvSpPr>
      <dsp:spPr>
        <a:xfrm>
          <a:off x="2148839" y="788062"/>
          <a:ext cx="4566285" cy="6534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dovanos pagal tradicijas, kurios įprastai yra susijusios su asmens tarnybinėmis pareigomis;</a:t>
          </a:r>
          <a:endParaRPr lang="en-US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0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reprezentacijai skirtos dovanos su valstybės, įstaigos ir kitokia simbolika;</a:t>
          </a:r>
          <a:endParaRPr lang="en-US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paslaugos, kuriomis naudojamasi tarnybiniais tikslais</a:t>
          </a:r>
          <a:r>
            <a:rPr lang="lt-LT" sz="10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.</a:t>
          </a:r>
          <a:endParaRPr lang="en-US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48839" y="788062"/>
        <a:ext cx="4566285" cy="6534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4DD0DE-9204-489F-99BE-7C21C9F566D7}">
      <dsp:nvSpPr>
        <dsp:cNvPr id="0" name=""/>
        <dsp:cNvSpPr/>
      </dsp:nvSpPr>
      <dsp:spPr>
        <a:xfrm>
          <a:off x="5856" y="0"/>
          <a:ext cx="2924978" cy="941070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t-LT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Informaciją apie priimtą dovaną, gautą neteisėtą atlygį KPVTS teikia per </a:t>
          </a:r>
          <a:r>
            <a:rPr lang="lt-LT" sz="1000" kern="1200" dirty="0">
              <a:solidFill>
                <a:srgbClr val="EE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 </a:t>
          </a:r>
          <a:r>
            <a:rPr lang="lt-LT" sz="1000" kern="1200" dirty="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darbo dienas </a:t>
          </a:r>
          <a:r>
            <a:rPr lang="en-US" sz="1000" kern="1200" dirty="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el. paštu: korupcijos_prevencijos_sk@zum.onmicrosoft.com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endParaRPr lang="en-US" sz="10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3419" y="27563"/>
        <a:ext cx="2869852" cy="885944"/>
      </dsp:txXfrm>
    </dsp:sp>
    <dsp:sp modelId="{375AB3ED-3D5D-4FCC-9DF8-3E513B551A7B}">
      <dsp:nvSpPr>
        <dsp:cNvPr id="0" name=""/>
        <dsp:cNvSpPr/>
      </dsp:nvSpPr>
      <dsp:spPr>
        <a:xfrm>
          <a:off x="3161378" y="184995"/>
          <a:ext cx="488750" cy="571078"/>
        </a:xfrm>
        <a:prstGeom prst="rightArrow">
          <a:avLst>
            <a:gd name="adj1" fmla="val 60000"/>
            <a:gd name="adj2" fmla="val 50000"/>
          </a:avLst>
        </a:prstGeom>
        <a:solidFill>
          <a:srgbClr val="ED7D31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4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161378" y="299211"/>
        <a:ext cx="342125" cy="342646"/>
      </dsp:txXfrm>
    </dsp:sp>
    <dsp:sp modelId="{348E7BEA-EDA5-4310-A98B-98627F345975}">
      <dsp:nvSpPr>
        <dsp:cNvPr id="0" name=""/>
        <dsp:cNvSpPr/>
      </dsp:nvSpPr>
      <dsp:spPr>
        <a:xfrm>
          <a:off x="3853006" y="0"/>
          <a:ext cx="2302733" cy="941070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Neteisėtą atlygį, dovaną - kai yra KPVTS prašymas, per </a:t>
          </a:r>
          <a:r>
            <a:rPr lang="lt-LT" sz="1000" kern="1200" dirty="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 darbo dienas </a:t>
          </a:r>
          <a:r>
            <a:rPr lang="lt-LT" sz="10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nuo informacijos pateikimo perduoda</a:t>
          </a:r>
          <a:r>
            <a:rPr lang="en-US" sz="10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lt-LT" sz="10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KPVTS </a:t>
          </a:r>
          <a:r>
            <a:rPr lang="en-US" sz="10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</a:t>
          </a:r>
          <a:r>
            <a:rPr lang="lt-LT" sz="10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išskyrus tam tikras </a:t>
          </a:r>
          <a:r>
            <a:rPr lang="lt-LT" sz="10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išimtis, kai neteisėtas atlygis </a:t>
          </a:r>
          <a:r>
            <a:rPr lang="lt-LT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turi galimos korupcinio pobūdžio nusikalstamos veikos požymių</a:t>
          </a:r>
          <a:r>
            <a:rPr lang="en-US" sz="10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)</a:t>
          </a:r>
          <a:r>
            <a:rPr lang="lt-LT" sz="10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endParaRPr lang="en-US" sz="10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880569" y="27563"/>
        <a:ext cx="2247607" cy="88594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8324D3-C471-4F98-9B1D-BE2B37DFB422}">
      <dsp:nvSpPr>
        <dsp:cNvPr id="0" name=""/>
        <dsp:cNvSpPr/>
      </dsp:nvSpPr>
      <dsp:spPr>
        <a:xfrm>
          <a:off x="0" y="73585"/>
          <a:ext cx="6292850" cy="130884"/>
        </a:xfrm>
        <a:prstGeom prst="rect">
          <a:avLst/>
        </a:prstGeom>
        <a:solidFill>
          <a:srgbClr val="4472C4">
            <a:shade val="80000"/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400" kern="1200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Nulinės</a:t>
          </a:r>
          <a:r>
            <a:rPr lang="lt-LT" sz="1900" kern="1200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r>
            <a:rPr lang="lt-LT" sz="1400" kern="1200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tolerancijos korupcijai politiką įgyvendina</a:t>
          </a:r>
          <a:r>
            <a:rPr lang="lt-LT" sz="1900" kern="1200">
              <a:solidFill>
                <a:sysClr val="window" lastClr="FFFFFF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:</a:t>
          </a:r>
          <a:endParaRPr lang="en-US" sz="1900" kern="1200">
            <a:solidFill>
              <a:sysClr val="window" lastClr="FFFFFF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0" y="73585"/>
        <a:ext cx="6292850" cy="130884"/>
      </dsp:txXfrm>
    </dsp:sp>
    <dsp:sp modelId="{27CBF9C5-8DD4-469F-AD1C-7A1658D59BA1}">
      <dsp:nvSpPr>
        <dsp:cNvPr id="0" name=""/>
        <dsp:cNvSpPr/>
      </dsp:nvSpPr>
      <dsp:spPr>
        <a:xfrm>
          <a:off x="0" y="300611"/>
          <a:ext cx="1573212" cy="750093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Ministerijos viešųjų ir privačių interesų derinimo tvarkos aprašas</a:t>
          </a:r>
          <a:endParaRPr 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0" y="300611"/>
        <a:ext cx="1573212" cy="750093"/>
      </dsp:txXfrm>
    </dsp:sp>
    <dsp:sp modelId="{24295B0C-0F7E-44A1-97BE-5BB3A45DCC82}">
      <dsp:nvSpPr>
        <dsp:cNvPr id="0" name=""/>
        <dsp:cNvSpPr/>
      </dsp:nvSpPr>
      <dsp:spPr>
        <a:xfrm>
          <a:off x="1573212" y="300611"/>
          <a:ext cx="1573212" cy="750093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Ministerijos darbuotojų nusišalinimo ir nušalinimo nuo pavesto darbo ar užduoties tvarkos aprašas</a:t>
          </a:r>
          <a:endParaRPr 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573212" y="300611"/>
        <a:ext cx="1573212" cy="750093"/>
      </dsp:txXfrm>
    </dsp:sp>
    <dsp:sp modelId="{5281DBC5-9A76-4AEA-9239-0DED50E34BFB}">
      <dsp:nvSpPr>
        <dsp:cNvPr id="0" name=""/>
        <dsp:cNvSpPr/>
      </dsp:nvSpPr>
      <dsp:spPr>
        <a:xfrm>
          <a:off x="3146425" y="300611"/>
          <a:ext cx="1573212" cy="750093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Ministerijos darbuotojų priimtš dovanų ir gauto neteisėto atlygio administravimo komisijoje tvarkos aprašas</a:t>
          </a:r>
          <a:endParaRPr 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146425" y="300611"/>
        <a:ext cx="1573212" cy="750093"/>
      </dsp:txXfrm>
    </dsp:sp>
    <dsp:sp modelId="{60CD4A4E-0EE6-4241-AECF-90B5723C322F}">
      <dsp:nvSpPr>
        <dsp:cNvPr id="0" name=""/>
        <dsp:cNvSpPr/>
      </dsp:nvSpPr>
      <dsp:spPr>
        <a:xfrm>
          <a:off x="4719637" y="300611"/>
          <a:ext cx="1573212" cy="750093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Lobistinės veiklos administravimo Ministerijoje tvarkos aprašas </a:t>
          </a:r>
          <a:endParaRPr 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719637" y="300611"/>
        <a:ext cx="1573212" cy="750093"/>
      </dsp:txXfrm>
    </dsp:sp>
    <dsp:sp modelId="{FB13FF13-4E32-4B01-8C3E-8DF2916F4969}">
      <dsp:nvSpPr>
        <dsp:cNvPr id="0" name=""/>
        <dsp:cNvSpPr/>
      </dsp:nvSpPr>
      <dsp:spPr>
        <a:xfrm>
          <a:off x="0" y="1107281"/>
          <a:ext cx="6292850" cy="83343"/>
        </a:xfrm>
        <a:prstGeom prst="rect">
          <a:avLst/>
        </a:prstGeom>
        <a:solidFill>
          <a:srgbClr val="4472C4">
            <a:shade val="80000"/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AB0BCC-C8E5-45CE-B6E9-1CDBB8C654EE}">
      <dsp:nvSpPr>
        <dsp:cNvPr id="0" name=""/>
        <dsp:cNvSpPr/>
      </dsp:nvSpPr>
      <dsp:spPr>
        <a:xfrm>
          <a:off x="1955174" y="1203013"/>
          <a:ext cx="1354763" cy="120961"/>
        </a:xfrm>
        <a:custGeom>
          <a:avLst/>
          <a:gdLst/>
          <a:ahLst/>
          <a:cxnLst/>
          <a:rect l="0" t="0" r="0" b="0"/>
          <a:pathLst>
            <a:path>
              <a:moveTo>
                <a:pt x="0" y="120961"/>
              </a:moveTo>
              <a:lnTo>
                <a:pt x="1354763" y="120961"/>
              </a:lnTo>
              <a:lnTo>
                <a:pt x="1354763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4D0EA7-C189-4D5D-A0D3-79ABD664F873}">
      <dsp:nvSpPr>
        <dsp:cNvPr id="0" name=""/>
        <dsp:cNvSpPr/>
      </dsp:nvSpPr>
      <dsp:spPr>
        <a:xfrm>
          <a:off x="1955174" y="1323974"/>
          <a:ext cx="2709526" cy="9146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515988" y="0"/>
              </a:lnTo>
              <a:lnTo>
                <a:pt x="2515988" y="914686"/>
              </a:lnTo>
              <a:lnTo>
                <a:pt x="2709526" y="91468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80BD9-CFD7-462E-905C-4D874A402793}">
      <dsp:nvSpPr>
        <dsp:cNvPr id="0" name=""/>
        <dsp:cNvSpPr/>
      </dsp:nvSpPr>
      <dsp:spPr>
        <a:xfrm>
          <a:off x="1955174" y="1246789"/>
          <a:ext cx="27095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7185"/>
              </a:moveTo>
              <a:lnTo>
                <a:pt x="2515988" y="77185"/>
              </a:lnTo>
              <a:lnTo>
                <a:pt x="2515988" y="45720"/>
              </a:lnTo>
              <a:lnTo>
                <a:pt x="2709526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33AF04-2B42-41BD-B9A6-79B9E2F18B7E}">
      <dsp:nvSpPr>
        <dsp:cNvPr id="0" name=""/>
        <dsp:cNvSpPr/>
      </dsp:nvSpPr>
      <dsp:spPr>
        <a:xfrm>
          <a:off x="1955174" y="377822"/>
          <a:ext cx="2709526" cy="946152"/>
        </a:xfrm>
        <a:custGeom>
          <a:avLst/>
          <a:gdLst/>
          <a:ahLst/>
          <a:cxnLst/>
          <a:rect l="0" t="0" r="0" b="0"/>
          <a:pathLst>
            <a:path>
              <a:moveTo>
                <a:pt x="0" y="946152"/>
              </a:moveTo>
              <a:lnTo>
                <a:pt x="2515988" y="946152"/>
              </a:lnTo>
              <a:lnTo>
                <a:pt x="2515988" y="0"/>
              </a:lnTo>
              <a:lnTo>
                <a:pt x="270952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07ACF0-6A1C-4AF3-955A-FF5C7981EF92}">
      <dsp:nvSpPr>
        <dsp:cNvPr id="0" name=""/>
        <dsp:cNvSpPr/>
      </dsp:nvSpPr>
      <dsp:spPr>
        <a:xfrm>
          <a:off x="19798" y="1028830"/>
          <a:ext cx="1935376" cy="5902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Privačių interesų deklaracija</a:t>
          </a:r>
          <a:endParaRPr lang="en-US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798" y="1028830"/>
        <a:ext cx="1935376" cy="590289"/>
      </dsp:txXfrm>
    </dsp:sp>
    <dsp:sp modelId="{E1FC6E0A-7D01-40E8-BB35-11F1BA1B718F}">
      <dsp:nvSpPr>
        <dsp:cNvPr id="0" name=""/>
        <dsp:cNvSpPr/>
      </dsp:nvSpPr>
      <dsp:spPr>
        <a:xfrm>
          <a:off x="4664700" y="202"/>
          <a:ext cx="1935376" cy="7552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nedelsiant</a:t>
          </a:r>
          <a:r>
            <a:rPr lang="lt-LT" sz="9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, bet ne vėliau kaip per  </a:t>
          </a:r>
          <a:r>
            <a:rPr lang="lt-LT" sz="900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30 kalendorinių dienų </a:t>
          </a:r>
          <a:r>
            <a:rPr lang="lt-LT" sz="9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 deklaruojančio asmens išrinkimo, priėmimo ar paskyrimo į pareigas dienos arba po deklaruojančio asmens statuso įgijimo dienos</a:t>
          </a:r>
          <a:endParaRPr lang="en-US" sz="900" kern="120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664700" y="202"/>
        <a:ext cx="1935376" cy="755240"/>
      </dsp:txXfrm>
    </dsp:sp>
    <dsp:sp modelId="{4E38E9F2-ECFE-4CC8-A5A2-681191E16654}">
      <dsp:nvSpPr>
        <dsp:cNvPr id="0" name=""/>
        <dsp:cNvSpPr/>
      </dsp:nvSpPr>
      <dsp:spPr>
        <a:xfrm>
          <a:off x="4664700" y="997364"/>
          <a:ext cx="1935376" cy="5902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nedelsiant</a:t>
          </a:r>
          <a:r>
            <a:rPr lang="lt-LT" sz="9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, bet ne vėliau kaip per </a:t>
          </a:r>
          <a:r>
            <a:rPr lang="lt-LT" sz="900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30 kalendorinių dienų </a:t>
          </a:r>
          <a:r>
            <a:rPr lang="lt-LT" sz="90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(pagal VPIDĮ 7 str., jei deklaruotini duomenys pasikeitė)</a:t>
          </a:r>
          <a:endParaRPr lang="en-US" sz="900" kern="120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664700" y="997364"/>
        <a:ext cx="1935376" cy="590289"/>
      </dsp:txXfrm>
    </dsp:sp>
    <dsp:sp modelId="{53DCACF6-1C05-47CC-8084-E48DF1E5510F}">
      <dsp:nvSpPr>
        <dsp:cNvPr id="0" name=""/>
        <dsp:cNvSpPr/>
      </dsp:nvSpPr>
      <dsp:spPr>
        <a:xfrm>
          <a:off x="4664700" y="1829576"/>
          <a:ext cx="1935376" cy="8181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iki dalyvavimo pirkimų procedūrose pradžios </a:t>
          </a:r>
          <a:r>
            <a:rPr lang="lt-LT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(Ministerijos pirkimų komisijų nariai, asmenys paskirti atlikti supaprastintus pirkimus ir atliekamų pirkimų procedūrose dalyvaujantys ekspertai, pirkimo iniciatoriai)</a:t>
          </a:r>
          <a:endParaRPr lang="en-US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664700" y="1829576"/>
        <a:ext cx="1935376" cy="818171"/>
      </dsp:txXfrm>
    </dsp:sp>
    <dsp:sp modelId="{6AD17D46-0C7E-4C17-855E-EC180347A678}">
      <dsp:nvSpPr>
        <dsp:cNvPr id="0" name=""/>
        <dsp:cNvSpPr/>
      </dsp:nvSpPr>
      <dsp:spPr>
        <a:xfrm>
          <a:off x="2342249" y="612724"/>
          <a:ext cx="1935376" cy="5902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Teikiama, tikslinama</a:t>
          </a:r>
          <a:endParaRPr lang="en-US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42249" y="612724"/>
        <a:ext cx="1935376" cy="5902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BracketList">
  <dgm:title val="Vertical Bracket List"/>
  <dgm:desc val="Use to show grouped blocks of information.  Works well with large amounts of Level 2 text."/>
  <dgm:catLst>
    <dgm:cat type="list" pri="4110"/>
    <dgm:cat type="officeonline" pri="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3" srcId="0" destId="1" srcOrd="0" destOrd="0"/>
        <dgm:cxn modelId="4" srcId="1" destId="11" srcOrd="0" destOrd="0"/>
        <dgm:cxn modelId="5" srcId="0" destId="2" srcOrd="0" destOrd="0"/>
        <dgm:cxn modelId="6" srcId="2" destId="21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V" refType="primFontSz" refFor="des" refForName="parTx" fact="0.1"/>
      <dgm:constr type="primFontSz" for="des" forName="parTx" val="65"/>
      <dgm:constr type="primFontSz" for="des" forName="desTx" refType="primFontSz" refFor="des" refForName="parTx"/>
      <dgm:constr type="h" for="des" forName="parTx" refType="primFontSz" refFor="des" refForName="parTx" fact="0.55"/>
      <dgm:constr type="h" for="des" forName="bracket" refType="primFontSz" refFor="des" refForName="parTx" fact="0.55"/>
      <dgm:constr type="h" for="des" forName="desTx" refType="primFontSz" refFor="des" refForName="parTx" fact="0.55"/>
    </dgm:constrLst>
    <dgm:ruleLst>
      <dgm:rule type="primFontSz" for="des" forName="parTx" val="5" fact="NaN" max="NaN"/>
    </dgm:ruleLst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Tx" refType="w" fact="0.25"/>
          <dgm:constr type="w" for="ch" forName="bracket" refType="w" fact="0.05"/>
          <dgm:constr type="w" for="ch" forName="spH" refType="w" fact="0.02"/>
          <dgm:constr type="w" for="ch" forName="desTx" refType="w" fact="0.68"/>
          <dgm:constr type="h" for="ch" forName="bracket" refType="h" refFor="ch" refForName="desTx" op="gte"/>
          <dgm:constr type="h" for="ch" forName="bracket" refType="h" refFor="ch" refForName="parTx" op="gte"/>
          <dgm:constr type="h" for="ch" forName="desTx" refType="h" refFor="ch" refForName="parTx" op="gte"/>
        </dgm:constrLst>
        <dgm:ruleLst/>
        <dgm:layoutNode name="parTx" styleLbl="revTx">
          <dgm:varLst>
            <dgm:chMax val="1"/>
            <dgm:bulletEnabled val="1"/>
          </dgm:varLst>
          <dgm:choose name="Name8">
            <dgm:if name="Name9" func="var" arg="dir" op="equ" val="norm">
              <dgm:alg type="tx">
                <dgm:param type="parTxLTRAlign" val="r"/>
              </dgm:alg>
            </dgm:if>
            <dgm:else name="Name10">
              <dgm:alg type="tx">
                <dgm:param type="parTxLTRAlign" val="l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tMarg" refType="primFontSz" fact="0.2"/>
            <dgm:constr type="bMarg" refType="primFontSz" fact="0.2"/>
          </dgm:constrLst>
          <dgm:ruleLst>
            <dgm:rule type="h" val="INF" fact="NaN" max="NaN"/>
          </dgm:ruleLst>
        </dgm:layoutNode>
        <dgm:layoutNode name="bracket" styleLbl="parChTrans1D1">
          <dgm:alg type="sp"/>
          <dgm:choose name="Name11">
            <dgm:if name="Name12" func="var" arg="dir" op="equ" val="norm">
              <dgm:shape xmlns:r="http://schemas.openxmlformats.org/officeDocument/2006/relationships" type="leftBrace" r:blip="">
                <dgm:adjLst>
                  <dgm:adj idx="1" val="0.35"/>
                </dgm:adjLst>
              </dgm:shape>
            </dgm:if>
            <dgm:else name="Name13">
              <dgm:shape xmlns:r="http://schemas.openxmlformats.org/officeDocument/2006/relationships" rot="180" type="leftBrace" r:blip="">
                <dgm:adjLst>
                  <dgm:adj idx="1" val="0.35"/>
                </dgm:adjLst>
              </dgm:shape>
            </dgm:else>
          </dgm:choose>
          <dgm:presOf/>
        </dgm:layoutNode>
        <dgm:layoutNode name="spH">
          <dgm:alg type="sp"/>
        </dgm:layoutNode>
        <dgm:choose name="Name14">
          <dgm:if name="Name15" axis="ch" ptType="node" func="cnt" op="gte" val="1">
            <dgm:layoutNode name="desTx" styleLbl="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secFontSz" refType="primFontSz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h" val="INF" fact="NaN" max="NaN"/>
              </dgm:ruleLst>
            </dgm:layoutNode>
          </dgm:if>
          <dgm:else name="Name16"/>
        </dgm:choose>
      </dgm:layoutNode>
      <dgm:forEach name="Name17" axis="followSib" ptType="sibTrans" cnt="1">
        <dgm:layoutNode name="spV">
          <dgm:alg type="sp"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49CA-36B0-4D64-8725-56F5B3F7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Ką svarbu žinoti2</Template>
  <TotalTime>232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Links>
    <vt:vector size="12" baseType="variant">
      <vt:variant>
        <vt:i4>7077937</vt:i4>
      </vt:variant>
      <vt:variant>
        <vt:i4>3</vt:i4>
      </vt:variant>
      <vt:variant>
        <vt:i4>0</vt:i4>
      </vt:variant>
      <vt:variant>
        <vt:i4>5</vt:i4>
      </vt:variant>
      <vt:variant>
        <vt:lpwstr>https://doclogix.zum.lt/DocLogix/Common/Form.aspx?ID=11454575&amp;Referrer=f6f7d127-2d9a-4d8f-90e2-d389d766d587</vt:lpwstr>
      </vt:variant>
      <vt:variant>
        <vt:lpwstr/>
      </vt:variant>
      <vt:variant>
        <vt:i4>7077937</vt:i4>
      </vt:variant>
      <vt:variant>
        <vt:i4>0</vt:i4>
      </vt:variant>
      <vt:variant>
        <vt:i4>0</vt:i4>
      </vt:variant>
      <vt:variant>
        <vt:i4>5</vt:i4>
      </vt:variant>
      <vt:variant>
        <vt:lpwstr>https://doclogix.zum.lt/DocLogix/Common/Form.aspx?ID=11454575&amp;Referrer=f6f7d127-2d9a-4d8f-90e2-d389d766d587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Tašlinskienė</dc:creator>
  <cp:keywords/>
  <dc:description/>
  <cp:lastModifiedBy>Rasa Tašlinskienė</cp:lastModifiedBy>
  <cp:revision>58</cp:revision>
  <cp:lastPrinted>2021-07-30T06:57:00Z</cp:lastPrinted>
  <dcterms:created xsi:type="dcterms:W3CDTF">2021-07-30T06:25:00Z</dcterms:created>
  <dcterms:modified xsi:type="dcterms:W3CDTF">2025-05-22T11:11:00Z</dcterms:modified>
</cp:coreProperties>
</file>